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DA57C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rPr>
          <w:lang w:val="sr-Cyrl-CS"/>
        </w:rPr>
      </w:pPr>
      <w:r w:rsidRPr="006E283B">
        <w:tab/>
        <w:t>На основу члана 116. Закона о јавним набавкама („</w:t>
      </w:r>
      <w:r w:rsidR="00903658">
        <w:rPr>
          <w:lang w:val="sr-Cyrl-CS"/>
        </w:rPr>
        <w:t>Службени гласник РС“, бр.</w:t>
      </w:r>
      <w:r w:rsidR="00903658">
        <w:rPr>
          <w:lang w:val="sr-Latn-CS"/>
        </w:rPr>
        <w:t>68</w:t>
      </w:r>
      <w:r w:rsidR="00903658">
        <w:rPr>
          <w:lang w:val="sr-Cyrl-CS"/>
        </w:rPr>
        <w:t>/1</w:t>
      </w:r>
      <w:r w:rsidR="00903658">
        <w:rPr>
          <w:lang w:val="sr-Latn-CS"/>
        </w:rPr>
        <w:t>5</w:t>
      </w:r>
      <w:r w:rsidRPr="006E283B">
        <w:rPr>
          <w:lang w:val="sr-Cyrl-CS"/>
        </w:rPr>
        <w:t xml:space="preserve">), 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 </w:t>
      </w:r>
      <w:r w:rsidRPr="006E283B">
        <w:rPr>
          <w:lang w:val="sr-Cyrl-CS"/>
        </w:rPr>
        <w:t>објављује: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jc w:val="center"/>
        <w:rPr>
          <w:b/>
          <w:lang w:val="sr-Cyrl-CS"/>
        </w:rPr>
      </w:pPr>
      <w:r w:rsidRPr="006E283B">
        <w:rPr>
          <w:b/>
          <w:lang w:val="sr-Cyrl-CS"/>
        </w:rPr>
        <w:t>ОБАВЕШТЕЊЕ О ЗАКЉУЧЕНОМ УГОВОРУ</w:t>
      </w:r>
    </w:p>
    <w:p w:rsidR="0068631C" w:rsidRPr="006E283B" w:rsidRDefault="0068631C" w:rsidP="0068631C">
      <w:pPr>
        <w:jc w:val="center"/>
        <w:rPr>
          <w:b/>
          <w:lang w:val="sr-Cyrl-CS"/>
        </w:rPr>
      </w:pPr>
    </w:p>
    <w:p w:rsidR="0068631C" w:rsidRPr="006E283B" w:rsidRDefault="0068631C" w:rsidP="0068631C">
      <w:pPr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Назив, адреса и „Интернет“ страница наручиоца: </w:t>
      </w:r>
      <w:r w:rsidRPr="006E283B">
        <w:rPr>
          <w:lang w:val="sr-Cyrl-CS"/>
        </w:rPr>
        <w:t xml:space="preserve">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факултет, </w:t>
      </w:r>
      <w:r w:rsidRPr="006E283B">
        <w:rPr>
          <w:lang w:val="sr-Cyrl-CS"/>
        </w:rPr>
        <w:t xml:space="preserve">Београд, Студентски трг </w:t>
      </w:r>
      <w:r w:rsidR="005169BB" w:rsidRPr="006E283B">
        <w:rPr>
          <w:lang w:val="sr-Cyrl-CS"/>
        </w:rPr>
        <w:t>12-</w:t>
      </w:r>
      <w:r w:rsidRPr="006E283B">
        <w:rPr>
          <w:lang w:val="sr-Cyrl-CS"/>
        </w:rPr>
        <w:t xml:space="preserve">16, </w:t>
      </w:r>
      <w:hyperlink r:id="rId7" w:history="1">
        <w:r w:rsidR="00683A1E" w:rsidRPr="006E283B">
          <w:rPr>
            <w:rStyle w:val="Hyperlink"/>
          </w:rPr>
          <w:t>www.</w:t>
        </w:r>
        <w:r w:rsidR="00683A1E" w:rsidRPr="006E283B">
          <w:rPr>
            <w:rStyle w:val="Hyperlink"/>
            <w:lang w:val="sr-Latn-CS"/>
          </w:rPr>
          <w:t>chem</w:t>
        </w:r>
        <w:r w:rsidR="00683A1E" w:rsidRPr="006E283B">
          <w:rPr>
            <w:rStyle w:val="Hyperlink"/>
          </w:rPr>
          <w:t>.bg.ac.rs</w:t>
        </w:r>
      </w:hyperlink>
      <w:r w:rsidRPr="006E283B">
        <w:t>.</w:t>
      </w:r>
    </w:p>
    <w:p w:rsidR="00683A1E" w:rsidRPr="006E283B" w:rsidRDefault="00683A1E" w:rsidP="0068631C"/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>Врста наручиоца:</w:t>
      </w:r>
      <w:r w:rsidRPr="006E283B">
        <w:rPr>
          <w:lang w:val="sr-Cyrl-CS"/>
        </w:rPr>
        <w:t xml:space="preserve"> просвета</w:t>
      </w:r>
    </w:p>
    <w:p w:rsidR="00683A1E" w:rsidRPr="006E283B" w:rsidRDefault="00683A1E" w:rsidP="0068631C">
      <w:pPr>
        <w:rPr>
          <w:lang w:val="sr-Latn-CS"/>
        </w:rPr>
      </w:pPr>
    </w:p>
    <w:p w:rsidR="007352DE" w:rsidRPr="006E283B" w:rsidRDefault="0068631C" w:rsidP="007352DE">
      <w:pPr>
        <w:rPr>
          <w:lang w:val="sr-Latn-CS"/>
        </w:rPr>
      </w:pPr>
      <w:r w:rsidRPr="006E283B">
        <w:rPr>
          <w:b/>
          <w:lang w:val="sr-Cyrl-CS"/>
        </w:rPr>
        <w:t>Опис предмета набавке, назив и ознака из општег речника набавке</w:t>
      </w:r>
      <w:r w:rsidRPr="006E283B">
        <w:rPr>
          <w:lang w:val="sr-Cyrl-CS"/>
        </w:rPr>
        <w:t xml:space="preserve">: </w:t>
      </w:r>
      <w:r w:rsidR="00EB64BC" w:rsidRPr="006E283B">
        <w:rPr>
          <w:lang w:val="sr-Cyrl-CS"/>
        </w:rPr>
        <w:t xml:space="preserve">прибављање </w:t>
      </w:r>
      <w:r w:rsidR="00602047" w:rsidRPr="006E283B">
        <w:rPr>
          <w:lang w:val="sr-Cyrl-CS"/>
        </w:rPr>
        <w:t xml:space="preserve">добара – </w:t>
      </w:r>
      <w:r w:rsidR="002C0380" w:rsidRPr="006E283B">
        <w:rPr>
          <w:b/>
          <w:lang w:val="sr-Cyrl-CS"/>
        </w:rPr>
        <w:t>канцеларијски материјал</w:t>
      </w:r>
      <w:r w:rsidR="002C0380" w:rsidRPr="006E283B">
        <w:rPr>
          <w:b/>
          <w:lang w:val="sr-Latn-CS"/>
        </w:rPr>
        <w:t xml:space="preserve"> </w:t>
      </w:r>
      <w:r w:rsidR="002C0380" w:rsidRPr="006E283B">
        <w:rPr>
          <w:lang w:val="sr-Cyrl-CS"/>
        </w:rPr>
        <w:t xml:space="preserve">за </w:t>
      </w:r>
      <w:r w:rsidR="002C0380" w:rsidRPr="006E283B">
        <w:rPr>
          <w:b/>
          <w:lang w:val="sr-Cyrl-CS"/>
        </w:rPr>
        <w:t>Партију 1.- Разни канцеларијски материјал</w:t>
      </w:r>
      <w:r w:rsidR="00A54D79" w:rsidRPr="006E283B">
        <w:rPr>
          <w:b/>
          <w:lang w:val="sr-Cyrl-CS"/>
        </w:rPr>
        <w:t xml:space="preserve">, </w:t>
      </w:r>
      <w:r w:rsidR="00A54D79" w:rsidRPr="006E283B">
        <w:rPr>
          <w:lang w:val="sr-Cyrl-CS"/>
        </w:rPr>
        <w:t>за потребе Хемијског факултета Универзитета у Београду је</w:t>
      </w:r>
      <w:r w:rsidR="00602047" w:rsidRPr="006E283B">
        <w:rPr>
          <w:lang w:val="sr-Latn-CS"/>
        </w:rPr>
        <w:t xml:space="preserve">, </w:t>
      </w:r>
      <w:r w:rsidR="00A54D79" w:rsidRPr="006E283B">
        <w:rPr>
          <w:lang w:val="sr-Latn-CS"/>
        </w:rPr>
        <w:t>J</w:t>
      </w:r>
      <w:r w:rsidR="00A54D79" w:rsidRPr="006E283B">
        <w:rPr>
          <w:lang w:val="sr-Cyrl-CS"/>
        </w:rPr>
        <w:t xml:space="preserve">НМВ </w:t>
      </w:r>
      <w:r w:rsidR="00602047" w:rsidRPr="006E283B">
        <w:rPr>
          <w:lang w:val="sr-Cyrl-CS"/>
        </w:rPr>
        <w:t xml:space="preserve">број </w:t>
      </w:r>
      <w:r w:rsidR="00903658">
        <w:t>7</w:t>
      </w:r>
      <w:r w:rsidR="00602047" w:rsidRPr="006E283B">
        <w:rPr>
          <w:lang w:val="sr-Cyrl-CS"/>
        </w:rPr>
        <w:t>/1</w:t>
      </w:r>
      <w:r w:rsidR="00903658">
        <w:rPr>
          <w:lang w:val="sr-Latn-CS"/>
        </w:rPr>
        <w:t>6</w:t>
      </w:r>
      <w:r w:rsidR="00602047" w:rsidRPr="006E283B">
        <w:t>.</w:t>
      </w:r>
    </w:p>
    <w:p w:rsidR="00A54D79" w:rsidRPr="00903658" w:rsidRDefault="006736D6" w:rsidP="00903658">
      <w:pPr>
        <w:rPr>
          <w:i/>
          <w:lang w:val="sr-Latn-CS"/>
        </w:rPr>
      </w:pPr>
      <w:r w:rsidRPr="006E283B">
        <w:t>Ознака из општег речника набавке:</w:t>
      </w:r>
      <w:r w:rsidR="00A54D79" w:rsidRPr="006E283B">
        <w:rPr>
          <w:i/>
          <w:lang w:val="sr-Cyrl-CS"/>
        </w:rPr>
        <w:t xml:space="preserve"> </w:t>
      </w:r>
      <w:r w:rsidR="002C0380" w:rsidRPr="006E283B">
        <w:rPr>
          <w:i/>
          <w:lang w:val="sr-Cyrl-CS"/>
        </w:rPr>
        <w:t>Регистратори од хартије или картона, рачуноводствене књиге, фасцикле,обрасци и други штампани канцеларијски материјал-</w:t>
      </w:r>
      <w:r w:rsidR="002C0380" w:rsidRPr="006E283B">
        <w:rPr>
          <w:i/>
        </w:rPr>
        <w:t xml:space="preserve"> </w:t>
      </w:r>
      <w:r w:rsidR="002C0380" w:rsidRPr="006E283B">
        <w:rPr>
          <w:i/>
          <w:lang w:val="sr-Cyrl-CS"/>
        </w:rPr>
        <w:t>22800000, Канцеларијски материјал – 30192000, Ситна канцеларијска опрема -30197000, Писма, коверте- 30199210</w:t>
      </w:r>
    </w:p>
    <w:p w:rsidR="00602047" w:rsidRPr="006E283B" w:rsidRDefault="00602047" w:rsidP="000A27B4">
      <w:pPr>
        <w:rPr>
          <w:lang w:val="sr-Latn-CS"/>
        </w:rPr>
      </w:pPr>
    </w:p>
    <w:p w:rsidR="006736D6" w:rsidRPr="006E283B" w:rsidRDefault="0068631C" w:rsidP="000A27B4">
      <w:pPr>
        <w:rPr>
          <w:lang w:val="sr-Cyrl-CS"/>
        </w:rPr>
      </w:pPr>
      <w:r w:rsidRPr="006E283B">
        <w:rPr>
          <w:b/>
          <w:lang w:val="sr-Cyrl-CS"/>
        </w:rPr>
        <w:t xml:space="preserve">Критеријум за доделу Уговора; </w:t>
      </w:r>
      <w:r w:rsidR="00B43329" w:rsidRPr="006E283B">
        <w:rPr>
          <w:lang w:val="sr-Cyrl-CS"/>
        </w:rPr>
        <w:t>најнижа понуђена цена</w:t>
      </w:r>
      <w:r w:rsidR="006736D6" w:rsidRPr="006E283B">
        <w:rPr>
          <w:lang w:val="sr-Cyrl-CS"/>
        </w:rPr>
        <w:t>.</w:t>
      </w:r>
    </w:p>
    <w:p w:rsidR="0068631C" w:rsidRPr="006E283B" w:rsidRDefault="0068631C" w:rsidP="0068631C">
      <w:pPr>
        <w:rPr>
          <w:lang w:val="sr-Cyrl-CS"/>
        </w:rPr>
      </w:pPr>
    </w:p>
    <w:p w:rsidR="006736D6" w:rsidRPr="00903658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Број примљених понуда: </w:t>
      </w:r>
      <w:r w:rsidR="00903658">
        <w:rPr>
          <w:b/>
          <w:lang w:val="sr-Latn-CS"/>
        </w:rPr>
        <w:t>2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доношења Одлуке о додели Уговора: </w:t>
      </w:r>
      <w:r w:rsidR="00903658">
        <w:rPr>
          <w:lang w:val="sr-Latn-CS"/>
        </w:rPr>
        <w:t>08</w:t>
      </w:r>
      <w:r w:rsidR="001B6AE5" w:rsidRPr="006E283B">
        <w:rPr>
          <w:lang w:val="sr-Cyrl-CS"/>
        </w:rPr>
        <w:t>.</w:t>
      </w:r>
      <w:r w:rsidR="000C3B19" w:rsidRPr="006E283B">
        <w:rPr>
          <w:lang w:val="en-US"/>
        </w:rPr>
        <w:t>0</w:t>
      </w:r>
      <w:r w:rsidR="00C92D57" w:rsidRPr="006E283B">
        <w:rPr>
          <w:lang w:val="sr-Latn-CS"/>
        </w:rPr>
        <w:t>4</w:t>
      </w:r>
      <w:r w:rsidR="00602047" w:rsidRPr="006E283B">
        <w:rPr>
          <w:lang w:val="sr-Cyrl-CS"/>
        </w:rPr>
        <w:t>.201</w:t>
      </w:r>
      <w:r w:rsidR="00903658">
        <w:rPr>
          <w:lang w:val="sr-Latn-CS"/>
        </w:rPr>
        <w:t>6</w:t>
      </w:r>
      <w:r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закључења Уговора: </w:t>
      </w:r>
      <w:r w:rsidR="00903658">
        <w:rPr>
          <w:lang w:val="sr-Latn-CS"/>
        </w:rPr>
        <w:t>20</w:t>
      </w:r>
      <w:r w:rsidR="00602047" w:rsidRPr="006E283B">
        <w:rPr>
          <w:lang w:val="sr-Cyrl-CS"/>
        </w:rPr>
        <w:t>.</w:t>
      </w:r>
      <w:r w:rsidR="00A54D79" w:rsidRPr="006E283B">
        <w:rPr>
          <w:lang w:val="sr-Latn-CS"/>
        </w:rPr>
        <w:t>0</w:t>
      </w:r>
      <w:r w:rsidR="00BA4728" w:rsidRPr="006E283B">
        <w:rPr>
          <w:lang w:val="sr-Cyrl-CS"/>
        </w:rPr>
        <w:t>4</w:t>
      </w:r>
      <w:r w:rsidR="007B0EBE" w:rsidRPr="006E283B">
        <w:rPr>
          <w:lang w:val="sr-Cyrl-CS"/>
        </w:rPr>
        <w:t>.20</w:t>
      </w:r>
      <w:r w:rsidR="00602047" w:rsidRPr="006E283B">
        <w:rPr>
          <w:lang w:val="sr-Cyrl-CS"/>
        </w:rPr>
        <w:t>1</w:t>
      </w:r>
      <w:r w:rsidR="00903658">
        <w:rPr>
          <w:lang w:val="sr-Latn-CS"/>
        </w:rPr>
        <w:t>6</w:t>
      </w:r>
      <w:r w:rsidR="007B0EBE"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3A1E" w:rsidRPr="006E283B" w:rsidRDefault="00EB64BC" w:rsidP="00A54D79">
      <w:pPr>
        <w:rPr>
          <w:lang w:val="sr-Cyrl-CS"/>
        </w:rPr>
      </w:pPr>
      <w:r w:rsidRPr="006E283B">
        <w:rPr>
          <w:b/>
          <w:lang w:val="sr-Cyrl-CS"/>
        </w:rPr>
        <w:t xml:space="preserve">Уговорена вредност: </w:t>
      </w:r>
      <w:r w:rsidR="009323B5">
        <w:rPr>
          <w:lang w:val="sr-Latn-CS"/>
        </w:rPr>
        <w:t>594</w:t>
      </w:r>
      <w:r w:rsidR="002C0380" w:rsidRPr="006E283B">
        <w:rPr>
          <w:lang w:val="sr-Cyrl-CS"/>
        </w:rPr>
        <w:t>.</w:t>
      </w:r>
      <w:r w:rsidR="009323B5">
        <w:rPr>
          <w:lang w:val="sr-Latn-CS"/>
        </w:rPr>
        <w:t>390</w:t>
      </w:r>
      <w:r w:rsidR="00A54D79" w:rsidRPr="006E283B">
        <w:rPr>
          <w:lang w:val="sr-Cyrl-CS"/>
        </w:rPr>
        <w:t>,00</w:t>
      </w:r>
      <w:r w:rsidR="00A54D79" w:rsidRPr="006E283B">
        <w:rPr>
          <w:color w:val="000000"/>
          <w:lang w:val="sr-Cyrl-CS"/>
        </w:rPr>
        <w:t xml:space="preserve"> </w:t>
      </w:r>
      <w:r w:rsidR="002C0380" w:rsidRPr="006E283B">
        <w:rPr>
          <w:lang w:val="sr-Cyrl-CS"/>
        </w:rPr>
        <w:t>динара без ПДВ-а (</w:t>
      </w:r>
      <w:r w:rsidR="009323B5">
        <w:rPr>
          <w:lang w:val="sr-Latn-CS"/>
        </w:rPr>
        <w:t>713</w:t>
      </w:r>
      <w:r w:rsidR="002C0380" w:rsidRPr="006E283B">
        <w:rPr>
          <w:lang w:val="sr-Cyrl-CS"/>
        </w:rPr>
        <w:t>.</w:t>
      </w:r>
      <w:r w:rsidR="009323B5">
        <w:rPr>
          <w:lang w:val="sr-Latn-CS"/>
        </w:rPr>
        <w:t>268</w:t>
      </w:r>
      <w:r w:rsidR="00A54D79" w:rsidRPr="006E283B">
        <w:t>,</w:t>
      </w:r>
      <w:r w:rsidR="002C0380" w:rsidRPr="006E283B">
        <w:rPr>
          <w:lang w:val="sr-Latn-CS"/>
        </w:rPr>
        <w:t>0</w:t>
      </w:r>
      <w:r w:rsidR="00A54D79" w:rsidRPr="006E283B">
        <w:rPr>
          <w:lang w:val="sr-Cyrl-CS"/>
        </w:rPr>
        <w:t>0 динара са обрачунатим ПДВ-ом)</w:t>
      </w:r>
    </w:p>
    <w:p w:rsidR="007E2CBC" w:rsidRPr="006E283B" w:rsidRDefault="007E2CBC" w:rsidP="00A54D79">
      <w:pPr>
        <w:rPr>
          <w:lang w:val="sr-Latn-CS"/>
        </w:rPr>
      </w:pPr>
    </w:p>
    <w:p w:rsidR="007E2CBC" w:rsidRPr="00F9348D" w:rsidRDefault="00A26B7C" w:rsidP="007E2CBC">
      <w:pPr>
        <w:rPr>
          <w:lang w:val="sr-Latn-CS"/>
        </w:rPr>
      </w:pPr>
      <w:r w:rsidRPr="006E283B">
        <w:rPr>
          <w:b/>
          <w:lang w:val="sr-Cyrl-CS"/>
        </w:rPr>
        <w:t xml:space="preserve">Највиша и најнижа понуђена цена: </w:t>
      </w:r>
      <w:r w:rsidR="002F3FCE" w:rsidRPr="006E283B">
        <w:rPr>
          <w:lang w:val="sr-Cyrl-CS"/>
        </w:rPr>
        <w:t>највиша</w:t>
      </w:r>
      <w:r w:rsidR="002F3FCE" w:rsidRPr="006E283B">
        <w:rPr>
          <w:b/>
          <w:lang w:val="sr-Cyrl-CS"/>
        </w:rPr>
        <w:t xml:space="preserve"> - </w:t>
      </w:r>
      <w:r w:rsidR="00F9348D">
        <w:rPr>
          <w:lang w:val="sr-Latn-CS"/>
        </w:rPr>
        <w:t>594</w:t>
      </w:r>
      <w:r w:rsidR="00F9348D" w:rsidRPr="006E283B">
        <w:rPr>
          <w:lang w:val="sr-Cyrl-CS"/>
        </w:rPr>
        <w:t>.</w:t>
      </w:r>
      <w:r w:rsidR="00F9348D">
        <w:rPr>
          <w:lang w:val="sr-Latn-CS"/>
        </w:rPr>
        <w:t>390</w:t>
      </w:r>
      <w:r w:rsidR="00F9348D" w:rsidRPr="006E283B">
        <w:rPr>
          <w:lang w:val="sr-Cyrl-CS"/>
        </w:rPr>
        <w:t>,00</w:t>
      </w:r>
      <w:r w:rsidR="00F9348D" w:rsidRPr="006E283B">
        <w:rPr>
          <w:color w:val="000000"/>
          <w:lang w:val="sr-Cyrl-CS"/>
        </w:rPr>
        <w:t xml:space="preserve"> </w:t>
      </w:r>
      <w:r w:rsidR="00F9348D" w:rsidRPr="006E283B">
        <w:rPr>
          <w:lang w:val="sr-Cyrl-CS"/>
        </w:rPr>
        <w:t>динара без ПДВ-а (</w:t>
      </w:r>
      <w:r w:rsidR="00F9348D">
        <w:rPr>
          <w:lang w:val="sr-Latn-CS"/>
        </w:rPr>
        <w:t>713</w:t>
      </w:r>
      <w:r w:rsidR="00F9348D" w:rsidRPr="006E283B">
        <w:rPr>
          <w:lang w:val="sr-Cyrl-CS"/>
        </w:rPr>
        <w:t>.</w:t>
      </w:r>
      <w:r w:rsidR="00F9348D">
        <w:rPr>
          <w:lang w:val="sr-Latn-CS"/>
        </w:rPr>
        <w:t>268</w:t>
      </w:r>
      <w:r w:rsidR="00F9348D" w:rsidRPr="006E283B">
        <w:t>,</w:t>
      </w:r>
      <w:r w:rsidR="00F9348D" w:rsidRPr="006E283B">
        <w:rPr>
          <w:lang w:val="sr-Latn-CS"/>
        </w:rPr>
        <w:t>0</w:t>
      </w:r>
      <w:r w:rsidR="00F9348D" w:rsidRPr="006E283B">
        <w:rPr>
          <w:lang w:val="sr-Cyrl-CS"/>
        </w:rPr>
        <w:t>0 динара са обрачунатим ПДВ-ом)</w:t>
      </w:r>
    </w:p>
    <w:p w:rsidR="0036279E" w:rsidRPr="006E283B" w:rsidRDefault="002F3FCE" w:rsidP="0036279E">
      <w:pPr>
        <w:rPr>
          <w:lang w:val="sr-Cyrl-CS"/>
        </w:rPr>
      </w:pPr>
      <w:r w:rsidRPr="006E283B">
        <w:rPr>
          <w:lang w:val="sr-Cyrl-CS"/>
        </w:rPr>
        <w:t xml:space="preserve">Најнижа </w:t>
      </w:r>
      <w:r w:rsidR="00294CE4">
        <w:rPr>
          <w:lang w:val="sr-Cyrl-CS"/>
        </w:rPr>
        <w:t>–</w:t>
      </w:r>
      <w:r w:rsidRPr="006E283B">
        <w:rPr>
          <w:lang w:val="sr-Cyrl-CS"/>
        </w:rPr>
        <w:t xml:space="preserve"> </w:t>
      </w:r>
      <w:r w:rsidR="00294CE4">
        <w:rPr>
          <w:lang w:val="sr-Latn-CS"/>
        </w:rPr>
        <w:t>533.168,70</w:t>
      </w:r>
      <w:r w:rsidR="0036279E" w:rsidRPr="006E283B">
        <w:rPr>
          <w:color w:val="000000"/>
          <w:lang w:val="sr-Cyrl-CS"/>
        </w:rPr>
        <w:t xml:space="preserve"> </w:t>
      </w:r>
      <w:r w:rsidR="0036279E" w:rsidRPr="006E283B">
        <w:rPr>
          <w:lang w:val="sr-Cyrl-CS"/>
        </w:rPr>
        <w:t>динара без ПДВ-а (</w:t>
      </w:r>
      <w:r w:rsidR="00294CE4">
        <w:rPr>
          <w:lang w:val="sr-Latn-CS"/>
        </w:rPr>
        <w:t>639.802,44</w:t>
      </w:r>
      <w:r w:rsidR="0036279E" w:rsidRPr="006E283B">
        <w:rPr>
          <w:lang w:val="sr-Cyrl-CS"/>
        </w:rPr>
        <w:t xml:space="preserve"> динара са обрачунатим ПДВ-ом)</w:t>
      </w:r>
    </w:p>
    <w:p w:rsidR="00A26B7C" w:rsidRPr="006E283B" w:rsidRDefault="00A26B7C" w:rsidP="00A26B7C">
      <w:pPr>
        <w:rPr>
          <w:lang w:val="sr-Cyrl-CS"/>
        </w:rPr>
      </w:pPr>
    </w:p>
    <w:p w:rsidR="00472B05" w:rsidRPr="00F9348D" w:rsidRDefault="00A26B7C" w:rsidP="00472B05">
      <w:pPr>
        <w:rPr>
          <w:lang w:val="sr-Latn-CS"/>
        </w:rPr>
      </w:pPr>
      <w:r w:rsidRPr="006E283B">
        <w:rPr>
          <w:b/>
          <w:lang w:val="sr-Cyrl-CS"/>
        </w:rPr>
        <w:lastRenderedPageBreak/>
        <w:t xml:space="preserve">Највиша и најнижа понуђена цена код прихватљивих понуда: </w:t>
      </w:r>
      <w:r w:rsidR="00472B05" w:rsidRPr="006E283B">
        <w:rPr>
          <w:lang w:val="sr-Cyrl-CS"/>
        </w:rPr>
        <w:t>највиша</w:t>
      </w:r>
      <w:r w:rsidR="00472B05" w:rsidRPr="006E283B">
        <w:rPr>
          <w:b/>
          <w:lang w:val="sr-Cyrl-CS"/>
        </w:rPr>
        <w:t xml:space="preserve"> - </w:t>
      </w:r>
      <w:r w:rsidR="00F9348D">
        <w:rPr>
          <w:lang w:val="sr-Latn-CS"/>
        </w:rPr>
        <w:t>594</w:t>
      </w:r>
      <w:r w:rsidR="00F9348D" w:rsidRPr="006E283B">
        <w:rPr>
          <w:lang w:val="sr-Cyrl-CS"/>
        </w:rPr>
        <w:t>.</w:t>
      </w:r>
      <w:r w:rsidR="00F9348D">
        <w:rPr>
          <w:lang w:val="sr-Latn-CS"/>
        </w:rPr>
        <w:t>390</w:t>
      </w:r>
      <w:r w:rsidR="00F9348D" w:rsidRPr="006E283B">
        <w:rPr>
          <w:lang w:val="sr-Cyrl-CS"/>
        </w:rPr>
        <w:t>,00</w:t>
      </w:r>
      <w:r w:rsidR="00F9348D" w:rsidRPr="006E283B">
        <w:rPr>
          <w:color w:val="000000"/>
          <w:lang w:val="sr-Cyrl-CS"/>
        </w:rPr>
        <w:t xml:space="preserve"> </w:t>
      </w:r>
      <w:r w:rsidR="00F9348D" w:rsidRPr="006E283B">
        <w:rPr>
          <w:lang w:val="sr-Cyrl-CS"/>
        </w:rPr>
        <w:t>динара без ПДВ-а (</w:t>
      </w:r>
      <w:r w:rsidR="00F9348D">
        <w:rPr>
          <w:lang w:val="sr-Latn-CS"/>
        </w:rPr>
        <w:t>713</w:t>
      </w:r>
      <w:r w:rsidR="00F9348D" w:rsidRPr="006E283B">
        <w:rPr>
          <w:lang w:val="sr-Cyrl-CS"/>
        </w:rPr>
        <w:t>.</w:t>
      </w:r>
      <w:r w:rsidR="00F9348D">
        <w:rPr>
          <w:lang w:val="sr-Latn-CS"/>
        </w:rPr>
        <w:t>268</w:t>
      </w:r>
      <w:r w:rsidR="00F9348D" w:rsidRPr="006E283B">
        <w:t>,</w:t>
      </w:r>
      <w:r w:rsidR="00F9348D" w:rsidRPr="006E283B">
        <w:rPr>
          <w:lang w:val="sr-Latn-CS"/>
        </w:rPr>
        <w:t>0</w:t>
      </w:r>
      <w:r w:rsidR="00F9348D" w:rsidRPr="006E283B">
        <w:rPr>
          <w:lang w:val="sr-Cyrl-CS"/>
        </w:rPr>
        <w:t>0 динара са обрачунатим ПДВ-ом)</w:t>
      </w:r>
    </w:p>
    <w:p w:rsidR="00294CE4" w:rsidRPr="006E283B" w:rsidRDefault="00472B05" w:rsidP="00294CE4">
      <w:pPr>
        <w:rPr>
          <w:lang w:val="sr-Cyrl-CS"/>
        </w:rPr>
      </w:pPr>
      <w:r w:rsidRPr="006E283B">
        <w:rPr>
          <w:lang w:val="sr-Cyrl-CS"/>
        </w:rPr>
        <w:t xml:space="preserve">Најнижа - </w:t>
      </w:r>
      <w:r w:rsidR="00294CE4">
        <w:rPr>
          <w:lang w:val="sr-Latn-CS"/>
        </w:rPr>
        <w:t>533.168,70</w:t>
      </w:r>
      <w:r w:rsidR="00294CE4" w:rsidRPr="006E283B">
        <w:rPr>
          <w:color w:val="000000"/>
          <w:lang w:val="sr-Cyrl-CS"/>
        </w:rPr>
        <w:t xml:space="preserve"> </w:t>
      </w:r>
      <w:r w:rsidR="00294CE4" w:rsidRPr="006E283B">
        <w:rPr>
          <w:lang w:val="sr-Cyrl-CS"/>
        </w:rPr>
        <w:t>динара без ПДВ-а (</w:t>
      </w:r>
      <w:r w:rsidR="00294CE4">
        <w:rPr>
          <w:lang w:val="sr-Latn-CS"/>
        </w:rPr>
        <w:t>639.802,44</w:t>
      </w:r>
      <w:r w:rsidR="00294CE4" w:rsidRPr="006E283B">
        <w:rPr>
          <w:lang w:val="sr-Cyrl-CS"/>
        </w:rPr>
        <w:t xml:space="preserve"> динара са обрачунатим ПДВ-ом)</w:t>
      </w:r>
    </w:p>
    <w:p w:rsidR="00CA6C25" w:rsidRPr="006E283B" w:rsidRDefault="00A26B7C" w:rsidP="00294CE4">
      <w:pPr>
        <w:rPr>
          <w:b/>
          <w:lang w:val="sr-Cyrl-CS"/>
        </w:rPr>
      </w:pPr>
      <w:r w:rsidRPr="006E283B">
        <w:rPr>
          <w:b/>
          <w:lang w:val="sr-Cyrl-CS"/>
        </w:rPr>
        <w:t xml:space="preserve">Основни подаци о добављачу: </w:t>
      </w:r>
      <w:r w:rsidR="00F20420" w:rsidRPr="006E283B">
        <w:rPr>
          <w:b/>
          <w:spacing w:val="1"/>
          <w:position w:val="-1"/>
        </w:rPr>
        <w:t>„</w:t>
      </w:r>
      <w:r w:rsidR="00436089" w:rsidRPr="006E283B">
        <w:rPr>
          <w:lang w:val="sr-Cyrl-CS"/>
        </w:rPr>
        <w:t>Драле д.о.о. Личка 10</w:t>
      </w:r>
      <w:r w:rsidR="00436089" w:rsidRPr="006E283B">
        <w:rPr>
          <w:lang w:val="sr-Latn-CS"/>
        </w:rPr>
        <w:t xml:space="preserve">, </w:t>
      </w:r>
      <w:r w:rsidR="00436089" w:rsidRPr="006E283B">
        <w:rPr>
          <w:lang w:val="sr-Cyrl-CS"/>
        </w:rPr>
        <w:t>11211 Београд</w:t>
      </w:r>
      <w:r w:rsidR="00F20420" w:rsidRPr="006E283B">
        <w:rPr>
          <w:position w:val="-1"/>
        </w:rPr>
        <w:t>, матични б</w:t>
      </w:r>
      <w:r w:rsidR="00F20420" w:rsidRPr="006E283B">
        <w:rPr>
          <w:spacing w:val="1"/>
          <w:position w:val="-1"/>
        </w:rPr>
        <w:t>р</w:t>
      </w:r>
      <w:r w:rsidR="00F20420" w:rsidRPr="006E283B">
        <w:rPr>
          <w:position w:val="-1"/>
        </w:rPr>
        <w:t>ој</w:t>
      </w:r>
      <w:r w:rsidR="00F20420" w:rsidRPr="006E283B">
        <w:t xml:space="preserve"> </w:t>
      </w:r>
      <w:r w:rsidR="00436089" w:rsidRPr="006E283B">
        <w:rPr>
          <w:lang w:val="sr-Cyrl-CS"/>
        </w:rPr>
        <w:t>07917279</w:t>
      </w:r>
      <w:r w:rsidR="00F20420" w:rsidRPr="006E283B">
        <w:rPr>
          <w:lang w:val="sr-Latn-CS"/>
        </w:rPr>
        <w:t xml:space="preserve">, </w:t>
      </w:r>
      <w:r w:rsidR="00F20420" w:rsidRPr="006E283B">
        <w:t>П</w:t>
      </w:r>
      <w:r w:rsidR="00F20420" w:rsidRPr="006E283B">
        <w:rPr>
          <w:spacing w:val="1"/>
        </w:rPr>
        <w:t>И</w:t>
      </w:r>
      <w:r w:rsidR="00F20420" w:rsidRPr="006E283B">
        <w:t xml:space="preserve">Б </w:t>
      </w:r>
      <w:r w:rsidR="00436089" w:rsidRPr="006E283B">
        <w:rPr>
          <w:lang w:val="sr-Cyrl-CS"/>
        </w:rPr>
        <w:t>100217419</w:t>
      </w:r>
      <w:r w:rsidR="00F20420" w:rsidRPr="006E283B">
        <w:rPr>
          <w:lang w:val="sr-Latn-CS"/>
        </w:rPr>
        <w:t>.</w:t>
      </w:r>
      <w:r w:rsidR="00F20420" w:rsidRPr="006E283B">
        <w:rPr>
          <w:b/>
          <w:position w:val="-1"/>
          <w:lang w:val="sr-Cyrl-CS"/>
        </w:rPr>
        <w:t xml:space="preserve">  </w:t>
      </w:r>
    </w:p>
    <w:p w:rsidR="00F20420" w:rsidRPr="006E283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Период важења Уговора: </w:t>
      </w:r>
      <w:r w:rsidR="00461F7C" w:rsidRPr="006E283B">
        <w:rPr>
          <w:lang w:val="sr-Latn-CS"/>
        </w:rPr>
        <w:t xml:space="preserve"> </w:t>
      </w:r>
      <w:r w:rsidR="00461F7C" w:rsidRPr="006E283B">
        <w:rPr>
          <w:lang w:val="sr-Cyrl-CS"/>
        </w:rPr>
        <w:t xml:space="preserve">до </w:t>
      </w:r>
      <w:r w:rsidR="00F9348D">
        <w:rPr>
          <w:lang w:val="sr-Latn-CS"/>
        </w:rPr>
        <w:t>20</w:t>
      </w:r>
      <w:r w:rsidR="00ED65CA" w:rsidRPr="006E283B">
        <w:rPr>
          <w:lang w:val="sr-Cyrl-CS"/>
        </w:rPr>
        <w:t>.04.</w:t>
      </w:r>
      <w:r w:rsidR="00304CA8" w:rsidRPr="006E283B">
        <w:rPr>
          <w:lang w:val="sr-Cyrl-CS"/>
        </w:rPr>
        <w:t xml:space="preserve"> </w:t>
      </w:r>
      <w:r w:rsidR="00461F7C" w:rsidRPr="006E283B">
        <w:rPr>
          <w:lang w:val="sr-Cyrl-CS"/>
        </w:rPr>
        <w:t>201</w:t>
      </w:r>
      <w:r w:rsidR="00F9348D">
        <w:rPr>
          <w:lang w:val="sr-Latn-CS"/>
        </w:rPr>
        <w:t>7</w:t>
      </w:r>
      <w:r w:rsidR="00635120" w:rsidRPr="006E283B">
        <w:rPr>
          <w:lang w:val="sr-Cyrl-CS"/>
        </w:rPr>
        <w:t>.године</w:t>
      </w:r>
      <w:r w:rsidRPr="006E283B">
        <w:t>.</w:t>
      </w:r>
    </w:p>
    <w:p w:rsidR="0068631C" w:rsidRPr="006E283B" w:rsidRDefault="00B76213" w:rsidP="0068631C">
      <w:pPr>
        <w:rPr>
          <w:b/>
        </w:rPr>
      </w:pPr>
      <w:r>
        <w:rPr>
          <w:b/>
        </w:rPr>
        <w:t>*********************************************************************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p w:rsidR="00B76213" w:rsidRPr="006E283B" w:rsidRDefault="00B76213" w:rsidP="0068631C">
      <w:pPr>
        <w:tabs>
          <w:tab w:val="left" w:pos="-360"/>
        </w:tabs>
        <w:ind w:left="-360" w:firstLine="360"/>
      </w:pPr>
    </w:p>
    <w:p w:rsidR="00B76213" w:rsidRPr="006E283B" w:rsidRDefault="00B76213" w:rsidP="00B76213">
      <w:pPr>
        <w:rPr>
          <w:lang w:val="sr-Cyrl-CS"/>
        </w:rPr>
      </w:pPr>
      <w:r w:rsidRPr="006E283B">
        <w:t>На основу члана 116. Закона о јавним набавкама („</w:t>
      </w:r>
      <w:r>
        <w:rPr>
          <w:lang w:val="sr-Cyrl-CS"/>
        </w:rPr>
        <w:t>Службени гласник РС“, бр.</w:t>
      </w:r>
      <w:r>
        <w:rPr>
          <w:lang w:val="sr-Latn-CS"/>
        </w:rPr>
        <w:t>68</w:t>
      </w:r>
      <w:r>
        <w:rPr>
          <w:lang w:val="sr-Cyrl-CS"/>
        </w:rPr>
        <w:t>/1</w:t>
      </w:r>
      <w:r>
        <w:rPr>
          <w:lang w:val="sr-Latn-CS"/>
        </w:rPr>
        <w:t>5</w:t>
      </w:r>
      <w:r w:rsidRPr="006E283B">
        <w:rPr>
          <w:lang w:val="sr-Cyrl-CS"/>
        </w:rPr>
        <w:t xml:space="preserve">), Универзитет у Београду – </w:t>
      </w:r>
      <w:r w:rsidRPr="006E283B">
        <w:rPr>
          <w:b/>
          <w:lang w:val="sr-Cyrl-CS"/>
        </w:rPr>
        <w:t xml:space="preserve">Хемијски факултет </w:t>
      </w:r>
      <w:r w:rsidRPr="006E283B">
        <w:rPr>
          <w:lang w:val="sr-Cyrl-CS"/>
        </w:rPr>
        <w:t>објављује:</w:t>
      </w:r>
    </w:p>
    <w:p w:rsidR="00903658" w:rsidRDefault="00903658" w:rsidP="00903658">
      <w:pPr>
        <w:rPr>
          <w:lang w:val="sr-Latn-CS"/>
        </w:rPr>
      </w:pPr>
    </w:p>
    <w:p w:rsidR="00B76213" w:rsidRPr="00B76213" w:rsidRDefault="00B76213" w:rsidP="00903658">
      <w:pPr>
        <w:rPr>
          <w:lang w:val="sr-Latn-CS"/>
        </w:rPr>
      </w:pPr>
    </w:p>
    <w:p w:rsidR="00903658" w:rsidRDefault="00903658" w:rsidP="00903658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903658" w:rsidRDefault="00903658" w:rsidP="00903658">
      <w:pPr>
        <w:jc w:val="center"/>
        <w:rPr>
          <w:b/>
          <w:lang w:val="sr-Cyrl-CS"/>
        </w:rPr>
      </w:pPr>
    </w:p>
    <w:p w:rsidR="00903658" w:rsidRDefault="00903658" w:rsidP="00903658">
      <w:pPr>
        <w:rPr>
          <w:b/>
          <w:lang w:val="sr-Cyrl-CS"/>
        </w:rPr>
      </w:pPr>
    </w:p>
    <w:p w:rsidR="00903658" w:rsidRDefault="00903658" w:rsidP="00903658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8" w:history="1">
        <w:r>
          <w:rPr>
            <w:rStyle w:val="Hyperlink"/>
          </w:rPr>
          <w:t>www.</w:t>
        </w:r>
        <w:r>
          <w:rPr>
            <w:rStyle w:val="Hyperlink"/>
            <w:lang w:val="sr-Latn-CS"/>
          </w:rPr>
          <w:t>chem</w:t>
        </w:r>
        <w:r>
          <w:rPr>
            <w:rStyle w:val="Hyperlink"/>
          </w:rPr>
          <w:t>.bg.ac.rs</w:t>
        </w:r>
      </w:hyperlink>
      <w:r>
        <w:t>.</w:t>
      </w:r>
    </w:p>
    <w:p w:rsidR="00903658" w:rsidRDefault="00903658" w:rsidP="00903658"/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Опис предмета набавке, назив и ознака из општег речника набавке</w:t>
      </w:r>
      <w:r>
        <w:rPr>
          <w:lang w:val="sr-Cyrl-CS"/>
        </w:rPr>
        <w:t xml:space="preserve">: прибављање добара – </w:t>
      </w:r>
      <w:r>
        <w:rPr>
          <w:b/>
          <w:lang w:val="sr-Cyrl-CS"/>
        </w:rPr>
        <w:t>канцеларијски материјал</w:t>
      </w:r>
      <w:r>
        <w:rPr>
          <w:b/>
          <w:lang w:val="sr-Latn-CS"/>
        </w:rPr>
        <w:t xml:space="preserve"> </w:t>
      </w:r>
      <w:r>
        <w:rPr>
          <w:lang w:val="sr-Cyrl-CS"/>
        </w:rPr>
        <w:t xml:space="preserve">за </w:t>
      </w:r>
      <w:r>
        <w:rPr>
          <w:b/>
          <w:lang w:val="sr-Cyrl-CS"/>
        </w:rPr>
        <w:t xml:space="preserve">Партију </w:t>
      </w:r>
      <w:r>
        <w:rPr>
          <w:b/>
          <w:lang w:val="sr-Latn-CS"/>
        </w:rPr>
        <w:t>2</w:t>
      </w:r>
      <w:r>
        <w:rPr>
          <w:b/>
          <w:lang w:val="sr-Cyrl-CS"/>
        </w:rPr>
        <w:t xml:space="preserve">.- </w:t>
      </w:r>
      <w:r>
        <w:rPr>
          <w:b/>
          <w:color w:val="000000"/>
          <w:w w:val="102"/>
          <w:lang w:val="sr-Cyrl-CS"/>
        </w:rPr>
        <w:t>Тонери за штампаче</w:t>
      </w:r>
      <w:r>
        <w:rPr>
          <w:b/>
          <w:lang w:val="sr-Cyrl-CS"/>
        </w:rPr>
        <w:t xml:space="preserve">, </w:t>
      </w:r>
      <w:r>
        <w:rPr>
          <w:lang w:val="sr-Cyrl-CS"/>
        </w:rPr>
        <w:t>за потребе Хемијског факултета Универзитета у Београду је</w:t>
      </w:r>
      <w:r>
        <w:rPr>
          <w:lang w:val="sr-Latn-CS"/>
        </w:rPr>
        <w:t>, J</w:t>
      </w:r>
      <w:r>
        <w:rPr>
          <w:lang w:val="sr-Cyrl-CS"/>
        </w:rPr>
        <w:t xml:space="preserve">НМВ  број </w:t>
      </w:r>
      <w:r w:rsidR="00A65C4D">
        <w:t>7</w:t>
      </w:r>
      <w:r>
        <w:rPr>
          <w:lang w:val="sr-Cyrl-CS"/>
        </w:rPr>
        <w:t>/1</w:t>
      </w:r>
      <w:r w:rsidR="00A65C4D">
        <w:rPr>
          <w:lang w:val="sr-Latn-CS"/>
        </w:rPr>
        <w:t>6</w:t>
      </w:r>
      <w:r>
        <w:t>.</w:t>
      </w:r>
    </w:p>
    <w:p w:rsidR="00903658" w:rsidRDefault="00903658" w:rsidP="00A65C4D">
      <w:pPr>
        <w:rPr>
          <w:i/>
          <w:lang w:val="sr-Cyrl-CS"/>
        </w:rPr>
      </w:pPr>
      <w:r>
        <w:t>Ознака из општег речника набавке:</w:t>
      </w:r>
      <w:r>
        <w:rPr>
          <w:i/>
          <w:lang w:val="sr-Cyrl-CS"/>
        </w:rPr>
        <w:t xml:space="preserve"> Тонер за ласерске штампаче и телефакс машине- 30125110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>Критеријум за доделу Уговора</w:t>
      </w:r>
      <w:r w:rsidR="00A65C4D">
        <w:rPr>
          <w:b/>
          <w:lang w:val="sr-Latn-CS"/>
        </w:rPr>
        <w:t>:</w:t>
      </w:r>
      <w:r w:rsidR="00A65C4D" w:rsidRPr="00A65C4D">
        <w:rPr>
          <w:lang w:val="sr-Cyrl-CS"/>
        </w:rPr>
        <w:t xml:space="preserve"> </w:t>
      </w:r>
      <w:r w:rsidR="00A65C4D" w:rsidRPr="006E283B">
        <w:rPr>
          <w:lang w:val="sr-Cyrl-CS"/>
        </w:rPr>
        <w:t>најнижа понуђена цена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Cyrl-CS"/>
        </w:rPr>
      </w:pPr>
    </w:p>
    <w:p w:rsidR="00903658" w:rsidRPr="00A65C4D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</w:t>
      </w:r>
      <w:r w:rsidR="00A65C4D">
        <w:rPr>
          <w:b/>
          <w:lang w:val="sr-Latn-CS"/>
        </w:rPr>
        <w:t>3</w:t>
      </w:r>
    </w:p>
    <w:p w:rsidR="00903658" w:rsidRDefault="00903658" w:rsidP="00903658">
      <w:pPr>
        <w:rPr>
          <w:lang w:val="sr-Cyrl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A65C4D">
        <w:rPr>
          <w:lang w:val="sr-Latn-CS"/>
        </w:rPr>
        <w:t>08</w:t>
      </w:r>
      <w:r>
        <w:rPr>
          <w:lang w:val="sr-Cyrl-CS"/>
        </w:rPr>
        <w:t>.</w:t>
      </w:r>
      <w:r>
        <w:rPr>
          <w:lang w:val="en-US"/>
        </w:rPr>
        <w:t>0</w:t>
      </w:r>
      <w:r>
        <w:rPr>
          <w:lang w:val="sr-Latn-CS"/>
        </w:rPr>
        <w:t>4</w:t>
      </w:r>
      <w:r>
        <w:rPr>
          <w:lang w:val="sr-Cyrl-CS"/>
        </w:rPr>
        <w:t>.201</w:t>
      </w:r>
      <w:r w:rsidR="00A65C4D">
        <w:rPr>
          <w:lang w:val="sr-Latn-CS"/>
        </w:rPr>
        <w:t>6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закључења Уговора: </w:t>
      </w:r>
      <w:r w:rsidR="00A65C4D">
        <w:rPr>
          <w:lang w:val="sr-Latn-CS"/>
        </w:rPr>
        <w:t>20</w:t>
      </w:r>
      <w:r>
        <w:rPr>
          <w:lang w:val="sr-Cyrl-CS"/>
        </w:rPr>
        <w:t>.</w:t>
      </w:r>
      <w:r>
        <w:rPr>
          <w:lang w:val="sr-Latn-CS"/>
        </w:rPr>
        <w:t>0</w:t>
      </w:r>
      <w:r>
        <w:rPr>
          <w:lang w:val="sr-Cyrl-CS"/>
        </w:rPr>
        <w:t>4.201</w:t>
      </w:r>
      <w:r w:rsidR="00A65C4D">
        <w:rPr>
          <w:lang w:val="sr-Latn-CS"/>
        </w:rPr>
        <w:t>6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A65C4D">
        <w:rPr>
          <w:lang w:val="sr-Latn-CS"/>
        </w:rPr>
        <w:t>605</w:t>
      </w:r>
      <w:r>
        <w:rPr>
          <w:lang w:val="sr-Cyrl-CS"/>
        </w:rPr>
        <w:t>.</w:t>
      </w:r>
      <w:r w:rsidR="00A65C4D">
        <w:rPr>
          <w:lang w:val="sr-Latn-CS"/>
        </w:rPr>
        <w:t>15</w:t>
      </w:r>
      <w:r>
        <w:rPr>
          <w:lang w:val="sr-Latn-CS"/>
        </w:rPr>
        <w:t>0</w:t>
      </w:r>
      <w:r>
        <w:rPr>
          <w:lang w:val="sr-Cyrl-CS"/>
        </w:rPr>
        <w:t>,00</w:t>
      </w:r>
      <w:r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</w:t>
      </w:r>
      <w:r w:rsidR="00A65C4D">
        <w:rPr>
          <w:lang w:val="sr-Latn-CS"/>
        </w:rPr>
        <w:t>72</w:t>
      </w:r>
      <w:r>
        <w:rPr>
          <w:lang w:val="sr-Latn-CS"/>
        </w:rPr>
        <w:t>6</w:t>
      </w:r>
      <w:r>
        <w:rPr>
          <w:lang w:val="sr-Cyrl-CS"/>
        </w:rPr>
        <w:t>.</w:t>
      </w:r>
      <w:r w:rsidR="00A65C4D">
        <w:rPr>
          <w:lang w:val="sr-Latn-CS"/>
        </w:rPr>
        <w:t>18</w:t>
      </w:r>
      <w:r>
        <w:rPr>
          <w:lang w:val="sr-Latn-CS"/>
        </w:rPr>
        <w:t>0</w:t>
      </w:r>
      <w:r>
        <w:t>,</w:t>
      </w:r>
      <w:r>
        <w:rPr>
          <w:lang w:val="sr-Latn-CS"/>
        </w:rPr>
        <w:t>0</w:t>
      </w:r>
      <w:r>
        <w:rPr>
          <w:lang w:val="sr-Cyrl-CS"/>
        </w:rPr>
        <w:t>0 динара са обрачунатим ПДВ-ом)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>
        <w:rPr>
          <w:lang w:val="sr-Cyrl-CS"/>
        </w:rPr>
        <w:t>7</w:t>
      </w:r>
      <w:r w:rsidR="00390465">
        <w:rPr>
          <w:lang w:val="sr-Latn-CS"/>
        </w:rPr>
        <w:t>10</w:t>
      </w:r>
      <w:r>
        <w:rPr>
          <w:lang w:val="sr-Cyrl-CS"/>
        </w:rPr>
        <w:t>.</w:t>
      </w:r>
      <w:r w:rsidR="00390465">
        <w:rPr>
          <w:lang w:val="sr-Latn-CS"/>
        </w:rPr>
        <w:t>954</w:t>
      </w:r>
      <w:r>
        <w:rPr>
          <w:lang w:val="sr-Cyrl-CS"/>
        </w:rPr>
        <w:t>,00</w:t>
      </w:r>
      <w:r>
        <w:rPr>
          <w:lang w:val="sr-Latn-CS"/>
        </w:rPr>
        <w:t xml:space="preserve"> </w:t>
      </w:r>
      <w:r>
        <w:rPr>
          <w:lang w:val="sr-Cyrl-CS"/>
        </w:rPr>
        <w:t>РСД без ПДВ-а (</w:t>
      </w:r>
      <w:r w:rsidR="00390465">
        <w:rPr>
          <w:lang w:val="sr-Latn-CS"/>
        </w:rPr>
        <w:t>853</w:t>
      </w:r>
      <w:r>
        <w:rPr>
          <w:lang w:val="sr-Cyrl-CS"/>
        </w:rPr>
        <w:t>.</w:t>
      </w:r>
      <w:r w:rsidR="00390465">
        <w:rPr>
          <w:lang w:val="sr-Latn-CS"/>
        </w:rPr>
        <w:t>144</w:t>
      </w:r>
      <w:r>
        <w:rPr>
          <w:lang w:val="sr-Cyrl-CS"/>
        </w:rPr>
        <w:t>,</w:t>
      </w:r>
      <w:r w:rsidR="00390465">
        <w:rPr>
          <w:lang w:val="sr-Latn-CS"/>
        </w:rPr>
        <w:t>8</w:t>
      </w:r>
      <w:r>
        <w:rPr>
          <w:lang w:val="sr-Cyrl-CS"/>
        </w:rPr>
        <w:t>0 динара са обрачунатим ПДВ-ом)</w:t>
      </w:r>
    </w:p>
    <w:p w:rsidR="00903658" w:rsidRDefault="00903658" w:rsidP="00903658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390465">
        <w:rPr>
          <w:lang w:val="sr-Latn-CS"/>
        </w:rPr>
        <w:t>605</w:t>
      </w:r>
      <w:r w:rsidR="00390465">
        <w:rPr>
          <w:lang w:val="sr-Cyrl-CS"/>
        </w:rPr>
        <w:t>.</w:t>
      </w:r>
      <w:r w:rsidR="00390465">
        <w:rPr>
          <w:lang w:val="sr-Latn-CS"/>
        </w:rPr>
        <w:t>150</w:t>
      </w:r>
      <w:r w:rsidR="00390465">
        <w:rPr>
          <w:lang w:val="sr-Cyrl-CS"/>
        </w:rPr>
        <w:t>,00</w:t>
      </w:r>
      <w:r w:rsidR="00390465">
        <w:rPr>
          <w:color w:val="000000"/>
          <w:lang w:val="sr-Cyrl-CS"/>
        </w:rPr>
        <w:t xml:space="preserve"> </w:t>
      </w:r>
      <w:r w:rsidR="00390465">
        <w:rPr>
          <w:lang w:val="sr-Cyrl-CS"/>
        </w:rPr>
        <w:t>динара без ПДВ-а (</w:t>
      </w:r>
      <w:r w:rsidR="00390465">
        <w:rPr>
          <w:lang w:val="sr-Latn-CS"/>
        </w:rPr>
        <w:t>726</w:t>
      </w:r>
      <w:r w:rsidR="00390465">
        <w:rPr>
          <w:lang w:val="sr-Cyrl-CS"/>
        </w:rPr>
        <w:t>.</w:t>
      </w:r>
      <w:r w:rsidR="00390465">
        <w:rPr>
          <w:lang w:val="sr-Latn-CS"/>
        </w:rPr>
        <w:t>180</w:t>
      </w:r>
      <w:r w:rsidR="00390465">
        <w:t>,</w:t>
      </w:r>
      <w:r w:rsidR="00390465">
        <w:rPr>
          <w:lang w:val="sr-Latn-CS"/>
        </w:rPr>
        <w:t>0</w:t>
      </w:r>
      <w:r w:rsidR="00390465">
        <w:rPr>
          <w:lang w:val="sr-Cyrl-CS"/>
        </w:rPr>
        <w:t>0 динара са обрачунатим ПДВ-ом)</w:t>
      </w:r>
    </w:p>
    <w:p w:rsidR="001E2CED" w:rsidRDefault="00903658" w:rsidP="001E2CED">
      <w:pPr>
        <w:rPr>
          <w:lang w:val="sr-Cyrl-CS"/>
        </w:rPr>
      </w:pPr>
      <w:r>
        <w:rPr>
          <w:b/>
          <w:lang w:val="sr-Cyrl-CS"/>
        </w:rPr>
        <w:lastRenderedPageBreak/>
        <w:t xml:space="preserve">Највиша и најнижа понуђена цена код прихватљивих понуда: </w:t>
      </w:r>
      <w:r w:rsidR="001E2CED">
        <w:rPr>
          <w:lang w:val="sr-Cyrl-CS"/>
        </w:rPr>
        <w:t>највиша</w:t>
      </w:r>
      <w:r w:rsidR="001E2CED">
        <w:rPr>
          <w:b/>
          <w:lang w:val="sr-Cyrl-CS"/>
        </w:rPr>
        <w:t xml:space="preserve"> - </w:t>
      </w:r>
      <w:r w:rsidR="001E2CED">
        <w:rPr>
          <w:lang w:val="sr-Cyrl-CS"/>
        </w:rPr>
        <w:t>7</w:t>
      </w:r>
      <w:r w:rsidR="001E2CED">
        <w:rPr>
          <w:lang w:val="sr-Latn-CS"/>
        </w:rPr>
        <w:t>10</w:t>
      </w:r>
      <w:r w:rsidR="001E2CED">
        <w:rPr>
          <w:lang w:val="sr-Cyrl-CS"/>
        </w:rPr>
        <w:t>.</w:t>
      </w:r>
      <w:r w:rsidR="001E2CED">
        <w:rPr>
          <w:lang w:val="sr-Latn-CS"/>
        </w:rPr>
        <w:t>954</w:t>
      </w:r>
      <w:r w:rsidR="001E2CED">
        <w:rPr>
          <w:lang w:val="sr-Cyrl-CS"/>
        </w:rPr>
        <w:t>,00</w:t>
      </w:r>
      <w:r w:rsidR="001E2CED">
        <w:rPr>
          <w:lang w:val="sr-Latn-CS"/>
        </w:rPr>
        <w:t xml:space="preserve"> </w:t>
      </w:r>
      <w:r w:rsidR="001E2CED">
        <w:rPr>
          <w:lang w:val="sr-Cyrl-CS"/>
        </w:rPr>
        <w:t>РСД без ПДВ-а (</w:t>
      </w:r>
      <w:r w:rsidR="001E2CED">
        <w:rPr>
          <w:lang w:val="sr-Latn-CS"/>
        </w:rPr>
        <w:t>853</w:t>
      </w:r>
      <w:r w:rsidR="001E2CED">
        <w:rPr>
          <w:lang w:val="sr-Cyrl-CS"/>
        </w:rPr>
        <w:t>.</w:t>
      </w:r>
      <w:r w:rsidR="001E2CED">
        <w:rPr>
          <w:lang w:val="sr-Latn-CS"/>
        </w:rPr>
        <w:t>144</w:t>
      </w:r>
      <w:r w:rsidR="001E2CED">
        <w:rPr>
          <w:lang w:val="sr-Cyrl-CS"/>
        </w:rPr>
        <w:t>,</w:t>
      </w:r>
      <w:r w:rsidR="001E2CED">
        <w:rPr>
          <w:lang w:val="sr-Latn-CS"/>
        </w:rPr>
        <w:t>8</w:t>
      </w:r>
      <w:r w:rsidR="001E2CED">
        <w:rPr>
          <w:lang w:val="sr-Cyrl-CS"/>
        </w:rPr>
        <w:t>0 динара са обрачунатим ПДВ-ом)</w:t>
      </w:r>
    </w:p>
    <w:p w:rsidR="001E2CED" w:rsidRDefault="001E2CED" w:rsidP="001E2CED">
      <w:pPr>
        <w:rPr>
          <w:lang w:val="sr-Cyrl-CS"/>
        </w:rPr>
      </w:pPr>
      <w:r>
        <w:rPr>
          <w:lang w:val="sr-Cyrl-CS"/>
        </w:rPr>
        <w:t xml:space="preserve">Најнижа - </w:t>
      </w:r>
      <w:r>
        <w:rPr>
          <w:lang w:val="sr-Latn-CS"/>
        </w:rPr>
        <w:t>605</w:t>
      </w:r>
      <w:r>
        <w:rPr>
          <w:lang w:val="sr-Cyrl-CS"/>
        </w:rPr>
        <w:t>.</w:t>
      </w:r>
      <w:r>
        <w:rPr>
          <w:lang w:val="sr-Latn-CS"/>
        </w:rPr>
        <w:t>150</w:t>
      </w:r>
      <w:r>
        <w:rPr>
          <w:lang w:val="sr-Cyrl-CS"/>
        </w:rPr>
        <w:t>,00</w:t>
      </w:r>
      <w:r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</w:t>
      </w:r>
      <w:r>
        <w:rPr>
          <w:lang w:val="sr-Latn-CS"/>
        </w:rPr>
        <w:t>726</w:t>
      </w:r>
      <w:r>
        <w:rPr>
          <w:lang w:val="sr-Cyrl-CS"/>
        </w:rPr>
        <w:t>.</w:t>
      </w:r>
      <w:r>
        <w:rPr>
          <w:lang w:val="sr-Latn-CS"/>
        </w:rPr>
        <w:t>180</w:t>
      </w:r>
      <w:r>
        <w:t>,</w:t>
      </w:r>
      <w:r>
        <w:rPr>
          <w:lang w:val="sr-Latn-CS"/>
        </w:rPr>
        <w:t>0</w:t>
      </w:r>
      <w:r>
        <w:rPr>
          <w:lang w:val="sr-Cyrl-CS"/>
        </w:rPr>
        <w:t>0 динара са обрачунатим ПДВ-ом)</w:t>
      </w:r>
    </w:p>
    <w:p w:rsidR="00903658" w:rsidRDefault="00903658" w:rsidP="001E2CED">
      <w:pPr>
        <w:rPr>
          <w:b/>
          <w:lang w:val="sr-Cyrl-CS"/>
        </w:rPr>
      </w:pPr>
    </w:p>
    <w:p w:rsidR="00903658" w:rsidRDefault="00903658" w:rsidP="00903658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lang w:val="sr-Cyrl-CS"/>
        </w:rPr>
      </w:pPr>
      <w:r>
        <w:rPr>
          <w:b/>
          <w:lang w:val="sr-Cyrl-CS"/>
        </w:rPr>
        <w:t xml:space="preserve">Основни подаци о добављачу: </w:t>
      </w:r>
      <w:r>
        <w:rPr>
          <w:b/>
          <w:spacing w:val="1"/>
          <w:position w:val="-1"/>
        </w:rPr>
        <w:t>„</w:t>
      </w:r>
      <w:r>
        <w:rPr>
          <w:lang w:val="sr-Latn-CS"/>
        </w:rPr>
        <w:t>D.M.B. Promet d.o.o.</w:t>
      </w:r>
      <w:r>
        <w:rPr>
          <w:lang w:val="sr-Cyrl-CS"/>
        </w:rPr>
        <w:t xml:space="preserve"> Велемајстора Боре Костића 49, 11070 Нови Београд</w:t>
      </w:r>
      <w:r>
        <w:rPr>
          <w:position w:val="-1"/>
        </w:rPr>
        <w:t>, матични б</w:t>
      </w:r>
      <w:r>
        <w:rPr>
          <w:spacing w:val="1"/>
          <w:position w:val="-1"/>
        </w:rPr>
        <w:t>р</w:t>
      </w:r>
      <w:r>
        <w:rPr>
          <w:position w:val="-1"/>
        </w:rPr>
        <w:t>ој</w:t>
      </w:r>
      <w:r>
        <w:t xml:space="preserve"> </w:t>
      </w:r>
      <w:r>
        <w:rPr>
          <w:lang w:val="sr-Latn-CS"/>
        </w:rPr>
        <w:t xml:space="preserve">06034063, </w:t>
      </w:r>
      <w:r>
        <w:t>П</w:t>
      </w:r>
      <w:r>
        <w:rPr>
          <w:spacing w:val="1"/>
        </w:rPr>
        <w:t>И</w:t>
      </w:r>
      <w:r>
        <w:t xml:space="preserve">Б </w:t>
      </w:r>
      <w:r>
        <w:rPr>
          <w:lang w:val="sr-Cyrl-CS"/>
        </w:rPr>
        <w:t>10</w:t>
      </w:r>
      <w:r>
        <w:rPr>
          <w:lang w:val="sr-Latn-CS"/>
        </w:rPr>
        <w:t>1669444.</w:t>
      </w:r>
      <w:r>
        <w:rPr>
          <w:b/>
          <w:position w:val="-1"/>
          <w:lang w:val="sr-Cyrl-CS"/>
        </w:rPr>
        <w:t xml:space="preserve">  </w:t>
      </w:r>
    </w:p>
    <w:p w:rsidR="00903658" w:rsidRDefault="00903658" w:rsidP="00903658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903658" w:rsidRDefault="00903658" w:rsidP="00903658">
      <w:r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до </w:t>
      </w:r>
      <w:r w:rsidR="001E2CED">
        <w:rPr>
          <w:lang w:val="sr-Latn-CS"/>
        </w:rPr>
        <w:t>20</w:t>
      </w:r>
      <w:r>
        <w:rPr>
          <w:lang w:val="sr-Cyrl-CS"/>
        </w:rPr>
        <w:t>.04. 201</w:t>
      </w:r>
      <w:r w:rsidR="001E2CED">
        <w:rPr>
          <w:lang w:val="sr-Latn-CS"/>
        </w:rPr>
        <w:t>7</w:t>
      </w:r>
      <w:r>
        <w:rPr>
          <w:lang w:val="sr-Cyrl-CS"/>
        </w:rPr>
        <w:t>.године</w:t>
      </w:r>
      <w:r>
        <w:t>.</w:t>
      </w:r>
    </w:p>
    <w:p w:rsidR="00903658" w:rsidRDefault="00903658" w:rsidP="00903658">
      <w:pPr>
        <w:rPr>
          <w:b/>
        </w:rPr>
      </w:pPr>
    </w:p>
    <w:p w:rsidR="00903658" w:rsidRDefault="00903658" w:rsidP="00903658">
      <w:pPr>
        <w:tabs>
          <w:tab w:val="left" w:pos="-360"/>
        </w:tabs>
        <w:ind w:left="-360" w:firstLine="360"/>
      </w:pPr>
    </w:p>
    <w:p w:rsidR="00903658" w:rsidRDefault="00903658" w:rsidP="00903658">
      <w:pPr>
        <w:tabs>
          <w:tab w:val="left" w:pos="-360"/>
        </w:tabs>
        <w:ind w:left="-360" w:firstLine="360"/>
      </w:pPr>
    </w:p>
    <w:p w:rsidR="00903658" w:rsidRDefault="00903658" w:rsidP="00903658">
      <w:pPr>
        <w:tabs>
          <w:tab w:val="left" w:pos="-360"/>
        </w:tabs>
        <w:ind w:left="-360" w:firstLine="360"/>
      </w:pPr>
    </w:p>
    <w:p w:rsidR="0068631C" w:rsidRPr="006E283B" w:rsidRDefault="0068631C" w:rsidP="0068631C">
      <w:pPr>
        <w:tabs>
          <w:tab w:val="left" w:pos="-360"/>
        </w:tabs>
        <w:ind w:left="-360" w:firstLine="360"/>
      </w:pPr>
    </w:p>
    <w:p w:rsidR="0068631C" w:rsidRPr="006E283B" w:rsidRDefault="0068631C" w:rsidP="0068631C">
      <w:pPr>
        <w:tabs>
          <w:tab w:val="left" w:pos="-360"/>
        </w:tabs>
        <w:ind w:left="-360" w:firstLine="360"/>
      </w:pPr>
    </w:p>
    <w:sectPr w:rsidR="0068631C" w:rsidRPr="006E283B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80B91"/>
    <w:rsid w:val="000A1705"/>
    <w:rsid w:val="000A27B4"/>
    <w:rsid w:val="000A776B"/>
    <w:rsid w:val="000C3B19"/>
    <w:rsid w:val="000E0ED6"/>
    <w:rsid w:val="00117437"/>
    <w:rsid w:val="00151718"/>
    <w:rsid w:val="00163031"/>
    <w:rsid w:val="001B6AE5"/>
    <w:rsid w:val="001C0405"/>
    <w:rsid w:val="001C0CF0"/>
    <w:rsid w:val="001E2CED"/>
    <w:rsid w:val="001E5460"/>
    <w:rsid w:val="002041BA"/>
    <w:rsid w:val="00220E28"/>
    <w:rsid w:val="00230425"/>
    <w:rsid w:val="00235787"/>
    <w:rsid w:val="00255D2A"/>
    <w:rsid w:val="002842DB"/>
    <w:rsid w:val="00294CE4"/>
    <w:rsid w:val="00295CC4"/>
    <w:rsid w:val="002B4BA1"/>
    <w:rsid w:val="002B647A"/>
    <w:rsid w:val="002C0380"/>
    <w:rsid w:val="002C4F08"/>
    <w:rsid w:val="002D19D4"/>
    <w:rsid w:val="002E1594"/>
    <w:rsid w:val="002F3FCE"/>
    <w:rsid w:val="00304CA8"/>
    <w:rsid w:val="00350E7A"/>
    <w:rsid w:val="0036279E"/>
    <w:rsid w:val="00390465"/>
    <w:rsid w:val="003923EE"/>
    <w:rsid w:val="00392AF4"/>
    <w:rsid w:val="003A65B1"/>
    <w:rsid w:val="003C0851"/>
    <w:rsid w:val="003C39FB"/>
    <w:rsid w:val="003F59E5"/>
    <w:rsid w:val="00407D08"/>
    <w:rsid w:val="00421B1D"/>
    <w:rsid w:val="004310D3"/>
    <w:rsid w:val="00436089"/>
    <w:rsid w:val="00440293"/>
    <w:rsid w:val="00461F7C"/>
    <w:rsid w:val="00466540"/>
    <w:rsid w:val="00472B05"/>
    <w:rsid w:val="004B0403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35120"/>
    <w:rsid w:val="006457EE"/>
    <w:rsid w:val="00654CB7"/>
    <w:rsid w:val="00672299"/>
    <w:rsid w:val="006736D6"/>
    <w:rsid w:val="00683A1E"/>
    <w:rsid w:val="00684824"/>
    <w:rsid w:val="0068631C"/>
    <w:rsid w:val="006C4BE1"/>
    <w:rsid w:val="006E283B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03658"/>
    <w:rsid w:val="00924F20"/>
    <w:rsid w:val="009256D8"/>
    <w:rsid w:val="009323B5"/>
    <w:rsid w:val="009A5E42"/>
    <w:rsid w:val="009C7CA2"/>
    <w:rsid w:val="00A26B7C"/>
    <w:rsid w:val="00A54D79"/>
    <w:rsid w:val="00A65C4D"/>
    <w:rsid w:val="00A70DD6"/>
    <w:rsid w:val="00A87622"/>
    <w:rsid w:val="00A97C4C"/>
    <w:rsid w:val="00AB7C1C"/>
    <w:rsid w:val="00AE1450"/>
    <w:rsid w:val="00AE1662"/>
    <w:rsid w:val="00B3292D"/>
    <w:rsid w:val="00B43329"/>
    <w:rsid w:val="00B44FB9"/>
    <w:rsid w:val="00B52084"/>
    <w:rsid w:val="00B76213"/>
    <w:rsid w:val="00BA4728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630C9"/>
    <w:rsid w:val="00C71F8A"/>
    <w:rsid w:val="00C7376B"/>
    <w:rsid w:val="00C87938"/>
    <w:rsid w:val="00C92D57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DA57CA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50890"/>
    <w:rsid w:val="00F9348D"/>
    <w:rsid w:val="00FA3CFB"/>
    <w:rsid w:val="00FA6C6C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6519-EF16-4D0F-9905-CAA4371A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11</cp:revision>
  <cp:lastPrinted>2014-04-03T08:52:00Z</cp:lastPrinted>
  <dcterms:created xsi:type="dcterms:W3CDTF">2016-04-20T15:24:00Z</dcterms:created>
  <dcterms:modified xsi:type="dcterms:W3CDTF">2016-04-20T15:35:00Z</dcterms:modified>
</cp:coreProperties>
</file>