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7FB5D" w14:textId="77777777" w:rsidR="00596553" w:rsidRPr="00596553" w:rsidRDefault="00596553" w:rsidP="0059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553">
        <w:rPr>
          <w:rFonts w:ascii="Times New Roman" w:eastAsia="Times New Roman" w:hAnsi="Times New Roman" w:cs="Times New Roman"/>
          <w:sz w:val="24"/>
          <w:szCs w:val="24"/>
        </w:rPr>
        <w:t>Dear SciFinder-n Users,</w:t>
      </w:r>
    </w:p>
    <w:p w14:paraId="0A22E12D" w14:textId="77777777" w:rsidR="00596553" w:rsidRPr="00596553" w:rsidRDefault="00596553" w:rsidP="0059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553"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</w:t>
      </w:r>
    </w:p>
    <w:p w14:paraId="77252C46" w14:textId="015FE58B" w:rsidR="00596553" w:rsidRPr="00596553" w:rsidRDefault="00B00A32" w:rsidP="0059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 are invited to</w:t>
      </w:r>
      <w:r w:rsidR="00596553" w:rsidRPr="00596553">
        <w:rPr>
          <w:rFonts w:ascii="Times New Roman" w:eastAsia="Times New Roman" w:hAnsi="Times New Roman" w:cs="Times New Roman"/>
          <w:sz w:val="24"/>
          <w:szCs w:val="24"/>
        </w:rPr>
        <w:t xml:space="preserve"> SciFinder Discovery Platform training on April 20</w:t>
      </w:r>
      <w:r w:rsidR="00596553" w:rsidRPr="0059655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96553" w:rsidRPr="0059655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D1767" w:rsidRPr="00C93839">
        <w:rPr>
          <w:rFonts w:ascii="Times New Roman" w:eastAsia="Times New Roman" w:hAnsi="Times New Roman" w:cs="Times New Roman"/>
          <w:sz w:val="24"/>
          <w:szCs w:val="24"/>
        </w:rPr>
        <w:t>1:30 pm</w:t>
      </w:r>
      <w:r w:rsidR="00596553" w:rsidRPr="00596553">
        <w:rPr>
          <w:rFonts w:ascii="Times New Roman" w:eastAsia="Times New Roman" w:hAnsi="Times New Roman" w:cs="Times New Roman"/>
          <w:sz w:val="24"/>
          <w:szCs w:val="24"/>
        </w:rPr>
        <w:t xml:space="preserve"> CET, that will be focused on the new content and the most useful capabilities.</w:t>
      </w:r>
    </w:p>
    <w:p w14:paraId="68206AB8" w14:textId="77777777" w:rsidR="00596553" w:rsidRPr="00596553" w:rsidRDefault="00596553" w:rsidP="0059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553">
        <w:rPr>
          <w:rFonts w:ascii="Times New Roman" w:eastAsia="Times New Roman" w:hAnsi="Times New Roman" w:cs="Times New Roman"/>
          <w:sz w:val="24"/>
          <w:szCs w:val="24"/>
        </w:rPr>
        <w:t>All users of your university have access to SciFinder Discovery Platform, which besides access to </w:t>
      </w:r>
      <w:hyperlink r:id="rId5" w:tooltip="https://www.cas.org/solutions/cas-scifinder-discovery-platform/cas-scifinder" w:history="1">
        <w:r w:rsidRPr="005965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CAS SciFinder-n</w:t>
        </w:r>
      </w:hyperlink>
      <w:r w:rsidRPr="00596553">
        <w:rPr>
          <w:rFonts w:ascii="Times New Roman" w:eastAsia="Times New Roman" w:hAnsi="Times New Roman" w:cs="Times New Roman"/>
          <w:sz w:val="24"/>
          <w:szCs w:val="24"/>
        </w:rPr>
        <w:t> includes also access to</w:t>
      </w:r>
    </w:p>
    <w:p w14:paraId="3EEC18D8" w14:textId="77777777" w:rsidR="00214799" w:rsidRPr="00C93839" w:rsidRDefault="00214799" w:rsidP="002147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A34EF64" w14:textId="60DA226C" w:rsidR="00214799" w:rsidRPr="00C93839" w:rsidRDefault="00596553" w:rsidP="00712A0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hyperlink r:id="rId6" w:tooltip="https://www.cas.org/solutions/cas-scifinder-discovery-platform/cas-analytical-methods" w:history="1">
        <w:r w:rsidRPr="00C938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CAS Analytical Methods</w:t>
        </w:r>
      </w:hyperlink>
      <w:r w:rsidR="00B2360F" w:rsidRPr="00C93839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214799" w:rsidRPr="00C93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360F" w:rsidRPr="00C93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Helps you </w:t>
      </w:r>
      <w:r w:rsidR="00214799" w:rsidRPr="00C938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locate, compare and understand analytical methods from top journals and patents to get your researchers back in the lab much </w:t>
      </w:r>
      <w:r w:rsidR="00214799" w:rsidRPr="00C93839">
        <w:rPr>
          <w:rFonts w:ascii="Times New Roman" w:hAnsi="Times New Roman" w:cs="Times New Roman"/>
          <w:color w:val="000000"/>
          <w:sz w:val="24"/>
          <w:szCs w:val="24"/>
        </w:rPr>
        <w:t>faster.</w:t>
      </w:r>
    </w:p>
    <w:p w14:paraId="6D25B111" w14:textId="2A5B6C5B" w:rsidR="0096267E" w:rsidRPr="00C93839" w:rsidRDefault="0096267E" w:rsidP="007C72C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8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Log in at </w:t>
      </w:r>
      <w:hyperlink r:id="rId7" w:history="1">
        <w:r w:rsidR="00B0286A" w:rsidRPr="00C9383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CH"/>
          </w:rPr>
          <w:t xml:space="preserve">CAS </w:t>
        </w:r>
        <w:proofErr w:type="spellStart"/>
        <w:r w:rsidR="00B0286A" w:rsidRPr="00C9383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CH"/>
          </w:rPr>
          <w:t>Analytical</w:t>
        </w:r>
        <w:proofErr w:type="spellEnd"/>
        <w:r w:rsidR="00B0286A" w:rsidRPr="00C93839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CH"/>
          </w:rPr>
          <w:t xml:space="preserve"> Methods</w:t>
        </w:r>
      </w:hyperlink>
      <w:r w:rsidR="00B0286A" w:rsidRPr="00C93839">
        <w:rPr>
          <w:rFonts w:ascii="Times New Roman" w:eastAsia="Times New Roman" w:hAnsi="Times New Roman" w:cs="Times New Roman"/>
          <w:sz w:val="24"/>
          <w:szCs w:val="24"/>
          <w:lang w:val="fr-CH"/>
        </w:rPr>
        <w:t xml:space="preserve"> </w:t>
      </w:r>
    </w:p>
    <w:p w14:paraId="5A06DABA" w14:textId="76371B76" w:rsidR="0096267E" w:rsidRPr="00C93839" w:rsidRDefault="0096267E" w:rsidP="007C72C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fr-CH"/>
        </w:rPr>
      </w:pPr>
      <w:hyperlink r:id="rId8" w:history="1">
        <w:r w:rsidR="00B0286A" w:rsidRPr="00C93839">
          <w:rPr>
            <w:rStyle w:val="Hyperlink"/>
            <w:rFonts w:ascii="Times New Roman" w:hAnsi="Times New Roman" w:cs="Times New Roman"/>
            <w:sz w:val="24"/>
            <w:szCs w:val="24"/>
          </w:rPr>
          <w:t>How to use CAS An</w:t>
        </w:r>
        <w:r w:rsidR="00B0286A" w:rsidRPr="00C93839">
          <w:rPr>
            <w:rStyle w:val="Hyperlink"/>
            <w:rFonts w:ascii="Times New Roman" w:hAnsi="Times New Roman" w:cs="Times New Roman"/>
            <w:sz w:val="24"/>
            <w:szCs w:val="24"/>
          </w:rPr>
          <w:t>a</w:t>
        </w:r>
        <w:r w:rsidR="00B0286A" w:rsidRPr="00C93839">
          <w:rPr>
            <w:rStyle w:val="Hyperlink"/>
            <w:rFonts w:ascii="Times New Roman" w:hAnsi="Times New Roman" w:cs="Times New Roman"/>
            <w:sz w:val="24"/>
            <w:szCs w:val="24"/>
          </w:rPr>
          <w:t>lytical Methods</w:t>
        </w:r>
      </w:hyperlink>
    </w:p>
    <w:p w14:paraId="3B256797" w14:textId="77777777" w:rsidR="007C72CC" w:rsidRPr="00C93839" w:rsidRDefault="007C72CC" w:rsidP="007C72C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fr-CH"/>
        </w:rPr>
      </w:pPr>
    </w:p>
    <w:p w14:paraId="424256D4" w14:textId="1C055AFC" w:rsidR="00596553" w:rsidRPr="00C93839" w:rsidRDefault="00596553" w:rsidP="007C72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9" w:tooltip="https://www.cas.org/solutions/cas-scifinder-discovery-platform/cas-formulus" w:history="1">
        <w:r w:rsidRPr="005965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CAS </w:t>
        </w:r>
        <w:proofErr w:type="spellStart"/>
        <w:r w:rsidRPr="005965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Formulus</w:t>
        </w:r>
        <w:proofErr w:type="spellEnd"/>
      </w:hyperlink>
      <w:r w:rsidR="00C93839" w:rsidRPr="00C938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877F2">
        <w:rPr>
          <w:rFonts w:ascii="Times New Roman" w:eastAsia="Times New Roman" w:hAnsi="Times New Roman" w:cs="Times New Roman"/>
          <w:sz w:val="24"/>
          <w:szCs w:val="24"/>
        </w:rPr>
        <w:t xml:space="preserve">Helps formulation scientists </w:t>
      </w:r>
      <w:r w:rsidR="008D42CC">
        <w:rPr>
          <w:rFonts w:ascii="Times New Roman" w:eastAsia="Times New Roman" w:hAnsi="Times New Roman" w:cs="Times New Roman"/>
          <w:sz w:val="24"/>
          <w:szCs w:val="24"/>
        </w:rPr>
        <w:t>to create products that are safe and effective.</w:t>
      </w:r>
    </w:p>
    <w:p w14:paraId="383844E9" w14:textId="17C8E7EC" w:rsidR="00E97567" w:rsidRPr="00C93839" w:rsidRDefault="00E97567" w:rsidP="007C72C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8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Log in at </w:t>
      </w:r>
      <w:hyperlink r:id="rId10" w:history="1">
        <w:r w:rsidR="001035D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CAS </w:t>
        </w:r>
        <w:proofErr w:type="spellStart"/>
        <w:r w:rsidR="001035D2">
          <w:rPr>
            <w:rStyle w:val="Hyperlink"/>
            <w:rFonts w:ascii="Times New Roman" w:hAnsi="Times New Roman" w:cs="Times New Roman"/>
            <w:sz w:val="24"/>
            <w:szCs w:val="24"/>
          </w:rPr>
          <w:t>Formulus</w:t>
        </w:r>
        <w:proofErr w:type="spellEnd"/>
      </w:hyperlink>
    </w:p>
    <w:p w14:paraId="61B8770F" w14:textId="35FB7967" w:rsidR="00E97567" w:rsidRPr="00C93839" w:rsidRDefault="00E97567" w:rsidP="007C72C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fr-CH"/>
        </w:rPr>
      </w:pPr>
      <w:hyperlink r:id="rId11" w:history="1">
        <w:r w:rsidRPr="00C9383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How to use </w:t>
        </w:r>
        <w:proofErr w:type="spellStart"/>
        <w:r w:rsidRPr="00C93839">
          <w:rPr>
            <w:rStyle w:val="Hyperlink"/>
            <w:rFonts w:ascii="Times New Roman" w:hAnsi="Times New Roman" w:cs="Times New Roman"/>
            <w:sz w:val="24"/>
            <w:szCs w:val="24"/>
          </w:rPr>
          <w:t>Formulus</w:t>
        </w:r>
        <w:proofErr w:type="spellEnd"/>
      </w:hyperlink>
    </w:p>
    <w:p w14:paraId="0B6D2BD4" w14:textId="77777777" w:rsidR="007C72CC" w:rsidRPr="00C93839" w:rsidRDefault="007C72CC" w:rsidP="007C72CC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0609D36B" w14:textId="55F4565E" w:rsidR="00596553" w:rsidRPr="00C93839" w:rsidRDefault="00596553" w:rsidP="007C72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tooltip="https://www.cas.org/solutions/other-solutions/chemzent" w:history="1">
        <w:proofErr w:type="spellStart"/>
        <w:r w:rsidRPr="005965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Chem</w:t>
        </w:r>
        <w:r w:rsidRPr="005965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Z</w:t>
        </w:r>
        <w:r w:rsidRPr="005965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ent</w:t>
        </w:r>
        <w:proofErr w:type="spellEnd"/>
      </w:hyperlink>
      <w:r w:rsidRPr="005965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6553">
        <w:rPr>
          <w:rFonts w:ascii="Times New Roman" w:eastAsia="Times New Roman" w:hAnsi="Times New Roman" w:cs="Times New Roman"/>
          <w:sz w:val="24"/>
          <w:szCs w:val="24"/>
        </w:rPr>
        <w:t>Chemisches</w:t>
      </w:r>
      <w:proofErr w:type="spellEnd"/>
      <w:r w:rsidRPr="005965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553">
        <w:rPr>
          <w:rFonts w:ascii="Times New Roman" w:eastAsia="Times New Roman" w:hAnsi="Times New Roman" w:cs="Times New Roman"/>
          <w:sz w:val="24"/>
          <w:szCs w:val="24"/>
        </w:rPr>
        <w:t>Zentralblatt</w:t>
      </w:r>
      <w:proofErr w:type="spellEnd"/>
      <w:r w:rsidRPr="00596553">
        <w:rPr>
          <w:rFonts w:ascii="Times New Roman" w:eastAsia="Times New Roman" w:hAnsi="Times New Roman" w:cs="Times New Roman"/>
          <w:sz w:val="24"/>
          <w:szCs w:val="24"/>
        </w:rPr>
        <w:t xml:space="preserve"> abstracts, the world’s oldest journal of German chemical abstracts.</w:t>
      </w:r>
    </w:p>
    <w:p w14:paraId="19A231BD" w14:textId="3B3ACDD6" w:rsidR="004A44BD" w:rsidRPr="00C93839" w:rsidRDefault="004A44BD" w:rsidP="007C72C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="00112E31" w:rsidRPr="00C9383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Learn more about </w:t>
        </w:r>
        <w:proofErr w:type="spellStart"/>
        <w:r w:rsidR="00112E31" w:rsidRPr="00C9383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ChemZent</w:t>
        </w:r>
        <w:proofErr w:type="spellEnd"/>
        <w:r w:rsidR="001035D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 and its</w:t>
        </w:r>
        <w:r w:rsidR="00112E31" w:rsidRPr="00C9383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 content</w:t>
        </w:r>
      </w:hyperlink>
      <w:r w:rsidRPr="00C938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449BAE" w14:textId="77777777" w:rsidR="007C72CC" w:rsidRPr="00596553" w:rsidRDefault="007C72CC" w:rsidP="007C72C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2005F87" w14:textId="77777777" w:rsidR="00596553" w:rsidRPr="00596553" w:rsidRDefault="00596553" w:rsidP="0059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5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 participants of the training will receive a certificate about the participation.</w:t>
      </w:r>
    </w:p>
    <w:p w14:paraId="235D859A" w14:textId="77777777" w:rsidR="00596553" w:rsidRPr="00596553" w:rsidRDefault="00596553" w:rsidP="0059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632C3" w14:textId="4725457A" w:rsidR="00596553" w:rsidRPr="00596553" w:rsidRDefault="00596553" w:rsidP="005965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553">
        <w:rPr>
          <w:rFonts w:ascii="Times New Roman" w:eastAsia="Times New Roman" w:hAnsi="Times New Roman" w:cs="Times New Roman"/>
          <w:sz w:val="24"/>
          <w:szCs w:val="24"/>
        </w:rPr>
        <w:t xml:space="preserve">Please, join </w:t>
      </w:r>
      <w:r w:rsidR="00AD1767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596553">
        <w:rPr>
          <w:rFonts w:ascii="Times New Roman" w:eastAsia="Times New Roman" w:hAnsi="Times New Roman" w:cs="Times New Roman"/>
          <w:sz w:val="24"/>
          <w:szCs w:val="24"/>
        </w:rPr>
        <w:t xml:space="preserve"> to learn more about the new content.</w:t>
      </w:r>
    </w:p>
    <w:p w14:paraId="40DA24A7" w14:textId="77777777" w:rsidR="00AD1767" w:rsidRPr="00AD1767" w:rsidRDefault="00AD1767" w:rsidP="00AD1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767">
        <w:rPr>
          <w:rFonts w:ascii="Times New Roman" w:eastAsia="Times New Roman" w:hAnsi="Times New Roman" w:cs="Times New Roman"/>
          <w:sz w:val="24"/>
          <w:szCs w:val="24"/>
        </w:rPr>
        <w:t>Best regards,</w:t>
      </w:r>
    </w:p>
    <w:p w14:paraId="0BBCDE8E" w14:textId="77777777" w:rsidR="00AD1767" w:rsidRPr="00AD1767" w:rsidRDefault="00AD1767" w:rsidP="00AD1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1767">
        <w:rPr>
          <w:rFonts w:ascii="Times New Roman" w:eastAsia="Times New Roman" w:hAnsi="Times New Roman" w:cs="Times New Roman"/>
          <w:sz w:val="24"/>
          <w:szCs w:val="24"/>
        </w:rPr>
        <w:t>Tetiana</w:t>
      </w:r>
    </w:p>
    <w:p w14:paraId="67B2B6CA" w14:textId="77777777" w:rsidR="00AD1767" w:rsidRDefault="00AD1767" w:rsidP="00AD1767">
      <w:pPr>
        <w:autoSpaceDE w:val="0"/>
        <w:autoSpaceDN w:val="0"/>
        <w:rPr>
          <w:rFonts w:eastAsiaTheme="minorEastAsia"/>
          <w:noProof/>
          <w:color w:val="44546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7020"/>
      </w:tblGrid>
      <w:tr w:rsidR="00AD1767" w14:paraId="6D745E2D" w14:textId="77777777" w:rsidTr="00AD1767"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51C2C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B4EFB" w14:textId="4078089C" w:rsidR="00AD1767" w:rsidRDefault="00AD1767">
            <w:pPr>
              <w:rPr>
                <w:rFonts w:eastAsiaTheme="minorEastAsia"/>
                <w:noProof/>
                <w:color w:val="44546A"/>
              </w:rPr>
            </w:pPr>
            <w:r>
              <w:rPr>
                <w:rFonts w:eastAsiaTheme="minorEastAsia"/>
                <w:noProof/>
                <w:color w:val="44546A"/>
              </w:rPr>
              <w:t xml:space="preserve">   </w:t>
            </w:r>
            <w:r>
              <w:rPr>
                <w:rFonts w:ascii="Arial" w:eastAsiaTheme="minorEastAsia" w:hAnsi="Arial" w:cs="Arial"/>
                <w:noProof/>
                <w:color w:val="44546A"/>
              </w:rPr>
              <w:drawing>
                <wp:inline distT="0" distB="0" distL="0" distR="0" wp14:anchorId="2C8EEFD0" wp14:editId="215E79EC">
                  <wp:extent cx="1163320" cy="665480"/>
                  <wp:effectExtent l="0" t="0" r="17780" b="1270"/>
                  <wp:docPr id="5" name="Picture 5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320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1C6BB" w14:textId="77777777" w:rsidR="00AD1767" w:rsidRDefault="00AD1767">
            <w:pPr>
              <w:rPr>
                <w:rFonts w:ascii="Arial" w:eastAsiaTheme="minorEastAsia" w:hAnsi="Arial" w:cs="Arial"/>
                <w:b/>
                <w:bCs/>
                <w:noProof/>
                <w:color w:val="0032A0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color w:val="0032A0"/>
                <w:sz w:val="28"/>
                <w:szCs w:val="28"/>
              </w:rPr>
              <w:t>Dr. Tetiana Khristova</w:t>
            </w:r>
          </w:p>
          <w:p w14:paraId="2721BBB7" w14:textId="77777777" w:rsidR="00AD1767" w:rsidRDefault="00AD1767">
            <w:pPr>
              <w:rPr>
                <w:rFonts w:ascii="Arial" w:eastAsiaTheme="minorEastAsia" w:hAnsi="Arial" w:cs="Arial"/>
                <w:b/>
                <w:bCs/>
                <w:noProof/>
                <w:color w:val="44B7E6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color w:val="44B7E6"/>
                <w:sz w:val="20"/>
                <w:szCs w:val="20"/>
              </w:rPr>
              <w:t>Sr. Customer Success Manager</w:t>
            </w:r>
          </w:p>
          <w:p w14:paraId="542B35C5" w14:textId="77777777" w:rsidR="00AD1767" w:rsidRDefault="00AD1767">
            <w:pPr>
              <w:rPr>
                <w:rFonts w:ascii="Arial" w:eastAsiaTheme="minorEastAsia" w:hAnsi="Arial" w:cs="Arial"/>
                <w:i/>
                <w:iCs/>
                <w:noProof/>
                <w:color w:val="455464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color w:val="44B7E6"/>
                <w:sz w:val="20"/>
                <w:szCs w:val="20"/>
              </w:rPr>
              <w:t>Eastern Europe &amp; South Caucasus region</w:t>
            </w:r>
          </w:p>
          <w:p w14:paraId="18BA9BB0" w14:textId="77777777" w:rsidR="00AD1767" w:rsidRDefault="00AD1767">
            <w:pPr>
              <w:rPr>
                <w:rFonts w:ascii="Calibri" w:eastAsiaTheme="minorEastAsia" w:hAnsi="Calibri" w:cs="Calibri"/>
                <w:noProof/>
                <w:color w:val="44546A"/>
              </w:rPr>
            </w:pPr>
            <w:r>
              <w:rPr>
                <w:rFonts w:ascii="Arial" w:eastAsiaTheme="minorEastAsia" w:hAnsi="Arial" w:cs="Arial"/>
                <w:noProof/>
                <w:color w:val="44B7E6"/>
                <w:sz w:val="16"/>
                <w:szCs w:val="16"/>
              </w:rPr>
              <w:t>ACS International, Ltd. – Representing CAS</w:t>
            </w:r>
          </w:p>
          <w:p w14:paraId="49F36F9A" w14:textId="77777777" w:rsidR="00AD1767" w:rsidRDefault="00AD1767">
            <w:pPr>
              <w:rPr>
                <w:rFonts w:eastAsiaTheme="minorEastAsia"/>
                <w:noProof/>
                <w:color w:val="44546A"/>
              </w:rPr>
            </w:pPr>
            <w:r>
              <w:rPr>
                <w:rFonts w:ascii="Arial" w:eastAsiaTheme="minorEastAsia" w:hAnsi="Arial" w:cs="Arial"/>
                <w:noProof/>
                <w:color w:val="0032A0"/>
              </w:rPr>
              <w:t> </w:t>
            </w:r>
          </w:p>
          <w:p w14:paraId="1B0D376C" w14:textId="77777777" w:rsidR="00AD1767" w:rsidRDefault="00AD1767">
            <w:pPr>
              <w:rPr>
                <w:rFonts w:eastAsiaTheme="minorEastAsia"/>
                <w:noProof/>
                <w:color w:val="44546A"/>
              </w:rPr>
            </w:pPr>
            <w:r>
              <w:rPr>
                <w:rFonts w:ascii="Arial" w:eastAsiaTheme="minorEastAsia" w:hAnsi="Arial" w:cs="Arial"/>
                <w:noProof/>
                <w:color w:val="0032A0"/>
                <w:sz w:val="20"/>
                <w:szCs w:val="20"/>
              </w:rPr>
              <w:t>+38 (096) 728 9723</w:t>
            </w:r>
          </w:p>
          <w:p w14:paraId="6513E0DB" w14:textId="77777777" w:rsidR="00AD1767" w:rsidRDefault="00AD1767">
            <w:pPr>
              <w:rPr>
                <w:rFonts w:eastAsiaTheme="minorEastAsia"/>
                <w:noProof/>
                <w:color w:val="44546A"/>
              </w:rPr>
            </w:pPr>
            <w:r>
              <w:rPr>
                <w:rFonts w:ascii="Arial" w:eastAsiaTheme="minorEastAsia" w:hAnsi="Arial" w:cs="Arial"/>
                <w:noProof/>
                <w:color w:val="0032A0"/>
                <w:sz w:val="20"/>
                <w:szCs w:val="20"/>
              </w:rPr>
              <w:t>cas.org</w:t>
            </w:r>
          </w:p>
          <w:p w14:paraId="46A61B5B" w14:textId="30B463F9" w:rsidR="00AD1767" w:rsidRDefault="00AD1767">
            <w:pPr>
              <w:rPr>
                <w:rFonts w:eastAsiaTheme="minorEastAsia"/>
                <w:noProof/>
                <w:color w:val="44546A"/>
              </w:rPr>
            </w:pPr>
            <w:r>
              <w:rPr>
                <w:rFonts w:eastAsiaTheme="minorEastAsia"/>
                <w:noProof/>
                <w:color w:val="44546A"/>
              </w:rPr>
              <w:drawing>
                <wp:inline distT="0" distB="0" distL="0" distR="0" wp14:anchorId="0292CFCA" wp14:editId="35F26FB6">
                  <wp:extent cx="243205" cy="283845"/>
                  <wp:effectExtent l="0" t="0" r="4445" b="1905"/>
                  <wp:docPr id="4" name="Picture 4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noProof/>
                <w:color w:val="44546A"/>
              </w:rPr>
              <w:drawing>
                <wp:inline distT="0" distB="0" distL="0" distR="0" wp14:anchorId="553A27F6" wp14:editId="7207F465">
                  <wp:extent cx="283845" cy="283845"/>
                  <wp:effectExtent l="0" t="0" r="1905" b="1905"/>
                  <wp:docPr id="3" name="Picture 3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r:link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noProof/>
                <w:color w:val="44546A"/>
              </w:rPr>
              <w:drawing>
                <wp:inline distT="0" distB="0" distL="0" distR="0" wp14:anchorId="331BEF52" wp14:editId="733E1463">
                  <wp:extent cx="283845" cy="283845"/>
                  <wp:effectExtent l="0" t="0" r="1905" b="1905"/>
                  <wp:docPr id="2" name="Picture 2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r:link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noProof/>
                <w:color w:val="44546A"/>
              </w:rPr>
              <w:drawing>
                <wp:inline distT="0" distB="0" distL="0" distR="0" wp14:anchorId="51B8FD4C" wp14:editId="0A29330D">
                  <wp:extent cx="283845" cy="283845"/>
                  <wp:effectExtent l="0" t="0" r="1905" b="1905"/>
                  <wp:docPr id="1" name="Picture 1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06350" w14:textId="77777777" w:rsidR="00854F08" w:rsidRPr="00596553" w:rsidRDefault="00854F08" w:rsidP="00596553"/>
    <w:sectPr w:rsidR="00854F08" w:rsidRPr="00596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0399"/>
    <w:multiLevelType w:val="multilevel"/>
    <w:tmpl w:val="635AC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0C6F23"/>
    <w:multiLevelType w:val="multilevel"/>
    <w:tmpl w:val="DF88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0633D9"/>
    <w:multiLevelType w:val="multilevel"/>
    <w:tmpl w:val="9630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D21BDC"/>
    <w:multiLevelType w:val="hybridMultilevel"/>
    <w:tmpl w:val="F00ED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543544">
    <w:abstractNumId w:val="0"/>
  </w:num>
  <w:num w:numId="2" w16cid:durableId="148347361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602430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58502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53"/>
    <w:rsid w:val="00054079"/>
    <w:rsid w:val="001035D2"/>
    <w:rsid w:val="00112E31"/>
    <w:rsid w:val="00180A2C"/>
    <w:rsid w:val="00193A42"/>
    <w:rsid w:val="00214799"/>
    <w:rsid w:val="003E12D3"/>
    <w:rsid w:val="004877F2"/>
    <w:rsid w:val="004A44BD"/>
    <w:rsid w:val="005924E0"/>
    <w:rsid w:val="00596553"/>
    <w:rsid w:val="00680CFB"/>
    <w:rsid w:val="00684487"/>
    <w:rsid w:val="00712A0E"/>
    <w:rsid w:val="007833AB"/>
    <w:rsid w:val="007C72CC"/>
    <w:rsid w:val="00854F08"/>
    <w:rsid w:val="008D42CC"/>
    <w:rsid w:val="0096267E"/>
    <w:rsid w:val="009924DC"/>
    <w:rsid w:val="00AD1767"/>
    <w:rsid w:val="00B00A32"/>
    <w:rsid w:val="00B0286A"/>
    <w:rsid w:val="00B2360F"/>
    <w:rsid w:val="00C93839"/>
    <w:rsid w:val="00E97567"/>
    <w:rsid w:val="00F9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DB14"/>
  <w15:chartTrackingRefBased/>
  <w15:docId w15:val="{D789A3C9-0A73-4556-BFD6-1D336D5D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65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65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655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756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44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12A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34214">
              <w:marLeft w:val="0"/>
              <w:marRight w:val="0"/>
              <w:marTop w:val="3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778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0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266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148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667472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9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256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0404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4880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8329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5330">
              <w:marLeft w:val="0"/>
              <w:marRight w:val="0"/>
              <w:marTop w:val="30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1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3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55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s.org/support/training/methodsnow" TargetMode="External"/><Relationship Id="rId13" Type="http://schemas.openxmlformats.org/officeDocument/2006/relationships/hyperlink" Target="https://www.brainshark.com/cas/ChemZent_Flyer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www.youtube.com/channel/UCcXk83ni0MamhrR9zmvdqsg/featured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methods.cas.org/" TargetMode="External"/><Relationship Id="rId12" Type="http://schemas.openxmlformats.org/officeDocument/2006/relationships/hyperlink" Target="https://www.cas.org/solutions/other-solutions/chemzent" TargetMode="External"/><Relationship Id="rId17" Type="http://schemas.openxmlformats.org/officeDocument/2006/relationships/hyperlink" Target="https://twitter.com/CASChemistry" TargetMode="External"/><Relationship Id="rId25" Type="http://schemas.openxmlformats.org/officeDocument/2006/relationships/image" Target="https://www.cas.org/sites/default/files/images/linkedin-email-signature0421.png" TargetMode="External"/><Relationship Id="rId2" Type="http://schemas.openxmlformats.org/officeDocument/2006/relationships/styles" Target="styles.xml"/><Relationship Id="rId16" Type="http://schemas.openxmlformats.org/officeDocument/2006/relationships/image" Target="https://www.cas.org/sites/default/files/images/cas-email-signature0421.png" TargetMode="External"/><Relationship Id="rId20" Type="http://schemas.openxmlformats.org/officeDocument/2006/relationships/hyperlink" Target="https://www.facebook.com/CAS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as.org/solutions/cas-scifinder-discovery-platform/cas-analytical-methods" TargetMode="External"/><Relationship Id="rId11" Type="http://schemas.openxmlformats.org/officeDocument/2006/relationships/hyperlink" Target="https://www.cas.org/support/training/formulus" TargetMode="External"/><Relationship Id="rId24" Type="http://schemas.openxmlformats.org/officeDocument/2006/relationships/image" Target="media/image4.png"/><Relationship Id="rId5" Type="http://schemas.openxmlformats.org/officeDocument/2006/relationships/hyperlink" Target="https://www.cas.org/solutions/cas-scifinder-discovery-platform/cas-scifinder" TargetMode="External"/><Relationship Id="rId15" Type="http://schemas.openxmlformats.org/officeDocument/2006/relationships/image" Target="media/image1.png"/><Relationship Id="rId23" Type="http://schemas.openxmlformats.org/officeDocument/2006/relationships/hyperlink" Target="https://www.linkedin.com/company/cas/" TargetMode="External"/><Relationship Id="rId28" Type="http://schemas.openxmlformats.org/officeDocument/2006/relationships/image" Target="https://www.cas.org/sites/default/files/images/youtube-email-signature0421.png" TargetMode="External"/><Relationship Id="rId10" Type="http://schemas.openxmlformats.org/officeDocument/2006/relationships/hyperlink" Target="https://formulus.cas.org/" TargetMode="External"/><Relationship Id="rId19" Type="http://schemas.openxmlformats.org/officeDocument/2006/relationships/image" Target="https://www.cas.org/sites/default/files/images/twitter-email-signature0421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s.org/solutions/cas-scifinder-discovery-platform/cas-formulus" TargetMode="External"/><Relationship Id="rId14" Type="http://schemas.openxmlformats.org/officeDocument/2006/relationships/hyperlink" Target="https://www.cas.org/" TargetMode="External"/><Relationship Id="rId22" Type="http://schemas.openxmlformats.org/officeDocument/2006/relationships/image" Target="https://www.cas.org/sites/default/files/images/facebook-email-signature0421.png" TargetMode="External"/><Relationship Id="rId27" Type="http://schemas.openxmlformats.org/officeDocument/2006/relationships/image" Target="media/image5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Khristova, Tetiana M</dc:creator>
  <cp:keywords/>
  <dc:description/>
  <cp:lastModifiedBy>Khristova, Tetiana M</cp:lastModifiedBy>
  <cp:revision>25</cp:revision>
  <dcterms:created xsi:type="dcterms:W3CDTF">2023-04-04T12:18:00Z</dcterms:created>
  <dcterms:modified xsi:type="dcterms:W3CDTF">2023-04-04T14:23:00Z</dcterms:modified>
</cp:coreProperties>
</file>