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AEABE" w14:textId="26E4C532" w:rsidR="0056543D" w:rsidRDefault="0056543D" w:rsidP="0056543D">
      <w:pPr>
        <w:jc w:val="center"/>
        <w:rPr>
          <w:b/>
          <w:bCs/>
          <w:sz w:val="28"/>
          <w:szCs w:val="28"/>
          <w:lang w:val="sr-Cyrl-RS"/>
        </w:rPr>
      </w:pPr>
      <w:r>
        <w:rPr>
          <w:b/>
          <w:bCs/>
          <w:sz w:val="28"/>
          <w:szCs w:val="28"/>
          <w:lang w:val="sr-Cyrl-RS"/>
        </w:rPr>
        <w:t xml:space="preserve">Прилог </w:t>
      </w:r>
      <w:r w:rsidR="00176551">
        <w:rPr>
          <w:b/>
          <w:bCs/>
          <w:sz w:val="28"/>
          <w:szCs w:val="28"/>
          <w:lang w:val="sr-Cyrl-RS"/>
        </w:rPr>
        <w:t>6</w:t>
      </w:r>
      <w:bookmarkStart w:id="0" w:name="_GoBack"/>
      <w:bookmarkEnd w:id="0"/>
      <w:r>
        <w:rPr>
          <w:b/>
          <w:bCs/>
          <w:sz w:val="28"/>
          <w:szCs w:val="28"/>
          <w:lang w:val="sr-Cyrl-RS"/>
        </w:rPr>
        <w:t xml:space="preserve">. </w:t>
      </w:r>
      <w:r w:rsidRPr="00B20371">
        <w:rPr>
          <w:b/>
          <w:bCs/>
          <w:sz w:val="28"/>
          <w:szCs w:val="28"/>
          <w:lang w:val="sr-Cyrl-RS"/>
        </w:rPr>
        <w:t xml:space="preserve">Предлог </w:t>
      </w:r>
      <w:r>
        <w:rPr>
          <w:b/>
          <w:bCs/>
          <w:sz w:val="28"/>
          <w:szCs w:val="28"/>
          <w:lang w:val="sr-Cyrl-RS"/>
        </w:rPr>
        <w:t>допуне Правилника</w:t>
      </w:r>
      <w:r w:rsidRPr="00B20371">
        <w:rPr>
          <w:b/>
          <w:bCs/>
          <w:sz w:val="28"/>
          <w:szCs w:val="28"/>
          <w:lang w:val="sr-Cyrl-RS"/>
        </w:rPr>
        <w:t xml:space="preserve"> за напредовање</w:t>
      </w:r>
      <w:r w:rsidRPr="00B20371">
        <w:rPr>
          <w:b/>
          <w:bCs/>
          <w:sz w:val="28"/>
          <w:szCs w:val="28"/>
        </w:rPr>
        <w:t xml:space="preserve"> </w:t>
      </w:r>
      <w:r w:rsidRPr="00B20371">
        <w:rPr>
          <w:b/>
          <w:bCs/>
          <w:sz w:val="28"/>
          <w:szCs w:val="28"/>
          <w:lang w:val="sr-Cyrl-RS"/>
        </w:rPr>
        <w:t>наставника на Хемијском факултету</w:t>
      </w:r>
    </w:p>
    <w:p w14:paraId="67EC31B8" w14:textId="77777777" w:rsidR="008B5E4D" w:rsidRDefault="008B5E4D"/>
    <w:p w14:paraId="3E2FFE01" w14:textId="6C418C1E" w:rsidR="001F723F" w:rsidRPr="001F723F" w:rsidRDefault="001F723F" w:rsidP="0056543D">
      <w:pPr>
        <w:rPr>
          <w:b/>
          <w:lang w:val="sr-Cyrl-RS"/>
        </w:rPr>
      </w:pPr>
      <w:r w:rsidRPr="001F723F">
        <w:rPr>
          <w:b/>
          <w:lang w:val="sr-Cyrl-RS"/>
        </w:rPr>
        <w:t>Допуна 1</w:t>
      </w:r>
    </w:p>
    <w:p w14:paraId="6B3C509C" w14:textId="281163D7" w:rsidR="0056543D" w:rsidRDefault="0056543D" w:rsidP="0056543D">
      <w:pPr>
        <w:rPr>
          <w:lang w:val="sr-Cyrl-RS"/>
        </w:rPr>
      </w:pPr>
      <w:r>
        <w:rPr>
          <w:lang w:val="sr-Cyrl-RS"/>
        </w:rPr>
        <w:t>Предлаже се да тренутно важећи Правилник боље вреднује публикације у часописима категорије М21а, као и публикације у часописима изузетног реномеа.</w:t>
      </w:r>
    </w:p>
    <w:p w14:paraId="03ED58AD" w14:textId="62BE21DC" w:rsidR="0056543D" w:rsidRDefault="0056543D" w:rsidP="0056543D">
      <w:pPr>
        <w:jc w:val="both"/>
        <w:rPr>
          <w:sz w:val="24"/>
          <w:szCs w:val="24"/>
          <w:highlight w:val="cyan"/>
          <w:lang w:val="sr-Cyrl-RS"/>
        </w:rPr>
      </w:pPr>
      <w:r w:rsidRPr="00143AD4">
        <w:rPr>
          <w:sz w:val="24"/>
          <w:szCs w:val="24"/>
          <w:highlight w:val="cyan"/>
          <w:lang w:val="sr-Cyrl-RS"/>
        </w:rPr>
        <w:t xml:space="preserve">Међународним часописима посебног реномеа и изузетне репутације се сматрају часописи са Шангајске листе </w:t>
      </w:r>
      <w:r w:rsidR="006F1855">
        <w:rPr>
          <w:sz w:val="24"/>
          <w:szCs w:val="24"/>
          <w:highlight w:val="cyan"/>
          <w:lang w:val="sr-Cyrl-RS"/>
        </w:rPr>
        <w:t>за рангирање универзитета по об</w:t>
      </w:r>
      <w:r w:rsidRPr="00143AD4">
        <w:rPr>
          <w:sz w:val="24"/>
          <w:szCs w:val="24"/>
          <w:highlight w:val="cyan"/>
          <w:lang w:val="sr-Cyrl-RS"/>
        </w:rPr>
        <w:t>л</w:t>
      </w:r>
      <w:r w:rsidR="006F1855">
        <w:rPr>
          <w:sz w:val="24"/>
          <w:szCs w:val="24"/>
          <w:highlight w:val="cyan"/>
          <w:lang w:val="sr-Cyrl-RS"/>
        </w:rPr>
        <w:t>а</w:t>
      </w:r>
      <w:r w:rsidRPr="00143AD4">
        <w:rPr>
          <w:sz w:val="24"/>
          <w:szCs w:val="24"/>
          <w:highlight w:val="cyan"/>
          <w:lang w:val="sr-Cyrl-RS"/>
        </w:rPr>
        <w:t>стима, 10</w:t>
      </w:r>
      <w:r w:rsidR="001B7136">
        <w:rPr>
          <w:sz w:val="24"/>
          <w:szCs w:val="24"/>
          <w:highlight w:val="cyan"/>
          <w:lang w:val="sr-Cyrl-RS"/>
        </w:rPr>
        <w:t>% из области мултидисциплинарна нау</w:t>
      </w:r>
      <w:r>
        <w:rPr>
          <w:sz w:val="24"/>
          <w:szCs w:val="24"/>
          <w:highlight w:val="cyan"/>
          <w:lang w:val="sr-Cyrl-RS"/>
        </w:rPr>
        <w:t>ка</w:t>
      </w:r>
      <w:r w:rsidR="001B7136">
        <w:rPr>
          <w:sz w:val="24"/>
          <w:szCs w:val="24"/>
          <w:highlight w:val="cyan"/>
          <w:lang w:val="sr-Cyrl-RS"/>
        </w:rPr>
        <w:t>, 10% мултидисциплинарна хемија</w:t>
      </w:r>
      <w:r>
        <w:rPr>
          <w:sz w:val="24"/>
          <w:szCs w:val="24"/>
          <w:highlight w:val="cyan"/>
          <w:lang w:val="sr-Cyrl-RS"/>
        </w:rPr>
        <w:t xml:space="preserve"> и 2% из појединач</w:t>
      </w:r>
      <w:r w:rsidRPr="00143AD4">
        <w:rPr>
          <w:sz w:val="24"/>
          <w:szCs w:val="24"/>
          <w:highlight w:val="cyan"/>
          <w:lang w:val="sr-Cyrl-RS"/>
        </w:rPr>
        <w:t>них области</w:t>
      </w:r>
      <w:r w:rsidR="001B7136">
        <w:rPr>
          <w:sz w:val="24"/>
          <w:szCs w:val="24"/>
          <w:highlight w:val="cyan"/>
          <w:lang w:val="sr-Cyrl-RS"/>
        </w:rPr>
        <w:t xml:space="preserve"> хемије</w:t>
      </w:r>
      <w:r>
        <w:rPr>
          <w:sz w:val="24"/>
          <w:szCs w:val="24"/>
          <w:highlight w:val="cyan"/>
          <w:lang w:val="sr-Cyrl-RS"/>
        </w:rPr>
        <w:t>, у складу са препорукама надлежног Министарства, за годину у којој је рад публикован и две претходне године.</w:t>
      </w:r>
    </w:p>
    <w:p w14:paraId="436F9CD2" w14:textId="77777777" w:rsidR="0056543D" w:rsidRDefault="0056543D" w:rsidP="0056543D">
      <w:pPr>
        <w:rPr>
          <w:sz w:val="24"/>
          <w:szCs w:val="24"/>
          <w:highlight w:val="cyan"/>
          <w:lang w:val="sr-Cyrl-RS"/>
        </w:rPr>
      </w:pPr>
    </w:p>
    <w:p w14:paraId="2BDFF211" w14:textId="6F505CA7" w:rsidR="0056543D" w:rsidRDefault="0056543D" w:rsidP="0056543D">
      <w:pPr>
        <w:rPr>
          <w:sz w:val="24"/>
          <w:szCs w:val="24"/>
          <w:lang w:val="sr-Cyrl-RS"/>
        </w:rPr>
      </w:pPr>
      <w:r w:rsidRPr="008759AE">
        <w:rPr>
          <w:sz w:val="24"/>
          <w:szCs w:val="24"/>
          <w:highlight w:val="cyan"/>
          <w:lang w:val="sr-Cyrl-RS"/>
        </w:rPr>
        <w:t>Предложен</w:t>
      </w:r>
      <w:r>
        <w:rPr>
          <w:sz w:val="24"/>
          <w:szCs w:val="24"/>
          <w:highlight w:val="cyan"/>
          <w:lang w:val="sr-Cyrl-RS"/>
        </w:rPr>
        <w:t>о</w:t>
      </w:r>
      <w:r w:rsidRPr="008759AE">
        <w:rPr>
          <w:sz w:val="24"/>
          <w:szCs w:val="24"/>
          <w:highlight w:val="cyan"/>
          <w:lang w:val="sr-Cyrl-RS"/>
        </w:rPr>
        <w:t xml:space="preserve"> </w:t>
      </w:r>
      <w:r>
        <w:rPr>
          <w:sz w:val="24"/>
          <w:szCs w:val="24"/>
          <w:highlight w:val="cyan"/>
          <w:lang w:val="sr-Cyrl-RS"/>
        </w:rPr>
        <w:t xml:space="preserve">вредновање категорије часописа М21а и часописа изузетног реномеа (Шангајска листа, 10% мултидисциплинарна наука, </w:t>
      </w:r>
      <w:r w:rsidR="00DC111B">
        <w:rPr>
          <w:sz w:val="24"/>
          <w:szCs w:val="24"/>
          <w:highlight w:val="cyan"/>
          <w:lang w:val="en-US"/>
        </w:rPr>
        <w:t xml:space="preserve">10%  </w:t>
      </w:r>
      <w:r w:rsidR="00DC111B">
        <w:rPr>
          <w:sz w:val="24"/>
          <w:szCs w:val="24"/>
          <w:highlight w:val="cyan"/>
          <w:lang w:val="sr-Cyrl-RS"/>
        </w:rPr>
        <w:t xml:space="preserve">мултидисциплинарна хемија, </w:t>
      </w:r>
      <w:r>
        <w:rPr>
          <w:sz w:val="24"/>
          <w:szCs w:val="24"/>
          <w:highlight w:val="cyan"/>
          <w:lang w:val="sr-Cyrl-RS"/>
        </w:rPr>
        <w:t>2% области</w:t>
      </w:r>
      <w:r w:rsidR="001B7136">
        <w:rPr>
          <w:sz w:val="24"/>
          <w:szCs w:val="24"/>
          <w:highlight w:val="cyan"/>
          <w:lang w:val="sr-Cyrl-RS"/>
        </w:rPr>
        <w:t xml:space="preserve"> хемије</w:t>
      </w:r>
      <w:r>
        <w:rPr>
          <w:sz w:val="24"/>
          <w:szCs w:val="24"/>
          <w:highlight w:val="cyan"/>
          <w:lang w:val="sr-Cyrl-RS"/>
        </w:rPr>
        <w:t>)</w:t>
      </w:r>
      <w:r w:rsidR="00727DD3">
        <w:rPr>
          <w:sz w:val="24"/>
          <w:szCs w:val="24"/>
          <w:highlight w:val="cyan"/>
          <w:lang w:val="en-US"/>
        </w:rPr>
        <w:t xml:space="preserve">, </w:t>
      </w:r>
      <w:r w:rsidR="00727DD3">
        <w:rPr>
          <w:sz w:val="24"/>
          <w:szCs w:val="24"/>
          <w:highlight w:val="cyan"/>
          <w:lang w:val="sr-Cyrl-RS"/>
        </w:rPr>
        <w:t>применљиво искључиво за публика</w:t>
      </w:r>
      <w:r w:rsidR="001B7136">
        <w:rPr>
          <w:sz w:val="24"/>
          <w:szCs w:val="24"/>
          <w:highlight w:val="cyan"/>
          <w:lang w:val="sr-Cyrl-RS"/>
        </w:rPr>
        <w:t>ције на којима је аутор за корес</w:t>
      </w:r>
      <w:r w:rsidR="00727DD3">
        <w:rPr>
          <w:sz w:val="24"/>
          <w:szCs w:val="24"/>
          <w:highlight w:val="cyan"/>
          <w:lang w:val="sr-Cyrl-RS"/>
        </w:rPr>
        <w:t>понд</w:t>
      </w:r>
      <w:r w:rsidR="001B7136">
        <w:rPr>
          <w:sz w:val="24"/>
          <w:szCs w:val="24"/>
          <w:highlight w:val="cyan"/>
          <w:lang w:val="sr-Cyrl-RS"/>
        </w:rPr>
        <w:t>енцију кандидат за избор у</w:t>
      </w:r>
      <w:r w:rsidR="00727DD3">
        <w:rPr>
          <w:sz w:val="24"/>
          <w:szCs w:val="24"/>
          <w:highlight w:val="cyan"/>
          <w:lang w:val="sr-Cyrl-RS"/>
        </w:rPr>
        <w:t xml:space="preserve"> звање (за звање доцента и прво место на раду):</w:t>
      </w:r>
    </w:p>
    <w:p w14:paraId="49563E7B" w14:textId="77777777" w:rsidR="0056543D" w:rsidRPr="004E2E25" w:rsidRDefault="0056543D" w:rsidP="0056543D">
      <w:pPr>
        <w:rPr>
          <w:sz w:val="24"/>
          <w:szCs w:val="24"/>
          <w:highlight w:val="cyan"/>
          <w:lang w:val="sr-Cyrl-RS"/>
        </w:rPr>
      </w:pPr>
      <w:r w:rsidRPr="004E2E25">
        <w:rPr>
          <w:sz w:val="24"/>
          <w:szCs w:val="24"/>
          <w:highlight w:val="cyan"/>
          <w:lang w:val="sr-Cyrl-RS"/>
        </w:rPr>
        <w:t>Рад у часопису изузетног реномеа еквивалентан са: 4М21 или 8М22 или 12М23</w:t>
      </w:r>
    </w:p>
    <w:p w14:paraId="0CA7D964" w14:textId="77777777" w:rsidR="0056543D" w:rsidRPr="00F94F48" w:rsidRDefault="0056543D" w:rsidP="0056543D">
      <w:pPr>
        <w:rPr>
          <w:sz w:val="24"/>
          <w:szCs w:val="24"/>
          <w:lang w:val="sr-Cyrl-RS"/>
        </w:rPr>
      </w:pPr>
      <w:r w:rsidRPr="004E2E25">
        <w:rPr>
          <w:sz w:val="24"/>
          <w:szCs w:val="24"/>
          <w:highlight w:val="cyan"/>
          <w:lang w:val="sr-Cyrl-RS"/>
        </w:rPr>
        <w:t>Рад М21а еквивалентан са: 2 М21 или 3М22 или 5М23</w:t>
      </w:r>
    </w:p>
    <w:p w14:paraId="1E4B899A" w14:textId="29A939D6" w:rsidR="0056543D" w:rsidRDefault="0056543D" w:rsidP="0056543D">
      <w:pPr>
        <w:rPr>
          <w:lang w:val="sr-Cyrl-RS"/>
        </w:rPr>
      </w:pPr>
    </w:p>
    <w:p w14:paraId="5C1C7F9D" w14:textId="16F38CD6" w:rsidR="001F723F" w:rsidRPr="001F723F" w:rsidRDefault="001F723F" w:rsidP="0056543D">
      <w:pPr>
        <w:rPr>
          <w:b/>
          <w:lang w:val="sr-Cyrl-RS"/>
        </w:rPr>
      </w:pPr>
      <w:r w:rsidRPr="001F723F">
        <w:rPr>
          <w:b/>
          <w:lang w:val="sr-Cyrl-RS"/>
        </w:rPr>
        <w:t>Допуна 2</w:t>
      </w:r>
    </w:p>
    <w:p w14:paraId="52EA9C3B" w14:textId="7FB98B2D" w:rsidR="0056543D" w:rsidRPr="00F94F48" w:rsidRDefault="0056543D" w:rsidP="0056543D">
      <w:pPr>
        <w:rPr>
          <w:sz w:val="24"/>
          <w:szCs w:val="24"/>
          <w:lang w:val="sr-Cyrl-RS"/>
        </w:rPr>
      </w:pPr>
      <w:r>
        <w:rPr>
          <w:lang w:val="sr-Cyrl-RS"/>
        </w:rPr>
        <w:t xml:space="preserve">У циљу бољег вредновања осталих доприноса који нису предвиђени важећим Правилником, предлаже се и се </w:t>
      </w:r>
      <w:r w:rsidRPr="00727DD3">
        <w:rPr>
          <w:b/>
          <w:sz w:val="24"/>
          <w:szCs w:val="24"/>
          <w:highlight w:val="cyan"/>
          <w:lang w:val="sr-Cyrl-RS"/>
        </w:rPr>
        <w:t>до</w:t>
      </w:r>
      <w:r w:rsidRPr="00727DD3">
        <w:rPr>
          <w:b/>
          <w:sz w:val="24"/>
          <w:szCs w:val="24"/>
          <w:highlight w:val="cyan"/>
          <w:u w:val="single"/>
          <w:lang w:val="sr-Cyrl-RS"/>
        </w:rPr>
        <w:t xml:space="preserve"> </w:t>
      </w:r>
      <w:r w:rsidR="00727DD3" w:rsidRPr="00727DD3">
        <w:rPr>
          <w:b/>
          <w:sz w:val="24"/>
          <w:szCs w:val="24"/>
          <w:highlight w:val="cyan"/>
          <w:u w:val="single"/>
          <w:lang w:val="en-US"/>
        </w:rPr>
        <w:t>4</w:t>
      </w:r>
      <w:r w:rsidRPr="00727DD3">
        <w:rPr>
          <w:b/>
          <w:sz w:val="24"/>
          <w:szCs w:val="24"/>
          <w:highlight w:val="cyan"/>
          <w:u w:val="single"/>
          <w:lang w:val="sr-Cyrl-RS"/>
        </w:rPr>
        <w:t>0% обавезних минималних</w:t>
      </w:r>
      <w:r>
        <w:rPr>
          <w:sz w:val="24"/>
          <w:szCs w:val="24"/>
          <w:lang w:val="sr-Cyrl-RS"/>
        </w:rPr>
        <w:t xml:space="preserve"> </w:t>
      </w:r>
      <w:r w:rsidRPr="00F94F48">
        <w:rPr>
          <w:sz w:val="24"/>
          <w:szCs w:val="24"/>
          <w:lang w:val="sr-Cyrl-RS"/>
        </w:rPr>
        <w:t>критеријума дефинисаних ва</w:t>
      </w:r>
      <w:r>
        <w:rPr>
          <w:sz w:val="24"/>
          <w:szCs w:val="24"/>
          <w:lang w:val="sr-Cyrl-RS"/>
        </w:rPr>
        <w:t>жећ</w:t>
      </w:r>
      <w:r w:rsidRPr="00F94F48">
        <w:rPr>
          <w:sz w:val="24"/>
          <w:szCs w:val="24"/>
          <w:lang w:val="sr-Cyrl-RS"/>
        </w:rPr>
        <w:t xml:space="preserve">им </w:t>
      </w:r>
      <w:r>
        <w:rPr>
          <w:sz w:val="24"/>
          <w:szCs w:val="24"/>
          <w:lang w:val="sr-Cyrl-RS"/>
        </w:rPr>
        <w:t>П</w:t>
      </w:r>
      <w:r w:rsidRPr="00F94F48">
        <w:rPr>
          <w:sz w:val="24"/>
          <w:szCs w:val="24"/>
          <w:lang w:val="sr-Cyrl-RS"/>
        </w:rPr>
        <w:t xml:space="preserve">равилником за број радова са </w:t>
      </w:r>
      <w:r>
        <w:rPr>
          <w:sz w:val="24"/>
          <w:szCs w:val="24"/>
          <w:lang w:val="en-US"/>
        </w:rPr>
        <w:t>SCI</w:t>
      </w:r>
      <w:r w:rsidRPr="001E3281">
        <w:rPr>
          <w:sz w:val="24"/>
          <w:szCs w:val="24"/>
          <w:lang w:val="sr-Cyrl-RS"/>
        </w:rPr>
        <w:t xml:space="preserve"> </w:t>
      </w:r>
      <w:r w:rsidRPr="00F94F48">
        <w:rPr>
          <w:sz w:val="24"/>
          <w:szCs w:val="24"/>
          <w:lang w:val="sr-Cyrl-RS"/>
        </w:rPr>
        <w:t xml:space="preserve">листе , вредновати </w:t>
      </w:r>
      <w:r>
        <w:rPr>
          <w:sz w:val="24"/>
          <w:szCs w:val="24"/>
          <w:lang w:val="sr-Cyrl-RS"/>
        </w:rPr>
        <w:t xml:space="preserve">и </w:t>
      </w:r>
      <w:r w:rsidRPr="00F94F48">
        <w:rPr>
          <w:sz w:val="24"/>
          <w:szCs w:val="24"/>
          <w:lang w:val="sr-Cyrl-RS"/>
        </w:rPr>
        <w:t>на следе</w:t>
      </w:r>
      <w:r>
        <w:rPr>
          <w:sz w:val="24"/>
          <w:szCs w:val="24"/>
          <w:lang w:val="sr-Cyrl-RS"/>
        </w:rPr>
        <w:t>ћ</w:t>
      </w:r>
      <w:r w:rsidRPr="00F94F48">
        <w:rPr>
          <w:sz w:val="24"/>
          <w:szCs w:val="24"/>
          <w:lang w:val="sr-Cyrl-RS"/>
        </w:rPr>
        <w:t>и на</w:t>
      </w:r>
      <w:r>
        <w:rPr>
          <w:sz w:val="24"/>
          <w:szCs w:val="24"/>
          <w:lang w:val="sr-Cyrl-RS"/>
        </w:rPr>
        <w:t>ч</w:t>
      </w:r>
      <w:r w:rsidRPr="00F94F48">
        <w:rPr>
          <w:sz w:val="24"/>
          <w:szCs w:val="24"/>
          <w:lang w:val="sr-Cyrl-RS"/>
        </w:rPr>
        <w:t>ин:</w:t>
      </w:r>
    </w:p>
    <w:p w14:paraId="0D78619F" w14:textId="77777777" w:rsidR="0056543D" w:rsidRDefault="0056543D" w:rsidP="0056543D">
      <w:pPr>
        <w:rPr>
          <w:sz w:val="24"/>
          <w:szCs w:val="24"/>
          <w:lang w:val="sr-Cyrl-RS"/>
        </w:rPr>
      </w:pPr>
    </w:p>
    <w:p w14:paraId="5E45D099" w14:textId="77777777" w:rsidR="0056543D" w:rsidRPr="00F94F48" w:rsidRDefault="0056543D" w:rsidP="0056543D">
      <w:pPr>
        <w:rPr>
          <w:sz w:val="24"/>
          <w:szCs w:val="24"/>
          <w:lang w:val="sr-Cyrl-RS"/>
        </w:rPr>
      </w:pPr>
      <w:r w:rsidRPr="00F94F48">
        <w:rPr>
          <w:sz w:val="24"/>
          <w:szCs w:val="24"/>
          <w:lang w:val="sr-Cyrl-RS"/>
        </w:rPr>
        <w:t>Монографија М11 еквивалентант</w:t>
      </w:r>
      <w:r>
        <w:rPr>
          <w:sz w:val="24"/>
          <w:szCs w:val="24"/>
          <w:lang w:val="sr-Cyrl-RS"/>
        </w:rPr>
        <w:t>а</w:t>
      </w:r>
      <w:r w:rsidRPr="00F94F48">
        <w:rPr>
          <w:sz w:val="24"/>
          <w:szCs w:val="24"/>
          <w:lang w:val="sr-Cyrl-RS"/>
        </w:rPr>
        <w:t xml:space="preserve"> са:  2 М21 или 3М22 или 5М23</w:t>
      </w:r>
      <w:r>
        <w:rPr>
          <w:sz w:val="24"/>
          <w:szCs w:val="24"/>
          <w:lang w:val="sr-Cyrl-RS"/>
        </w:rPr>
        <w:t xml:space="preserve"> </w:t>
      </w:r>
    </w:p>
    <w:p w14:paraId="3760747E" w14:textId="77777777" w:rsidR="0056543D" w:rsidRPr="00F94F48" w:rsidRDefault="0056543D" w:rsidP="0056543D">
      <w:pPr>
        <w:rPr>
          <w:sz w:val="24"/>
          <w:szCs w:val="24"/>
          <w:lang w:val="sr-Cyrl-RS"/>
        </w:rPr>
      </w:pPr>
      <w:r w:rsidRPr="00F94F48">
        <w:rPr>
          <w:sz w:val="24"/>
          <w:szCs w:val="24"/>
          <w:lang w:val="sr-Cyrl-RS"/>
        </w:rPr>
        <w:t>Руково</w:t>
      </w:r>
      <w:r>
        <w:rPr>
          <w:sz w:val="24"/>
          <w:szCs w:val="24"/>
          <w:lang w:val="sr-Cyrl-RS"/>
        </w:rPr>
        <w:t>ђење</w:t>
      </w:r>
      <w:r w:rsidRPr="00F94F48">
        <w:rPr>
          <w:sz w:val="24"/>
          <w:szCs w:val="24"/>
          <w:lang w:val="sr-Cyrl-RS"/>
        </w:rPr>
        <w:t xml:space="preserve"> капиталн</w:t>
      </w:r>
      <w:r>
        <w:rPr>
          <w:sz w:val="24"/>
          <w:szCs w:val="24"/>
          <w:lang w:val="sr-Cyrl-RS"/>
        </w:rPr>
        <w:t xml:space="preserve">им </w:t>
      </w:r>
      <w:r w:rsidRPr="00F94F48">
        <w:rPr>
          <w:sz w:val="24"/>
          <w:szCs w:val="24"/>
          <w:lang w:val="sr-Cyrl-RS"/>
        </w:rPr>
        <w:t>пројект</w:t>
      </w:r>
      <w:r>
        <w:rPr>
          <w:sz w:val="24"/>
          <w:szCs w:val="24"/>
          <w:lang w:val="sr-Cyrl-RS"/>
        </w:rPr>
        <w:t>ом</w:t>
      </w:r>
      <w:r w:rsidRPr="00F94F48">
        <w:rPr>
          <w:sz w:val="24"/>
          <w:szCs w:val="24"/>
          <w:lang w:val="sr-Cyrl-RS"/>
        </w:rPr>
        <w:t xml:space="preserve"> (вредност ве</w:t>
      </w:r>
      <w:r>
        <w:rPr>
          <w:sz w:val="24"/>
          <w:szCs w:val="24"/>
          <w:lang w:val="sr-Cyrl-RS"/>
        </w:rPr>
        <w:t>ћ</w:t>
      </w:r>
      <w:r w:rsidRPr="00F94F48">
        <w:rPr>
          <w:sz w:val="24"/>
          <w:szCs w:val="24"/>
          <w:lang w:val="sr-Cyrl-RS"/>
        </w:rPr>
        <w:t>а од 300 000 ЕУР</w:t>
      </w:r>
      <w:r>
        <w:rPr>
          <w:sz w:val="24"/>
          <w:szCs w:val="24"/>
          <w:lang w:val="sr-Cyrl-RS"/>
        </w:rPr>
        <w:t xml:space="preserve"> за ХФ или 600 000 ЕУР вредност укупног пројекта</w:t>
      </w:r>
      <w:r w:rsidRPr="00F94F48">
        <w:rPr>
          <w:sz w:val="24"/>
          <w:szCs w:val="24"/>
          <w:lang w:val="sr-Cyrl-RS"/>
        </w:rPr>
        <w:t>) одобрен</w:t>
      </w:r>
      <w:r>
        <w:rPr>
          <w:sz w:val="24"/>
          <w:szCs w:val="24"/>
          <w:lang w:val="sr-Cyrl-RS"/>
        </w:rPr>
        <w:t>им</w:t>
      </w:r>
      <w:r w:rsidRPr="00F94F48">
        <w:rPr>
          <w:sz w:val="24"/>
          <w:szCs w:val="24"/>
          <w:lang w:val="sr-Cyrl-RS"/>
        </w:rPr>
        <w:t xml:space="preserve"> за финансирање  = </w:t>
      </w:r>
      <w:r>
        <w:rPr>
          <w:sz w:val="24"/>
          <w:szCs w:val="24"/>
          <w:lang w:val="sr-Cyrl-RS"/>
        </w:rPr>
        <w:t>2</w:t>
      </w:r>
      <w:r w:rsidRPr="00F94F48">
        <w:rPr>
          <w:sz w:val="24"/>
          <w:szCs w:val="24"/>
          <w:lang w:val="sr-Cyrl-RS"/>
        </w:rPr>
        <w:t xml:space="preserve"> М21 или 3М22 или 5М23 (</w:t>
      </w:r>
      <w:r>
        <w:rPr>
          <w:sz w:val="24"/>
          <w:szCs w:val="24"/>
          <w:lang w:val="sr-Cyrl-RS"/>
        </w:rPr>
        <w:t xml:space="preserve">укључујући и радове предвиђене за одговорне </w:t>
      </w:r>
      <w:r w:rsidRPr="00F94F48">
        <w:rPr>
          <w:sz w:val="24"/>
          <w:szCs w:val="24"/>
          <w:lang w:val="sr-Cyrl-RS"/>
        </w:rPr>
        <w:t>аутор</w:t>
      </w:r>
      <w:r>
        <w:rPr>
          <w:sz w:val="24"/>
          <w:szCs w:val="24"/>
          <w:lang w:val="sr-Cyrl-RS"/>
        </w:rPr>
        <w:t>е</w:t>
      </w:r>
      <w:r w:rsidRPr="00F94F48">
        <w:rPr>
          <w:sz w:val="24"/>
          <w:szCs w:val="24"/>
          <w:lang w:val="sr-Cyrl-RS"/>
        </w:rPr>
        <w:t>)</w:t>
      </w:r>
    </w:p>
    <w:p w14:paraId="0A61E9BB" w14:textId="77777777" w:rsidR="0056543D" w:rsidRPr="00F94F48" w:rsidRDefault="0056543D" w:rsidP="0056543D">
      <w:pPr>
        <w:rPr>
          <w:sz w:val="24"/>
          <w:szCs w:val="24"/>
          <w:lang w:val="sr-Cyrl-RS"/>
        </w:rPr>
      </w:pPr>
      <w:r w:rsidRPr="00F94F48">
        <w:rPr>
          <w:sz w:val="24"/>
          <w:szCs w:val="24"/>
          <w:lang w:val="sr-Cyrl-RS"/>
        </w:rPr>
        <w:lastRenderedPageBreak/>
        <w:t>Руковођење капиталним</w:t>
      </w:r>
      <w:r>
        <w:rPr>
          <w:sz w:val="24"/>
          <w:szCs w:val="24"/>
          <w:lang w:val="sr-Cyrl-RS"/>
        </w:rPr>
        <w:t xml:space="preserve"> </w:t>
      </w:r>
      <w:r w:rsidRPr="00F94F48">
        <w:rPr>
          <w:sz w:val="24"/>
          <w:szCs w:val="24"/>
          <w:lang w:val="sr-Cyrl-RS"/>
        </w:rPr>
        <w:t>пројектом (вредност ве</w:t>
      </w:r>
      <w:r>
        <w:rPr>
          <w:sz w:val="24"/>
          <w:szCs w:val="24"/>
          <w:lang w:val="sr-Cyrl-RS"/>
        </w:rPr>
        <w:t>ћ</w:t>
      </w:r>
      <w:r w:rsidRPr="00F94F48">
        <w:rPr>
          <w:sz w:val="24"/>
          <w:szCs w:val="24"/>
          <w:lang w:val="sr-Cyrl-RS"/>
        </w:rPr>
        <w:t>а од 100 000 ЕУР</w:t>
      </w:r>
      <w:r>
        <w:rPr>
          <w:sz w:val="24"/>
          <w:szCs w:val="24"/>
          <w:lang w:val="sr-Cyrl-RS"/>
        </w:rPr>
        <w:t xml:space="preserve"> за ХФ или 300 000 ЕУР вредност укупног пројекта</w:t>
      </w:r>
      <w:r w:rsidRPr="00F94F48">
        <w:rPr>
          <w:sz w:val="24"/>
          <w:szCs w:val="24"/>
          <w:lang w:val="sr-Cyrl-RS"/>
        </w:rPr>
        <w:t xml:space="preserve">) одобреним за финансирање  = 1 М21 или 2М22 или 3М23 </w:t>
      </w:r>
    </w:p>
    <w:p w14:paraId="69506A3F" w14:textId="77777777" w:rsidR="0056543D" w:rsidRPr="00F94F48" w:rsidRDefault="0056543D" w:rsidP="0056543D">
      <w:pPr>
        <w:rPr>
          <w:sz w:val="24"/>
          <w:szCs w:val="24"/>
          <w:lang w:val="sr-Cyrl-RS"/>
        </w:rPr>
      </w:pPr>
      <w:r w:rsidRPr="00F94F48">
        <w:rPr>
          <w:sz w:val="24"/>
          <w:szCs w:val="24"/>
          <w:lang w:val="sr-Cyrl-RS"/>
        </w:rPr>
        <w:t>Набавка капиталне опреме (вредност ве</w:t>
      </w:r>
      <w:r>
        <w:rPr>
          <w:sz w:val="24"/>
          <w:szCs w:val="24"/>
          <w:lang w:val="sr-Cyrl-RS"/>
        </w:rPr>
        <w:t>ћ</w:t>
      </w:r>
      <w:r w:rsidRPr="00F94F48">
        <w:rPr>
          <w:sz w:val="24"/>
          <w:szCs w:val="24"/>
          <w:lang w:val="sr-Cyrl-RS"/>
        </w:rPr>
        <w:t xml:space="preserve">а од 100 000 ЕУР) = 1 М21 или 2М22 или 3М23 </w:t>
      </w:r>
    </w:p>
    <w:p w14:paraId="4D08DF62" w14:textId="77777777" w:rsidR="0056543D" w:rsidRPr="00F94F48" w:rsidRDefault="0056543D" w:rsidP="0056543D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Припрема предлога капиталног пројекта</w:t>
      </w:r>
      <w:r w:rsidRPr="00F94F48">
        <w:rPr>
          <w:sz w:val="24"/>
          <w:szCs w:val="24"/>
          <w:lang w:val="sr-Cyrl-RS"/>
        </w:rPr>
        <w:t xml:space="preserve"> (вредност ве</w:t>
      </w:r>
      <w:r>
        <w:rPr>
          <w:sz w:val="24"/>
          <w:szCs w:val="24"/>
          <w:lang w:val="sr-Cyrl-RS"/>
        </w:rPr>
        <w:t>ћ</w:t>
      </w:r>
      <w:r w:rsidRPr="00F94F48">
        <w:rPr>
          <w:sz w:val="24"/>
          <w:szCs w:val="24"/>
          <w:lang w:val="sr-Cyrl-RS"/>
        </w:rPr>
        <w:t>а од 100 000 ЕУР</w:t>
      </w:r>
      <w:r>
        <w:rPr>
          <w:sz w:val="24"/>
          <w:szCs w:val="24"/>
          <w:lang w:val="sr-Cyrl-RS"/>
        </w:rPr>
        <w:t xml:space="preserve"> за ХФ</w:t>
      </w:r>
      <w:r w:rsidRPr="00F94F48">
        <w:rPr>
          <w:sz w:val="24"/>
          <w:szCs w:val="24"/>
          <w:lang w:val="sr-Cyrl-RS"/>
        </w:rPr>
        <w:t xml:space="preserve">) који је позитивно евалуиран, али није одобрен за финансирање  = 1М22 или 2М23 </w:t>
      </w:r>
      <w:r>
        <w:rPr>
          <w:sz w:val="24"/>
          <w:szCs w:val="24"/>
          <w:lang w:val="sr-Cyrl-RS"/>
        </w:rPr>
        <w:t>(за руководиоца)</w:t>
      </w:r>
    </w:p>
    <w:p w14:paraId="686E8D0A" w14:textId="77777777" w:rsidR="0056543D" w:rsidRDefault="0056543D" w:rsidP="0056543D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Регистрован патент на међународном нивоу = 2</w:t>
      </w:r>
      <w:r w:rsidRPr="00F94F48">
        <w:rPr>
          <w:sz w:val="24"/>
          <w:szCs w:val="24"/>
          <w:lang w:val="sr-Cyrl-RS"/>
        </w:rPr>
        <w:t>М21 или 3М22 или 5М23</w:t>
      </w:r>
      <w:r>
        <w:rPr>
          <w:sz w:val="24"/>
          <w:szCs w:val="24"/>
          <w:lang w:val="sr-Cyrl-RS"/>
        </w:rPr>
        <w:t xml:space="preserve"> (за носиоца патента)</w:t>
      </w:r>
    </w:p>
    <w:p w14:paraId="74259BAF" w14:textId="77777777" w:rsidR="0056543D" w:rsidRPr="00F94F48" w:rsidRDefault="0056543D" w:rsidP="0056543D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Пријављен патент на међународном нивоу = 1</w:t>
      </w:r>
      <w:r w:rsidRPr="00F94F48">
        <w:rPr>
          <w:sz w:val="24"/>
          <w:szCs w:val="24"/>
          <w:lang w:val="sr-Cyrl-RS"/>
        </w:rPr>
        <w:t xml:space="preserve">М21 или </w:t>
      </w:r>
      <w:r>
        <w:rPr>
          <w:sz w:val="24"/>
          <w:szCs w:val="24"/>
          <w:lang w:val="sr-Cyrl-RS"/>
        </w:rPr>
        <w:t>2</w:t>
      </w:r>
      <w:r w:rsidRPr="00F94F48">
        <w:rPr>
          <w:sz w:val="24"/>
          <w:szCs w:val="24"/>
          <w:lang w:val="sr-Cyrl-RS"/>
        </w:rPr>
        <w:t xml:space="preserve">М22 или </w:t>
      </w:r>
      <w:r>
        <w:rPr>
          <w:sz w:val="24"/>
          <w:szCs w:val="24"/>
          <w:lang w:val="sr-Cyrl-RS"/>
        </w:rPr>
        <w:t>3</w:t>
      </w:r>
      <w:r w:rsidRPr="00F94F48">
        <w:rPr>
          <w:sz w:val="24"/>
          <w:szCs w:val="24"/>
          <w:lang w:val="sr-Cyrl-RS"/>
        </w:rPr>
        <w:t>М23</w:t>
      </w:r>
      <w:r>
        <w:rPr>
          <w:sz w:val="24"/>
          <w:szCs w:val="24"/>
          <w:lang w:val="sr-Cyrl-RS"/>
        </w:rPr>
        <w:t xml:space="preserve"> (за носиоца патента)</w:t>
      </w:r>
    </w:p>
    <w:p w14:paraId="61D28DB8" w14:textId="77777777" w:rsidR="0056543D" w:rsidRDefault="0056543D" w:rsidP="0056543D">
      <w:pPr>
        <w:rPr>
          <w:sz w:val="24"/>
          <w:szCs w:val="24"/>
          <w:lang w:val="sr-Cyrl-RS"/>
        </w:rPr>
      </w:pPr>
      <w:r w:rsidRPr="00F94F48">
        <w:rPr>
          <w:sz w:val="24"/>
          <w:szCs w:val="24"/>
          <w:lang w:val="sr-Cyrl-RS"/>
        </w:rPr>
        <w:t>Регистрован патент на националном нивоу = 1М21, 2М22, 3 М23</w:t>
      </w:r>
      <w:r>
        <w:rPr>
          <w:sz w:val="24"/>
          <w:szCs w:val="24"/>
          <w:lang w:val="sr-Cyrl-RS"/>
        </w:rPr>
        <w:t xml:space="preserve"> (за носиоца патента)</w:t>
      </w:r>
    </w:p>
    <w:p w14:paraId="6593C381" w14:textId="77777777" w:rsidR="0056543D" w:rsidRDefault="0056543D" w:rsidP="0056543D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Техничка решења категорије М81/М82 = 1</w:t>
      </w:r>
      <w:r w:rsidRPr="00F94F48">
        <w:rPr>
          <w:sz w:val="24"/>
          <w:szCs w:val="24"/>
          <w:lang w:val="sr-Cyrl-RS"/>
        </w:rPr>
        <w:t xml:space="preserve">М22, </w:t>
      </w:r>
      <w:r>
        <w:rPr>
          <w:sz w:val="24"/>
          <w:szCs w:val="24"/>
          <w:lang w:val="sr-Cyrl-RS"/>
        </w:rPr>
        <w:t>2</w:t>
      </w:r>
      <w:r w:rsidRPr="00F94F48">
        <w:rPr>
          <w:sz w:val="24"/>
          <w:szCs w:val="24"/>
          <w:lang w:val="sr-Cyrl-RS"/>
        </w:rPr>
        <w:t xml:space="preserve"> М23</w:t>
      </w:r>
      <w:r>
        <w:rPr>
          <w:sz w:val="24"/>
          <w:szCs w:val="24"/>
          <w:lang w:val="sr-Cyrl-RS"/>
        </w:rPr>
        <w:t xml:space="preserve"> (за носиоца решења)</w:t>
      </w:r>
    </w:p>
    <w:p w14:paraId="70C008C6" w14:textId="186EBD8B" w:rsidR="0056543D" w:rsidRDefault="0056543D" w:rsidP="0056543D">
      <w:pPr>
        <w:rPr>
          <w:lang w:val="sr-Cyrl-RS"/>
        </w:rPr>
      </w:pPr>
    </w:p>
    <w:p w14:paraId="6B6A4221" w14:textId="505E13F3" w:rsidR="001F723F" w:rsidRPr="001F723F" w:rsidRDefault="001F723F" w:rsidP="0056543D">
      <w:pPr>
        <w:rPr>
          <w:b/>
          <w:lang w:val="sr-Cyrl-RS"/>
        </w:rPr>
      </w:pPr>
      <w:r w:rsidRPr="001F723F">
        <w:rPr>
          <w:b/>
          <w:lang w:val="sr-Cyrl-RS"/>
        </w:rPr>
        <w:t>Допуна 3</w:t>
      </w:r>
    </w:p>
    <w:p w14:paraId="121D76C3" w14:textId="77777777" w:rsidR="0056543D" w:rsidRPr="004E2E25" w:rsidRDefault="0056543D" w:rsidP="0056543D">
      <w:pPr>
        <w:spacing w:after="0" w:line="240" w:lineRule="auto"/>
        <w:rPr>
          <w:highlight w:val="green"/>
          <w:lang w:val="sr-Cyrl-RS"/>
        </w:rPr>
      </w:pPr>
      <w:r w:rsidRPr="004E2E25">
        <w:rPr>
          <w:highlight w:val="green"/>
          <w:lang w:val="sr-Cyrl-RS"/>
        </w:rPr>
        <w:t xml:space="preserve">Постојећи Правилник је неопходно допунити и прецизнијим дефинисањем обавезног услова за избор у највише звања: </w:t>
      </w:r>
      <w:r w:rsidRPr="004E2E25">
        <w:rPr>
          <w:b/>
          <w:highlight w:val="green"/>
          <w:lang w:val="sr-Cyrl-RS"/>
        </w:rPr>
        <w:t>Развијена научна област</w:t>
      </w:r>
    </w:p>
    <w:p w14:paraId="0F61E0CC" w14:textId="77777777" w:rsidR="0056543D" w:rsidRPr="004E2E25" w:rsidRDefault="0056543D" w:rsidP="0056543D">
      <w:pPr>
        <w:spacing w:after="0" w:line="240" w:lineRule="auto"/>
        <w:rPr>
          <w:highlight w:val="green"/>
          <w:lang w:val="sr-Cyrl-RS"/>
        </w:rPr>
      </w:pPr>
    </w:p>
    <w:p w14:paraId="38F9B04D" w14:textId="4FDE0C45" w:rsidR="0056543D" w:rsidRPr="0056543D" w:rsidRDefault="006F1855" w:rsidP="005654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 w:rsidRPr="004E2E25">
        <w:rPr>
          <w:highlight w:val="green"/>
          <w:lang w:val="sr-Cyrl-RS"/>
        </w:rPr>
        <w:t>Об</w:t>
      </w:r>
      <w:r w:rsidR="0056543D" w:rsidRPr="004E2E25">
        <w:rPr>
          <w:highlight w:val="green"/>
          <w:lang w:val="sr-Cyrl-RS"/>
        </w:rPr>
        <w:t>авезно</w:t>
      </w:r>
      <w:r w:rsidR="0056543D" w:rsidRPr="004E2E25">
        <w:rPr>
          <w:rFonts w:ascii="Times New Roman" w:eastAsia="Times New Roman" w:hAnsi="Times New Roman" w:cs="Times New Roman"/>
          <w:sz w:val="24"/>
          <w:szCs w:val="24"/>
          <w:highlight w:val="green"/>
        </w:rPr>
        <w:t xml:space="preserve"> је да се у рефератима за </w:t>
      </w:r>
      <w:r w:rsidR="0056543D" w:rsidRPr="0056543D">
        <w:rPr>
          <w:rFonts w:ascii="Times New Roman" w:eastAsia="Times New Roman" w:hAnsi="Times New Roman" w:cs="Times New Roman"/>
          <w:sz w:val="24"/>
          <w:szCs w:val="24"/>
          <w:highlight w:val="green"/>
        </w:rPr>
        <w:t xml:space="preserve">изборе у највише наставничко звање (редовни професор) </w:t>
      </w:r>
      <w:r w:rsidR="00786C48">
        <w:rPr>
          <w:rFonts w:ascii="Times New Roman" w:eastAsia="Times New Roman" w:hAnsi="Times New Roman" w:cs="Times New Roman"/>
          <w:sz w:val="24"/>
          <w:szCs w:val="24"/>
          <w:highlight w:val="green"/>
          <w:lang w:val="sr-Cyrl-RS"/>
        </w:rPr>
        <w:t>прво</w:t>
      </w:r>
      <w:r w:rsidR="003B3712">
        <w:rPr>
          <w:rFonts w:ascii="Times New Roman" w:eastAsia="Times New Roman" w:hAnsi="Times New Roman" w:cs="Times New Roman"/>
          <w:sz w:val="24"/>
          <w:szCs w:val="24"/>
          <w:highlight w:val="green"/>
          <w:lang w:val="sr-Cyrl-RS"/>
        </w:rPr>
        <w:t xml:space="preserve"> образлаж</w:t>
      </w:r>
      <w:r w:rsidR="00786C48">
        <w:rPr>
          <w:rFonts w:ascii="Times New Roman" w:eastAsia="Times New Roman" w:hAnsi="Times New Roman" w:cs="Times New Roman"/>
          <w:sz w:val="24"/>
          <w:szCs w:val="24"/>
          <w:highlight w:val="green"/>
          <w:lang w:val="sr-Cyrl-RS"/>
        </w:rPr>
        <w:t>и</w:t>
      </w:r>
      <w:r w:rsidR="003B3712">
        <w:rPr>
          <w:rFonts w:ascii="Times New Roman" w:eastAsia="Times New Roman" w:hAnsi="Times New Roman" w:cs="Times New Roman"/>
          <w:sz w:val="24"/>
          <w:szCs w:val="24"/>
          <w:highlight w:val="green"/>
          <w:lang w:val="sr-Cyrl-RS"/>
        </w:rPr>
        <w:t xml:space="preserve"> и </w:t>
      </w:r>
      <w:r w:rsidR="0056543D">
        <w:rPr>
          <w:rFonts w:ascii="Times New Roman" w:eastAsia="Times New Roman" w:hAnsi="Times New Roman" w:cs="Times New Roman"/>
          <w:sz w:val="24"/>
          <w:szCs w:val="24"/>
          <w:highlight w:val="green"/>
          <w:lang w:val="sr-Cyrl-RS"/>
        </w:rPr>
        <w:t xml:space="preserve">покаже испуњеност </w:t>
      </w:r>
      <w:r w:rsidR="0056543D" w:rsidRPr="0056543D">
        <w:rPr>
          <w:rFonts w:ascii="Times New Roman" w:eastAsia="Times New Roman" w:hAnsi="Times New Roman" w:cs="Times New Roman"/>
          <w:sz w:val="24"/>
          <w:szCs w:val="24"/>
          <w:highlight w:val="green"/>
        </w:rPr>
        <w:t>обавезн</w:t>
      </w:r>
      <w:r w:rsidR="0056543D">
        <w:rPr>
          <w:rFonts w:ascii="Times New Roman" w:eastAsia="Times New Roman" w:hAnsi="Times New Roman" w:cs="Times New Roman"/>
          <w:sz w:val="24"/>
          <w:szCs w:val="24"/>
          <w:highlight w:val="green"/>
          <w:lang w:val="sr-Cyrl-RS"/>
        </w:rPr>
        <w:t>ог</w:t>
      </w:r>
      <w:r w:rsidR="0056543D" w:rsidRPr="0056543D">
        <w:rPr>
          <w:rFonts w:ascii="Times New Roman" w:eastAsia="Times New Roman" w:hAnsi="Times New Roman" w:cs="Times New Roman"/>
          <w:sz w:val="24"/>
          <w:szCs w:val="24"/>
          <w:highlight w:val="green"/>
        </w:rPr>
        <w:t xml:space="preserve"> услов</w:t>
      </w:r>
      <w:r w:rsidR="0056543D">
        <w:rPr>
          <w:rFonts w:ascii="Times New Roman" w:eastAsia="Times New Roman" w:hAnsi="Times New Roman" w:cs="Times New Roman"/>
          <w:sz w:val="24"/>
          <w:szCs w:val="24"/>
          <w:highlight w:val="green"/>
          <w:lang w:val="sr-Cyrl-RS"/>
        </w:rPr>
        <w:t>а</w:t>
      </w:r>
      <w:r w:rsidR="0056543D" w:rsidRPr="0056543D">
        <w:rPr>
          <w:rFonts w:ascii="Times New Roman" w:eastAsia="Times New Roman" w:hAnsi="Times New Roman" w:cs="Times New Roman"/>
          <w:sz w:val="24"/>
          <w:szCs w:val="24"/>
          <w:highlight w:val="green"/>
        </w:rPr>
        <w:t xml:space="preserve"> „развијена научна област“ навођењем: </w:t>
      </w:r>
    </w:p>
    <w:p w14:paraId="5DED4AAB" w14:textId="77777777" w:rsidR="0056543D" w:rsidRPr="00653164" w:rsidRDefault="0056543D" w:rsidP="0056543D">
      <w:pPr>
        <w:pStyle w:val="ListParagrap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73567402" w14:textId="77777777" w:rsidR="0056543D" w:rsidRDefault="0056543D" w:rsidP="0056543D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green"/>
        </w:rPr>
        <w:t xml:space="preserve">минимум 12 М21/М22 публикација током читаве каријере* из дате области на којима је кандидат главни аутор (први или аутор за кореспонденцију, (*мањи број радова уколико су М21а категорије или из групе изузетних радова, патенти, руковођења пројектима, према </w:t>
      </w:r>
      <w:r w:rsidRPr="00653164">
        <w:rPr>
          <w:rFonts w:ascii="Times New Roman" w:eastAsia="Times New Roman" w:hAnsi="Times New Roman" w:cs="Times New Roman"/>
          <w:b/>
          <w:sz w:val="24"/>
          <w:szCs w:val="24"/>
          <w:highlight w:val="green"/>
        </w:rPr>
        <w:t>Прилогу 6</w:t>
      </w:r>
      <w:r>
        <w:rPr>
          <w:rFonts w:ascii="Times New Roman" w:eastAsia="Times New Roman" w:hAnsi="Times New Roman" w:cs="Times New Roman"/>
          <w:sz w:val="24"/>
          <w:szCs w:val="24"/>
          <w:highlight w:val="green"/>
        </w:rPr>
        <w:t>).</w:t>
      </w:r>
    </w:p>
    <w:p w14:paraId="56AD7486" w14:textId="4D87CE05" w:rsidR="0056543D" w:rsidRDefault="0056543D" w:rsidP="0056543D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green"/>
        </w:rPr>
        <w:t>предавања по позиву на реномиран</w:t>
      </w:r>
      <w:r w:rsidR="004E2E25">
        <w:rPr>
          <w:rFonts w:ascii="Times New Roman" w:eastAsia="Times New Roman" w:hAnsi="Times New Roman" w:cs="Times New Roman"/>
          <w:sz w:val="24"/>
          <w:szCs w:val="24"/>
          <w:highlight w:val="green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highlight w:val="green"/>
        </w:rPr>
        <w:t>м скуп</w:t>
      </w:r>
      <w:r w:rsidR="004E2E25">
        <w:rPr>
          <w:rFonts w:ascii="Times New Roman" w:eastAsia="Times New Roman" w:hAnsi="Times New Roman" w:cs="Times New Roman"/>
          <w:sz w:val="24"/>
          <w:szCs w:val="24"/>
          <w:highlight w:val="green"/>
        </w:rPr>
        <w:t>овима</w:t>
      </w:r>
      <w:r>
        <w:rPr>
          <w:rFonts w:ascii="Times New Roman" w:eastAsia="Times New Roman" w:hAnsi="Times New Roman" w:cs="Times New Roman"/>
          <w:sz w:val="24"/>
          <w:szCs w:val="24"/>
          <w:highlight w:val="green"/>
        </w:rPr>
        <w:t xml:space="preserve"> из дате области коју је кандидат развио</w:t>
      </w:r>
    </w:p>
    <w:p w14:paraId="575C2600" w14:textId="77777777" w:rsidR="0056543D" w:rsidRDefault="0056543D" w:rsidP="0056543D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green"/>
        </w:rPr>
        <w:t>менторство минимум једне одбрањене докторске дисертације из дате области коју је кандидат развио</w:t>
      </w:r>
    </w:p>
    <w:p w14:paraId="5289846F" w14:textId="27D6F353" w:rsidR="001B7136" w:rsidRDefault="001B7136" w:rsidP="0056543D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green"/>
        </w:rPr>
        <w:t>рецензије у међународним научним часописима из дате области</w:t>
      </w:r>
    </w:p>
    <w:p w14:paraId="00AA7F01" w14:textId="7C418633" w:rsidR="001B7136" w:rsidRDefault="001B7136" w:rsidP="0056543D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green"/>
        </w:rPr>
        <w:t>награде и признања</w:t>
      </w:r>
    </w:p>
    <w:p w14:paraId="25F14D75" w14:textId="56B9C1C9" w:rsidR="00786C48" w:rsidRDefault="00786C48" w:rsidP="00786C48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052AA85E" w14:textId="77777777" w:rsidR="0056543D" w:rsidRPr="00653164" w:rsidRDefault="0056543D" w:rsidP="0056543D">
      <w:pPr>
        <w:pStyle w:val="ListParagrap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5089D3DF" w14:textId="3C0AF723" w:rsidR="0056543D" w:rsidRPr="001F723F" w:rsidRDefault="001F723F" w:rsidP="0056543D">
      <w:pPr>
        <w:spacing w:after="0" w:line="240" w:lineRule="auto"/>
        <w:rPr>
          <w:b/>
          <w:lang w:val="sr-Cyrl-RS"/>
        </w:rPr>
      </w:pPr>
      <w:r w:rsidRPr="001F723F">
        <w:rPr>
          <w:b/>
          <w:lang w:val="sr-Cyrl-RS"/>
        </w:rPr>
        <w:t>Допуна 4</w:t>
      </w:r>
    </w:p>
    <w:p w14:paraId="099C30EC" w14:textId="77777777" w:rsidR="001F723F" w:rsidRPr="0056543D" w:rsidRDefault="001F723F" w:rsidP="0056543D">
      <w:pPr>
        <w:spacing w:after="0" w:line="240" w:lineRule="auto"/>
      </w:pPr>
    </w:p>
    <w:p w14:paraId="5291F4EB" w14:textId="49422B99" w:rsidR="0056543D" w:rsidRPr="0056543D" w:rsidRDefault="0056543D" w:rsidP="00894E9F">
      <w:pPr>
        <w:pStyle w:val="ListParagraph"/>
        <w:numPr>
          <w:ilvl w:val="0"/>
          <w:numId w:val="1"/>
        </w:numPr>
        <w:spacing w:after="0" w:line="240" w:lineRule="auto"/>
      </w:pPr>
      <w:r w:rsidRPr="0056543D">
        <w:rPr>
          <w:rFonts w:ascii="Times New Roman" w:eastAsia="Times New Roman" w:hAnsi="Times New Roman" w:cs="Times New Roman"/>
          <w:sz w:val="24"/>
          <w:szCs w:val="24"/>
          <w:highlight w:val="green"/>
        </w:rPr>
        <w:lastRenderedPageBreak/>
        <w:t>Омогућавање превремених избора за изузетне кандидате који постигну</w:t>
      </w:r>
      <w:r w:rsidRPr="006F1855">
        <w:rPr>
          <w:rFonts w:ascii="Times New Roman" w:eastAsia="Times New Roman" w:hAnsi="Times New Roman" w:cs="Times New Roman"/>
          <w:sz w:val="24"/>
          <w:szCs w:val="24"/>
          <w:highlight w:val="green"/>
        </w:rPr>
        <w:t xml:space="preserve"> троструке </w:t>
      </w:r>
      <w:r w:rsidRPr="0056543D">
        <w:rPr>
          <w:rFonts w:ascii="Times New Roman" w:eastAsia="Times New Roman" w:hAnsi="Times New Roman" w:cs="Times New Roman"/>
          <w:sz w:val="24"/>
          <w:szCs w:val="24"/>
          <w:highlight w:val="green"/>
        </w:rPr>
        <w:t>критеријуме (од првог избора у звање), уз обавезно руковођење значајним националним или међународним истраживачким пројектом за избор у највише звање.</w:t>
      </w:r>
      <w:r w:rsidRPr="00653164">
        <w:t xml:space="preserve"> </w:t>
      </w:r>
    </w:p>
    <w:sectPr w:rsidR="0056543D" w:rsidRPr="00565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076A7"/>
    <w:multiLevelType w:val="multilevel"/>
    <w:tmpl w:val="6360DB2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43D"/>
    <w:rsid w:val="00176551"/>
    <w:rsid w:val="001B7136"/>
    <w:rsid w:val="001F723F"/>
    <w:rsid w:val="003B3712"/>
    <w:rsid w:val="004E2E25"/>
    <w:rsid w:val="0056543D"/>
    <w:rsid w:val="006F1855"/>
    <w:rsid w:val="00727DD3"/>
    <w:rsid w:val="00786C48"/>
    <w:rsid w:val="00892F54"/>
    <w:rsid w:val="008B5E4D"/>
    <w:rsid w:val="00DC111B"/>
    <w:rsid w:val="00E444DA"/>
    <w:rsid w:val="00EA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82282"/>
  <w15:docId w15:val="{A321E365-C7D8-4BCD-A1E5-C7691591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43D"/>
    <w:pPr>
      <w:spacing w:after="200" w:line="276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43D"/>
    <w:pPr>
      <w:spacing w:after="160" w:line="259" w:lineRule="auto"/>
      <w:ind w:left="720"/>
      <w:contextualSpacing/>
    </w:pPr>
    <w:rPr>
      <w:rFonts w:ascii="Calibri" w:eastAsia="Calibri" w:hAnsi="Calibri" w:cs="Calibri"/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 Cirkovic Velickovic</dc:creator>
  <cp:lastModifiedBy>Tanja Cirkovic Velickovic</cp:lastModifiedBy>
  <cp:revision>6</cp:revision>
  <dcterms:created xsi:type="dcterms:W3CDTF">2023-06-19T08:58:00Z</dcterms:created>
  <dcterms:modified xsi:type="dcterms:W3CDTF">2023-06-19T11:18:00Z</dcterms:modified>
</cp:coreProperties>
</file>