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C7AD" w14:textId="77777777" w:rsidR="005023B5" w:rsidRDefault="00000000">
      <w:pPr>
        <w:pStyle w:val="Heading1"/>
      </w:pPr>
      <w:r>
        <w:t>Horizon Europe Info Days 2026 – Newsletter (WIDERA, Cluster 6, Cluster 1, EU Missions)</w:t>
      </w:r>
    </w:p>
    <w:p w14:paraId="5AD50526" w14:textId="4DD6E5CA" w:rsidR="000D2164" w:rsidRDefault="00000000" w:rsidP="000D2164">
      <w:pPr>
        <w:pStyle w:val="Heading2"/>
      </w:pPr>
      <w:r>
        <w:t>WIDERA – Widening Participation &amp; Strengthening the ERA</w:t>
      </w:r>
    </w:p>
    <w:p w14:paraId="06754994" w14:textId="582B0BA0" w:rsidR="000D2164" w:rsidRPr="000D2164" w:rsidRDefault="000D2164" w:rsidP="000D2164">
      <w:r>
        <w:rPr>
          <w:noProof/>
        </w:rPr>
        <w:drawing>
          <wp:inline distT="0" distB="0" distL="0" distR="0" wp14:anchorId="154CF074" wp14:editId="2B5A187C">
            <wp:extent cx="2269139" cy="1273501"/>
            <wp:effectExtent l="0" t="0" r="4445" b="0"/>
            <wp:docPr id="1675330423" name="Picture 1" descr="A poster with people standing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30423" name="Picture 1" descr="A poster with people standing in a fiel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8386" cy="134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669DC2F" wp14:editId="41DBB5F1">
            <wp:extent cx="2254302" cy="1267523"/>
            <wp:effectExtent l="0" t="0" r="0" b="2540"/>
            <wp:docPr id="640765038" name="Picture 8" descr="A poster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65038" name="Picture 8" descr="A poster for a company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9663" cy="132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645B9" w14:textId="77777777" w:rsidR="005023B5" w:rsidRDefault="00000000" w:rsidP="000D2164">
      <w:pPr>
        <w:spacing w:after="0"/>
      </w:pPr>
      <w:r>
        <w:t>• 22. januar 2026, online</w:t>
      </w:r>
    </w:p>
    <w:p w14:paraId="783DA012" w14:textId="77777777" w:rsidR="005023B5" w:rsidRDefault="00000000" w:rsidP="000D2164">
      <w:pPr>
        <w:spacing w:after="0"/>
      </w:pPr>
      <w:r>
        <w:t>• Predstavljanje tema iz WIDERA Work Programme 2026–2027</w:t>
      </w:r>
    </w:p>
    <w:p w14:paraId="6F32D8E2" w14:textId="77777777" w:rsidR="005023B5" w:rsidRDefault="00000000" w:rsidP="000D2164">
      <w:pPr>
        <w:spacing w:after="0"/>
      </w:pPr>
      <w:r>
        <w:t>• Fokus na pozivima: Twinning, Excellence Hubs, ERA Chairs, ERA Talents, Hop-On Facility, institucionalne reforme</w:t>
      </w:r>
    </w:p>
    <w:p w14:paraId="0CB74A2B" w14:textId="77777777" w:rsidR="005023B5" w:rsidRDefault="00000000" w:rsidP="000D2164">
      <w:pPr>
        <w:spacing w:after="0"/>
      </w:pPr>
      <w:r>
        <w:t xml:space="preserve">• Brokerage događaj u </w:t>
      </w:r>
      <w:proofErr w:type="spellStart"/>
      <w:r>
        <w:t>februaru</w:t>
      </w:r>
      <w:proofErr w:type="spellEnd"/>
      <w:r>
        <w:t xml:space="preserve"> 2026, online</w:t>
      </w:r>
    </w:p>
    <w:p w14:paraId="473D7636" w14:textId="77777777" w:rsidR="000D2164" w:rsidRDefault="000D2164" w:rsidP="000D2164">
      <w:pPr>
        <w:spacing w:after="0"/>
      </w:pPr>
    </w:p>
    <w:p w14:paraId="6EA51508" w14:textId="53C44B60" w:rsidR="005023B5" w:rsidRDefault="00000000">
      <w:r>
        <w:t xml:space="preserve">Više informacija: </w:t>
      </w:r>
      <w:hyperlink r:id="rId8" w:history="1">
        <w:r w:rsidR="000D2164" w:rsidRPr="00752DCF">
          <w:rPr>
            <w:rStyle w:val="Hyperlink"/>
          </w:rPr>
          <w:t>https://research-innovation-community.ec.europa.eu/events/6dbuTGvrBoVcyOPhJ1SxO0/overview</w:t>
        </w:r>
      </w:hyperlink>
    </w:p>
    <w:p w14:paraId="3C3A1E11" w14:textId="77777777" w:rsidR="000D2164" w:rsidRDefault="000D2164"/>
    <w:p w14:paraId="4E24C3B3" w14:textId="77777777" w:rsidR="005023B5" w:rsidRDefault="00000000">
      <w:pPr>
        <w:pStyle w:val="Heading2"/>
      </w:pPr>
      <w:r>
        <w:t xml:space="preserve">CLUSTER 6 – Hrana, bioekonomija, prirodni resursi, </w:t>
      </w:r>
      <w:proofErr w:type="spellStart"/>
      <w:r>
        <w:t>poljoprivreda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životna</w:t>
      </w:r>
      <w:proofErr w:type="spellEnd"/>
      <w:r>
        <w:t xml:space="preserve"> </w:t>
      </w:r>
      <w:proofErr w:type="spellStart"/>
      <w:r>
        <w:t>sredina</w:t>
      </w:r>
      <w:proofErr w:type="spellEnd"/>
    </w:p>
    <w:p w14:paraId="445361AC" w14:textId="78B4E1D2" w:rsidR="000D2164" w:rsidRPr="000D2164" w:rsidRDefault="000D2164" w:rsidP="000D2164">
      <w:r>
        <w:rPr>
          <w:noProof/>
        </w:rPr>
        <w:drawing>
          <wp:inline distT="0" distB="0" distL="0" distR="0" wp14:anchorId="28AA7529" wp14:editId="145B8316">
            <wp:extent cx="2236470" cy="1450599"/>
            <wp:effectExtent l="0" t="0" r="0" b="0"/>
            <wp:docPr id="1162131087" name="Picture 3" descr="A group of people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31087" name="Picture 3" descr="A group of people in a fiel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8272" cy="149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E483557" wp14:editId="50442534">
            <wp:extent cx="2257888" cy="1448811"/>
            <wp:effectExtent l="0" t="0" r="3175" b="0"/>
            <wp:docPr id="1831394018" name="Picture 7" descr="A poster for a confer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394018" name="Picture 7" descr="A poster for a conferenc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6879" cy="148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4842A" w14:textId="77777777" w:rsidR="005023B5" w:rsidRDefault="00000000" w:rsidP="000D2164">
      <w:pPr>
        <w:spacing w:after="0"/>
      </w:pPr>
      <w:r>
        <w:t>• 22–23. januar 2026, Brisel i online</w:t>
      </w:r>
    </w:p>
    <w:p w14:paraId="57FF2CCD" w14:textId="77777777" w:rsidR="005023B5" w:rsidRDefault="00000000" w:rsidP="000D2164">
      <w:pPr>
        <w:spacing w:after="0"/>
      </w:pPr>
      <w:r>
        <w:t>• Prezentacija tema iz Radnog programa 2026</w:t>
      </w:r>
    </w:p>
    <w:p w14:paraId="7366A3BD" w14:textId="77777777" w:rsidR="005023B5" w:rsidRDefault="00000000" w:rsidP="000D2164">
      <w:pPr>
        <w:spacing w:after="0"/>
      </w:pPr>
      <w:r>
        <w:t>• Sesija „ključ uspeha“ i pitch sesije</w:t>
      </w:r>
    </w:p>
    <w:p w14:paraId="43A47FBF" w14:textId="77777777" w:rsidR="005023B5" w:rsidRDefault="00000000" w:rsidP="000D2164">
      <w:pPr>
        <w:spacing w:after="0"/>
      </w:pPr>
      <w:r>
        <w:t xml:space="preserve">• Brokerage događaj: 21. </w:t>
      </w:r>
      <w:proofErr w:type="spellStart"/>
      <w:r>
        <w:t>januar</w:t>
      </w:r>
      <w:proofErr w:type="spellEnd"/>
      <w:r>
        <w:t xml:space="preserve"> 2026 u </w:t>
      </w:r>
      <w:proofErr w:type="spellStart"/>
      <w:r>
        <w:t>Briselu</w:t>
      </w:r>
      <w:proofErr w:type="spellEnd"/>
    </w:p>
    <w:p w14:paraId="6F01AFF0" w14:textId="77777777" w:rsidR="000D2164" w:rsidRDefault="000D2164" w:rsidP="000D2164">
      <w:pPr>
        <w:spacing w:after="0"/>
      </w:pPr>
    </w:p>
    <w:p w14:paraId="18C5A66B" w14:textId="2502809E" w:rsidR="005023B5" w:rsidRDefault="00000000">
      <w:r>
        <w:t xml:space="preserve">Više informacija: </w:t>
      </w:r>
      <w:hyperlink r:id="rId11" w:history="1">
        <w:r w:rsidR="000D2164" w:rsidRPr="00752DCF">
          <w:rPr>
            <w:rStyle w:val="Hyperlink"/>
          </w:rPr>
          <w:t>https://research-and-innovation.ec.europa.eu/events/horizon-europe-info-days-cluster-6_en</w:t>
        </w:r>
      </w:hyperlink>
    </w:p>
    <w:p w14:paraId="67A28158" w14:textId="77777777" w:rsidR="000D2164" w:rsidRDefault="000D2164"/>
    <w:p w14:paraId="541D463C" w14:textId="021C3FCC" w:rsidR="000D2164" w:rsidRDefault="00000000" w:rsidP="000D2164">
      <w:pPr>
        <w:pStyle w:val="Heading2"/>
      </w:pPr>
      <w:r>
        <w:lastRenderedPageBreak/>
        <w:t xml:space="preserve">CLUSTER 1 – </w:t>
      </w:r>
      <w:proofErr w:type="spellStart"/>
      <w:r>
        <w:t>Zdravlje</w:t>
      </w:r>
      <w:proofErr w:type="spellEnd"/>
    </w:p>
    <w:p w14:paraId="17ACD307" w14:textId="06AEED90" w:rsidR="000D2164" w:rsidRPr="000D2164" w:rsidRDefault="000D2164" w:rsidP="000D2164">
      <w:r>
        <w:rPr>
          <w:noProof/>
        </w:rPr>
        <w:drawing>
          <wp:inline distT="0" distB="0" distL="0" distR="0" wp14:anchorId="1C66F488" wp14:editId="6D7F05DC">
            <wp:extent cx="1968500" cy="1028700"/>
            <wp:effectExtent l="0" t="0" r="0" b="0"/>
            <wp:docPr id="476046245" name="Picture 5" descr="A poster for a medical confer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46245" name="Picture 5" descr="A poster for a medical conferenc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FDC558C" wp14:editId="6245F8A4">
            <wp:extent cx="2835867" cy="1032269"/>
            <wp:effectExtent l="0" t="0" r="0" b="0"/>
            <wp:docPr id="1357681798" name="Picture 6" descr="A group of people in lab coa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681798" name="Picture 6" descr="A group of people in lab coats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65297" cy="107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1498A" w14:textId="77777777" w:rsidR="005023B5" w:rsidRDefault="00000000" w:rsidP="000D2164">
      <w:pPr>
        <w:spacing w:after="0"/>
      </w:pPr>
      <w:r>
        <w:t>• 10. februar 2026, online</w:t>
      </w:r>
    </w:p>
    <w:p w14:paraId="706F3462" w14:textId="77777777" w:rsidR="005023B5" w:rsidRDefault="00000000" w:rsidP="000D2164">
      <w:pPr>
        <w:spacing w:after="0"/>
      </w:pPr>
      <w:r>
        <w:t>• Fokus na Radnom programu 2026–2027</w:t>
      </w:r>
    </w:p>
    <w:p w14:paraId="75397A2D" w14:textId="77777777" w:rsidR="005023B5" w:rsidRDefault="00000000" w:rsidP="000D2164">
      <w:pPr>
        <w:spacing w:after="0"/>
      </w:pPr>
      <w:r>
        <w:t>• Preporuka: pregled pre‑recorded prezentacija i slanje pitanja unapred</w:t>
      </w:r>
    </w:p>
    <w:p w14:paraId="391103D0" w14:textId="77777777" w:rsidR="005023B5" w:rsidRDefault="00000000" w:rsidP="000D2164">
      <w:pPr>
        <w:spacing w:after="0"/>
      </w:pPr>
      <w:r>
        <w:t>• Brokerage događaj: 26–30. januar 2026 (online)</w:t>
      </w:r>
    </w:p>
    <w:p w14:paraId="6889F90B" w14:textId="77777777" w:rsidR="000D2164" w:rsidRDefault="000D2164" w:rsidP="000D2164">
      <w:pPr>
        <w:spacing w:after="0"/>
      </w:pPr>
    </w:p>
    <w:p w14:paraId="0DC2A55B" w14:textId="1BECC019" w:rsidR="000D2164" w:rsidRDefault="00000000">
      <w:proofErr w:type="spellStart"/>
      <w:r>
        <w:t>Više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: </w:t>
      </w:r>
      <w:hyperlink r:id="rId14" w:history="1">
        <w:r w:rsidR="000D2164" w:rsidRPr="00752DCF">
          <w:rPr>
            <w:rStyle w:val="Hyperlink"/>
          </w:rPr>
          <w:t>https://research-and-innovation.ec.europa.eu/events/horizon-europe-info-days-cluster-1-health_en</w:t>
        </w:r>
      </w:hyperlink>
    </w:p>
    <w:p w14:paraId="1CE6330B" w14:textId="6C3EB79B" w:rsidR="005023B5" w:rsidRDefault="00000000">
      <w:r>
        <w:t xml:space="preserve">Brokerage: </w:t>
      </w:r>
      <w:hyperlink r:id="rId15" w:history="1">
        <w:r w:rsidR="000D2164" w:rsidRPr="00752DCF">
          <w:rPr>
            <w:rStyle w:val="Hyperlink"/>
          </w:rPr>
          <w:t>https://health-brokerage-event-2026.b2match.io</w:t>
        </w:r>
      </w:hyperlink>
    </w:p>
    <w:p w14:paraId="586E5004" w14:textId="77777777" w:rsidR="000D2164" w:rsidRDefault="000D2164">
      <w:pPr>
        <w:pStyle w:val="Heading2"/>
      </w:pPr>
    </w:p>
    <w:p w14:paraId="4640DDC6" w14:textId="013B3BB5" w:rsidR="005023B5" w:rsidRDefault="00000000">
      <w:pPr>
        <w:pStyle w:val="Heading2"/>
      </w:pPr>
      <w:r>
        <w:t>EU Missions – Missions Info Day 2026</w:t>
      </w:r>
    </w:p>
    <w:p w14:paraId="3760D29A" w14:textId="2C407C3C" w:rsidR="000D2164" w:rsidRPr="000D2164" w:rsidRDefault="000D2164" w:rsidP="000D2164">
      <w:r>
        <w:rPr>
          <w:noProof/>
        </w:rPr>
        <w:drawing>
          <wp:inline distT="0" distB="0" distL="0" distR="0" wp14:anchorId="3EE845B0" wp14:editId="19B3CC9E">
            <wp:extent cx="2119184" cy="1373232"/>
            <wp:effectExtent l="0" t="0" r="1905" b="0"/>
            <wp:docPr id="735780703" name="Picture 9" descr="A poster with text and ic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780703" name="Picture 9" descr="A poster with text and icon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64440" cy="140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0EAE0A4" wp14:editId="3FAF7F67">
            <wp:extent cx="2686994" cy="1375741"/>
            <wp:effectExtent l="0" t="0" r="5715" b="0"/>
            <wp:docPr id="1577976582" name="Picture 10" descr="A diagram of different area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76582" name="Picture 10" descr="A diagram of different areas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38475" cy="140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8D849" w14:textId="77777777" w:rsidR="005023B5" w:rsidRDefault="00000000">
      <w:r>
        <w:t>• 4. februar 2026, online</w:t>
      </w:r>
    </w:p>
    <w:p w14:paraId="39DE3CD1" w14:textId="77777777" w:rsidR="005023B5" w:rsidRDefault="00000000" w:rsidP="000D2164">
      <w:pPr>
        <w:spacing w:after="0"/>
      </w:pPr>
      <w:r>
        <w:t>• Predstavljanje finansijskih mogućnosti u okviru pet EU misija:</w:t>
      </w:r>
    </w:p>
    <w:p w14:paraId="1DCFDEAB" w14:textId="77777777" w:rsidR="005023B5" w:rsidRDefault="00000000" w:rsidP="000D2164">
      <w:pPr>
        <w:spacing w:after="0"/>
      </w:pPr>
      <w:r>
        <w:t xml:space="preserve">  – Klimatska adaptacija</w:t>
      </w:r>
    </w:p>
    <w:p w14:paraId="4A9DF733" w14:textId="77777777" w:rsidR="005023B5" w:rsidRDefault="00000000" w:rsidP="000D2164">
      <w:pPr>
        <w:spacing w:after="0"/>
      </w:pPr>
      <w:r>
        <w:t xml:space="preserve">  – Okeani i vode</w:t>
      </w:r>
    </w:p>
    <w:p w14:paraId="29213865" w14:textId="77777777" w:rsidR="005023B5" w:rsidRDefault="00000000" w:rsidP="000D2164">
      <w:pPr>
        <w:spacing w:after="0"/>
      </w:pPr>
      <w:r>
        <w:t xml:space="preserve">  – Klimatski neutralni i pametni gradovi</w:t>
      </w:r>
    </w:p>
    <w:p w14:paraId="7A7D3E80" w14:textId="77777777" w:rsidR="005023B5" w:rsidRDefault="00000000" w:rsidP="000D2164">
      <w:pPr>
        <w:spacing w:after="0"/>
      </w:pPr>
      <w:r>
        <w:t xml:space="preserve">  – Rak (Cancer Mission)</w:t>
      </w:r>
    </w:p>
    <w:p w14:paraId="31D39D1A" w14:textId="77777777" w:rsidR="005023B5" w:rsidRDefault="00000000" w:rsidP="000D2164">
      <w:pPr>
        <w:spacing w:after="0"/>
      </w:pPr>
      <w:r>
        <w:t xml:space="preserve">  – Zdravlje zemljišta i hrana</w:t>
      </w:r>
    </w:p>
    <w:p w14:paraId="1E3EB7CD" w14:textId="77777777" w:rsidR="005023B5" w:rsidRDefault="00000000">
      <w:r>
        <w:t>• Naglasak na cross‑mission prilikama i savetima za apliciranje</w:t>
      </w:r>
    </w:p>
    <w:p w14:paraId="671E06A4" w14:textId="3FC201A1" w:rsidR="005023B5" w:rsidRDefault="00000000">
      <w:r>
        <w:t xml:space="preserve">Više informacija: </w:t>
      </w:r>
      <w:hyperlink r:id="rId18" w:history="1">
        <w:r w:rsidR="000D2164" w:rsidRPr="00752DCF">
          <w:rPr>
            <w:rStyle w:val="Hyperlink"/>
          </w:rPr>
          <w:t>https://research-and-innovation.ec.europa.eu/events/eu-missions-info-days-2026_en</w:t>
        </w:r>
      </w:hyperlink>
    </w:p>
    <w:p w14:paraId="5584A86E" w14:textId="77777777" w:rsidR="000D2164" w:rsidRDefault="000D2164"/>
    <w:sectPr w:rsidR="000D21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573156">
    <w:abstractNumId w:val="8"/>
  </w:num>
  <w:num w:numId="2" w16cid:durableId="1210261143">
    <w:abstractNumId w:val="6"/>
  </w:num>
  <w:num w:numId="3" w16cid:durableId="1998028053">
    <w:abstractNumId w:val="5"/>
  </w:num>
  <w:num w:numId="4" w16cid:durableId="1314288620">
    <w:abstractNumId w:val="4"/>
  </w:num>
  <w:num w:numId="5" w16cid:durableId="2136294847">
    <w:abstractNumId w:val="7"/>
  </w:num>
  <w:num w:numId="6" w16cid:durableId="688291513">
    <w:abstractNumId w:val="3"/>
  </w:num>
  <w:num w:numId="7" w16cid:durableId="1402677814">
    <w:abstractNumId w:val="2"/>
  </w:num>
  <w:num w:numId="8" w16cid:durableId="496310052">
    <w:abstractNumId w:val="1"/>
  </w:num>
  <w:num w:numId="9" w16cid:durableId="111039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164"/>
    <w:rsid w:val="0015074B"/>
    <w:rsid w:val="0029639D"/>
    <w:rsid w:val="00326F90"/>
    <w:rsid w:val="005023B5"/>
    <w:rsid w:val="00AA1D8D"/>
    <w:rsid w:val="00B47730"/>
    <w:rsid w:val="00CB0664"/>
    <w:rsid w:val="00F775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B4D7D2B"/>
  <w14:defaultImageDpi w14:val="300"/>
  <w15:docId w15:val="{7D4F636C-CE00-C34C-A8A3-D0458864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D21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innovation-community.ec.europa.eu/events/6dbuTGvrBoVcyOPhJ1SxO0/overview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research-and-innovation.ec.europa.eu/events/eu-missions-info-days-2026_en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5.jpeg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research-and-innovation.ec.europa.eu/events/horizon-europe-info-days-cluster-6_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ealth-brokerage-event-2026.b2match.io" TargetMode="Externa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s://research-and-innovation.ec.europa.eu/events/horizon-europe-info-days-cluster-1-health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Tanja B.</cp:lastModifiedBy>
  <cp:revision>2</cp:revision>
  <dcterms:created xsi:type="dcterms:W3CDTF">2013-12-23T23:15:00Z</dcterms:created>
  <dcterms:modified xsi:type="dcterms:W3CDTF">2025-12-08T10:13:00Z</dcterms:modified>
  <cp:category/>
</cp:coreProperties>
</file>