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505" w:rsidRDefault="00C43505"/>
    <w:tbl>
      <w:tblPr>
        <w:tblW w:w="14490" w:type="dxa"/>
        <w:tblInd w:w="738" w:type="dxa"/>
        <w:tblLook w:val="04A0"/>
      </w:tblPr>
      <w:tblGrid>
        <w:gridCol w:w="4120"/>
        <w:gridCol w:w="7331"/>
        <w:gridCol w:w="3039"/>
      </w:tblGrid>
      <w:tr w:rsidR="00D921F5" w:rsidRPr="00FD51F9" w:rsidTr="00AD394A">
        <w:trPr>
          <w:trHeight w:val="1683"/>
        </w:trPr>
        <w:tc>
          <w:tcPr>
            <w:tcW w:w="1890" w:type="dxa"/>
          </w:tcPr>
          <w:p w:rsidR="00D921F5" w:rsidRPr="00FD51F9" w:rsidRDefault="00AD394A" w:rsidP="00F61FE9">
            <w:pPr>
              <w:pStyle w:val="Header"/>
              <w:rPr>
                <w:rFonts w:ascii="Times New Roman" w:hAnsi="Times New Roman"/>
                <w:noProof/>
                <w:sz w:val="24"/>
                <w:szCs w:val="24"/>
                <w:lang w:eastAsia="en-GB"/>
              </w:rPr>
            </w:pPr>
            <w:r>
              <w:rPr>
                <w:rFonts w:ascii="Times New Roman" w:hAnsi="Times New Roman"/>
                <w:noProof/>
                <w:sz w:val="24"/>
                <w:szCs w:val="24"/>
                <w:lang w:val="hr-HR" w:eastAsia="hr-HR"/>
              </w:rPr>
              <w:drawing>
                <wp:inline distT="0" distB="0" distL="0" distR="0">
                  <wp:extent cx="2478704" cy="963305"/>
                  <wp:effectExtent l="0" t="0" r="0" b="0"/>
                  <wp:docPr id="3" name="Picture 2" descr="eu_flag_temp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tempus.png"/>
                          <pic:cNvPicPr/>
                        </pic:nvPicPr>
                        <pic:blipFill>
                          <a:blip r:embed="rId6" cstate="print"/>
                          <a:stretch>
                            <a:fillRect/>
                          </a:stretch>
                        </pic:blipFill>
                        <pic:spPr>
                          <a:xfrm>
                            <a:off x="0" y="0"/>
                            <a:ext cx="2490279" cy="967804"/>
                          </a:xfrm>
                          <a:prstGeom prst="rect">
                            <a:avLst/>
                          </a:prstGeom>
                        </pic:spPr>
                      </pic:pic>
                    </a:graphicData>
                  </a:graphic>
                </wp:inline>
              </w:drawing>
            </w:r>
          </w:p>
        </w:tc>
        <w:tc>
          <w:tcPr>
            <w:tcW w:w="9450" w:type="dxa"/>
          </w:tcPr>
          <w:p w:rsidR="00D921F5" w:rsidRPr="0075413D" w:rsidRDefault="00D921F5" w:rsidP="00F61FE9">
            <w:pPr>
              <w:pStyle w:val="Header"/>
              <w:jc w:val="center"/>
              <w:rPr>
                <w:rFonts w:ascii="Times New Roman" w:hAnsi="Times New Roman"/>
                <w:b/>
                <w:sz w:val="28"/>
                <w:szCs w:val="28"/>
              </w:rPr>
            </w:pPr>
            <w:r w:rsidRPr="0075413D">
              <w:rPr>
                <w:rFonts w:ascii="Times New Roman" w:hAnsi="Times New Roman"/>
                <w:b/>
                <w:sz w:val="28"/>
                <w:szCs w:val="28"/>
              </w:rPr>
              <w:t>Development of the course</w:t>
            </w:r>
          </w:p>
          <w:p w:rsidR="00D921F5" w:rsidRPr="0075413D" w:rsidRDefault="00D921F5" w:rsidP="00F61FE9">
            <w:pPr>
              <w:pStyle w:val="Header"/>
              <w:jc w:val="center"/>
              <w:rPr>
                <w:rFonts w:ascii="Times New Roman" w:hAnsi="Times New Roman"/>
                <w:b/>
                <w:i/>
                <w:sz w:val="28"/>
                <w:szCs w:val="28"/>
              </w:rPr>
            </w:pPr>
            <w:r w:rsidRPr="0075413D">
              <w:rPr>
                <w:rFonts w:ascii="Times New Roman" w:hAnsi="Times New Roman"/>
                <w:b/>
                <w:i/>
                <w:sz w:val="28"/>
                <w:szCs w:val="28"/>
              </w:rPr>
              <w:t>“</w:t>
            </w:r>
            <w:r>
              <w:rPr>
                <w:rFonts w:ascii="Times New Roman" w:hAnsi="Times New Roman"/>
                <w:b/>
                <w:i/>
                <w:sz w:val="28"/>
                <w:szCs w:val="28"/>
              </w:rPr>
              <w:t>Environmental processes</w:t>
            </w:r>
            <w:r w:rsidRPr="0075413D">
              <w:rPr>
                <w:rFonts w:ascii="Times New Roman" w:hAnsi="Times New Roman"/>
                <w:b/>
                <w:i/>
                <w:sz w:val="28"/>
                <w:szCs w:val="28"/>
              </w:rPr>
              <w:t xml:space="preserve">” </w:t>
            </w:r>
          </w:p>
          <w:p w:rsidR="00D921F5" w:rsidRPr="00D921F5" w:rsidRDefault="00D921F5" w:rsidP="00D921F5">
            <w:pPr>
              <w:pStyle w:val="Header"/>
              <w:jc w:val="center"/>
              <w:rPr>
                <w:rFonts w:ascii="Times New Roman" w:hAnsi="Times New Roman"/>
                <w:b/>
                <w:i/>
                <w:sz w:val="28"/>
                <w:szCs w:val="28"/>
              </w:rPr>
            </w:pPr>
            <w:r w:rsidRPr="0075413D">
              <w:rPr>
                <w:rFonts w:ascii="Times New Roman" w:hAnsi="Times New Roman"/>
                <w:b/>
                <w:i/>
                <w:sz w:val="28"/>
                <w:szCs w:val="28"/>
              </w:rPr>
              <w:t>within new MSc programme in Environmental Chemistry</w:t>
            </w:r>
          </w:p>
          <w:p w:rsidR="00D921F5" w:rsidRPr="00A16C17" w:rsidRDefault="00D921F5" w:rsidP="00F61FE9">
            <w:pPr>
              <w:pStyle w:val="Header"/>
              <w:jc w:val="center"/>
              <w:rPr>
                <w:rFonts w:ascii="Times New Roman" w:hAnsi="Times New Roman"/>
                <w:noProof/>
                <w:lang w:eastAsia="en-GB"/>
              </w:rPr>
            </w:pPr>
          </w:p>
        </w:tc>
        <w:tc>
          <w:tcPr>
            <w:tcW w:w="3150" w:type="dxa"/>
          </w:tcPr>
          <w:p w:rsidR="00D921F5" w:rsidRPr="00FD51F9" w:rsidRDefault="00D921F5" w:rsidP="00F61FE9">
            <w:pPr>
              <w:pStyle w:val="Header"/>
              <w:rPr>
                <w:rFonts w:ascii="Times New Roman" w:hAnsi="Times New Roman"/>
                <w:noProof/>
                <w:sz w:val="24"/>
                <w:szCs w:val="24"/>
                <w:lang w:eastAsia="en-GB"/>
              </w:rPr>
            </w:pPr>
            <w:r>
              <w:rPr>
                <w:rFonts w:ascii="Times New Roman" w:hAnsi="Times New Roman"/>
                <w:noProof/>
                <w:sz w:val="24"/>
                <w:szCs w:val="24"/>
                <w:lang w:val="hr-HR" w:eastAsia="hr-HR"/>
              </w:rPr>
              <w:drawing>
                <wp:inline distT="0" distB="0" distL="0" distR="0">
                  <wp:extent cx="1600200" cy="965200"/>
                  <wp:effectExtent l="19050" t="0" r="0" b="0"/>
                  <wp:docPr id="2" name="Picture 2" descr="MCHEM Logo FIN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HEM Logo FINAL small"/>
                          <pic:cNvPicPr>
                            <a:picLocks noChangeAspect="1" noChangeArrowheads="1"/>
                          </pic:cNvPicPr>
                        </pic:nvPicPr>
                        <pic:blipFill>
                          <a:blip r:embed="rId7" cstate="print"/>
                          <a:srcRect/>
                          <a:stretch>
                            <a:fillRect/>
                          </a:stretch>
                        </pic:blipFill>
                        <pic:spPr bwMode="auto">
                          <a:xfrm>
                            <a:off x="0" y="0"/>
                            <a:ext cx="1600200" cy="965200"/>
                          </a:xfrm>
                          <a:prstGeom prst="rect">
                            <a:avLst/>
                          </a:prstGeom>
                          <a:noFill/>
                          <a:ln w="9525">
                            <a:noFill/>
                            <a:miter lim="800000"/>
                            <a:headEnd/>
                            <a:tailEnd/>
                          </a:ln>
                        </pic:spPr>
                      </pic:pic>
                    </a:graphicData>
                  </a:graphic>
                </wp:inline>
              </w:drawing>
            </w:r>
          </w:p>
        </w:tc>
      </w:tr>
    </w:tbl>
    <w:p w:rsidR="00D921F5" w:rsidRPr="00931FB1" w:rsidRDefault="00D921F5" w:rsidP="00D921F5">
      <w:pPr>
        <w:rPr>
          <w:rFonts w:ascii="Times New Roman" w:hAnsi="Times New Roman"/>
          <w:sz w:val="8"/>
          <w:szCs w:val="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3"/>
        <w:gridCol w:w="1621"/>
      </w:tblGrid>
      <w:tr w:rsidR="00D921F5" w:rsidRPr="00445A61" w:rsidTr="00AD394A">
        <w:trPr>
          <w:jc w:val="right"/>
        </w:trPr>
        <w:tc>
          <w:tcPr>
            <w:tcW w:w="3113" w:type="dxa"/>
            <w:tcBorders>
              <w:top w:val="dotted" w:sz="4" w:space="0" w:color="808080"/>
              <w:left w:val="dotted" w:sz="4" w:space="0" w:color="808080"/>
              <w:bottom w:val="dotted" w:sz="4" w:space="0" w:color="808080"/>
              <w:right w:val="dotted" w:sz="4" w:space="0" w:color="808080"/>
            </w:tcBorders>
          </w:tcPr>
          <w:p w:rsidR="00D921F5" w:rsidRPr="00445A61" w:rsidRDefault="00D921F5" w:rsidP="00F61FE9">
            <w:pPr>
              <w:spacing w:after="0" w:line="240" w:lineRule="auto"/>
              <w:jc w:val="both"/>
              <w:rPr>
                <w:rFonts w:ascii="Times New Roman" w:hAnsi="Times New Roman"/>
                <w:sz w:val="24"/>
                <w:szCs w:val="24"/>
              </w:rPr>
            </w:pPr>
            <w:r w:rsidRPr="00445A61">
              <w:rPr>
                <w:rFonts w:ascii="Times New Roman" w:hAnsi="Times New Roman"/>
                <w:sz w:val="24"/>
                <w:szCs w:val="24"/>
              </w:rPr>
              <w:t>WORK PACKAGE</w:t>
            </w:r>
          </w:p>
        </w:tc>
        <w:tc>
          <w:tcPr>
            <w:tcW w:w="1621" w:type="dxa"/>
            <w:tcBorders>
              <w:top w:val="dotted" w:sz="4" w:space="0" w:color="808080"/>
              <w:left w:val="dotted" w:sz="4" w:space="0" w:color="808080"/>
              <w:bottom w:val="dotted" w:sz="4" w:space="0" w:color="808080"/>
              <w:right w:val="dotted" w:sz="4" w:space="0" w:color="808080"/>
            </w:tcBorders>
          </w:tcPr>
          <w:p w:rsidR="00D921F5" w:rsidRPr="00445A61" w:rsidRDefault="00D921F5" w:rsidP="00F61FE9">
            <w:pPr>
              <w:spacing w:after="0" w:line="240" w:lineRule="auto"/>
              <w:jc w:val="both"/>
              <w:rPr>
                <w:rFonts w:ascii="Times New Roman" w:hAnsi="Times New Roman"/>
                <w:sz w:val="24"/>
                <w:szCs w:val="24"/>
              </w:rPr>
            </w:pPr>
            <w:r>
              <w:rPr>
                <w:rFonts w:ascii="Times New Roman" w:hAnsi="Times New Roman"/>
                <w:sz w:val="24"/>
                <w:szCs w:val="24"/>
              </w:rPr>
              <w:t>4</w:t>
            </w:r>
          </w:p>
        </w:tc>
      </w:tr>
      <w:tr w:rsidR="00D921F5" w:rsidRPr="00445A61" w:rsidTr="00AD394A">
        <w:trPr>
          <w:jc w:val="right"/>
        </w:trPr>
        <w:tc>
          <w:tcPr>
            <w:tcW w:w="3113" w:type="dxa"/>
            <w:tcBorders>
              <w:top w:val="dotted" w:sz="4" w:space="0" w:color="808080"/>
              <w:left w:val="dotted" w:sz="4" w:space="0" w:color="808080"/>
              <w:bottom w:val="dotted" w:sz="4" w:space="0" w:color="808080"/>
              <w:right w:val="dotted" w:sz="4" w:space="0" w:color="808080"/>
            </w:tcBorders>
          </w:tcPr>
          <w:p w:rsidR="00D921F5" w:rsidRPr="00445A61" w:rsidRDefault="00D921F5" w:rsidP="00F61FE9">
            <w:pPr>
              <w:spacing w:after="0" w:line="240" w:lineRule="auto"/>
              <w:jc w:val="both"/>
              <w:rPr>
                <w:rFonts w:ascii="Times New Roman" w:hAnsi="Times New Roman"/>
                <w:sz w:val="24"/>
                <w:szCs w:val="24"/>
              </w:rPr>
            </w:pPr>
            <w:r>
              <w:rPr>
                <w:rFonts w:ascii="Times New Roman" w:hAnsi="Times New Roman"/>
                <w:sz w:val="24"/>
                <w:szCs w:val="24"/>
              </w:rPr>
              <w:t>WP Type</w:t>
            </w:r>
          </w:p>
        </w:tc>
        <w:tc>
          <w:tcPr>
            <w:tcW w:w="1621" w:type="dxa"/>
            <w:tcBorders>
              <w:top w:val="dotted" w:sz="4" w:space="0" w:color="808080"/>
              <w:left w:val="dotted" w:sz="4" w:space="0" w:color="808080"/>
              <w:bottom w:val="dotted" w:sz="4" w:space="0" w:color="808080"/>
              <w:right w:val="dotted" w:sz="4" w:space="0" w:color="808080"/>
            </w:tcBorders>
          </w:tcPr>
          <w:p w:rsidR="00D921F5" w:rsidRPr="00445A61" w:rsidRDefault="00D921F5" w:rsidP="00F61FE9">
            <w:pPr>
              <w:spacing w:after="0" w:line="240" w:lineRule="auto"/>
              <w:jc w:val="both"/>
              <w:rPr>
                <w:rFonts w:ascii="Times New Roman" w:hAnsi="Times New Roman"/>
                <w:sz w:val="24"/>
                <w:szCs w:val="24"/>
              </w:rPr>
            </w:pPr>
            <w:r>
              <w:rPr>
                <w:rFonts w:ascii="Times New Roman" w:hAnsi="Times New Roman"/>
                <w:sz w:val="24"/>
                <w:szCs w:val="24"/>
              </w:rPr>
              <w:t>Development</w:t>
            </w:r>
          </w:p>
        </w:tc>
      </w:tr>
      <w:tr w:rsidR="00D921F5" w:rsidRPr="00445A61" w:rsidTr="00AD394A">
        <w:trPr>
          <w:jc w:val="right"/>
        </w:trPr>
        <w:tc>
          <w:tcPr>
            <w:tcW w:w="4734" w:type="dxa"/>
            <w:gridSpan w:val="2"/>
            <w:tcBorders>
              <w:top w:val="dotted" w:sz="4" w:space="0" w:color="808080"/>
              <w:left w:val="dotted" w:sz="4" w:space="0" w:color="808080"/>
              <w:bottom w:val="dotted" w:sz="4" w:space="0" w:color="808080"/>
              <w:right w:val="dotted" w:sz="4" w:space="0" w:color="808080"/>
            </w:tcBorders>
          </w:tcPr>
          <w:p w:rsidR="00D921F5" w:rsidRPr="00445A61" w:rsidRDefault="00D921F5" w:rsidP="00F61FE9">
            <w:pPr>
              <w:spacing w:after="0" w:line="240" w:lineRule="auto"/>
              <w:jc w:val="both"/>
              <w:rPr>
                <w:rFonts w:ascii="Times New Roman" w:hAnsi="Times New Roman"/>
                <w:sz w:val="24"/>
                <w:szCs w:val="24"/>
              </w:rPr>
            </w:pPr>
            <w:r>
              <w:rPr>
                <w:rFonts w:ascii="Times New Roman" w:hAnsi="Times New Roman"/>
                <w:sz w:val="24"/>
                <w:szCs w:val="24"/>
              </w:rPr>
              <w:t>Description  definition of course name, content, aims, outcomes and teaching models</w:t>
            </w:r>
          </w:p>
        </w:tc>
      </w:tr>
    </w:tbl>
    <w:p w:rsidR="00C43505" w:rsidRDefault="00C43505"/>
    <w:p w:rsidR="00C43505" w:rsidRPr="0018430E" w:rsidRDefault="00C43505" w:rsidP="00C43505">
      <w:pPr>
        <w:pStyle w:val="ListParagraph"/>
        <w:widowControl/>
        <w:numPr>
          <w:ilvl w:val="0"/>
          <w:numId w:val="1"/>
        </w:numPr>
        <w:autoSpaceDE/>
        <w:autoSpaceDN/>
        <w:adjustRightInd/>
        <w:rPr>
          <w:b/>
          <w:sz w:val="22"/>
          <w:szCs w:val="22"/>
          <w:lang w:val="en-GB"/>
        </w:rPr>
      </w:pPr>
      <w:r w:rsidRPr="008F4E7A">
        <w:rPr>
          <w:b/>
          <w:sz w:val="22"/>
          <w:szCs w:val="22"/>
          <w:lang w:val="en-GB"/>
        </w:rPr>
        <w:t>Pollutants and environmental compartments</w:t>
      </w:r>
      <w:r>
        <w:rPr>
          <w:b/>
          <w:sz w:val="22"/>
          <w:szCs w:val="22"/>
          <w:lang w:val="en-GB"/>
        </w:rPr>
        <w:t xml:space="preserve">  </w:t>
      </w:r>
    </w:p>
    <w:p w:rsidR="00AE627A" w:rsidRPr="0018430E" w:rsidRDefault="00AE627A" w:rsidP="00AE627A">
      <w:pPr>
        <w:pStyle w:val="ListParagraph"/>
        <w:widowControl/>
        <w:numPr>
          <w:ilvl w:val="0"/>
          <w:numId w:val="7"/>
        </w:numPr>
        <w:autoSpaceDE/>
        <w:autoSpaceDN/>
        <w:adjustRightInd/>
        <w:rPr>
          <w:sz w:val="22"/>
          <w:szCs w:val="22"/>
          <w:lang w:val="en-GB"/>
        </w:rPr>
      </w:pPr>
      <w:r w:rsidRPr="0018430E">
        <w:rPr>
          <w:b/>
          <w:sz w:val="22"/>
          <w:szCs w:val="22"/>
          <w:lang w:val="en-GB"/>
        </w:rPr>
        <w:t>Requirements</w:t>
      </w:r>
      <w:r w:rsidR="0018430E" w:rsidRPr="0018430E">
        <w:rPr>
          <w:b/>
          <w:sz w:val="22"/>
          <w:szCs w:val="22"/>
          <w:lang w:val="en-GB"/>
        </w:rPr>
        <w:t>:</w:t>
      </w:r>
      <w:r w:rsidR="0018430E" w:rsidRPr="0018430E">
        <w:rPr>
          <w:sz w:val="22"/>
          <w:szCs w:val="22"/>
          <w:lang w:val="en-GB"/>
        </w:rPr>
        <w:t xml:space="preserve"> Student should have basic courses (6-8 ECTS) in Inorganic, Organic, Analytical and Physical Chemistry.</w:t>
      </w:r>
    </w:p>
    <w:p w:rsidR="00C43505" w:rsidRPr="008F4E7A" w:rsidRDefault="00C43505" w:rsidP="00C43505">
      <w:pPr>
        <w:pStyle w:val="ListParagraph"/>
        <w:widowControl/>
        <w:numPr>
          <w:ilvl w:val="0"/>
          <w:numId w:val="2"/>
        </w:numPr>
        <w:autoSpaceDE/>
        <w:autoSpaceDN/>
        <w:adjustRightInd/>
        <w:rPr>
          <w:sz w:val="22"/>
          <w:szCs w:val="22"/>
          <w:lang w:val="en-GB"/>
        </w:rPr>
      </w:pPr>
      <w:proofErr w:type="spellStart"/>
      <w:r w:rsidRPr="005316CE">
        <w:rPr>
          <w:sz w:val="22"/>
          <w:szCs w:val="22"/>
          <w:lang w:val="en-GB"/>
        </w:rPr>
        <w:t>Physico</w:t>
      </w:r>
      <w:proofErr w:type="spellEnd"/>
      <w:r w:rsidRPr="005316CE">
        <w:rPr>
          <w:sz w:val="22"/>
          <w:szCs w:val="22"/>
          <w:lang w:val="en-GB"/>
        </w:rPr>
        <w:t>-chemical</w:t>
      </w:r>
      <w:r w:rsidRPr="008F4E7A">
        <w:rPr>
          <w:sz w:val="22"/>
          <w:szCs w:val="22"/>
          <w:lang w:val="en-GB"/>
        </w:rPr>
        <w:t xml:space="preserve"> properties of environmental compartments (air; water; soil)</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Branimir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Jovančićević</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Roschni</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Kalathoor</w:t>
      </w:r>
      <w:proofErr w:type="spellEnd"/>
    </w:p>
    <w:p w:rsidR="00C43505" w:rsidRPr="007C264B" w:rsidRDefault="00C43505" w:rsidP="00C43505">
      <w:pPr>
        <w:pStyle w:val="ListParagraph"/>
        <w:widowControl/>
        <w:numPr>
          <w:ilvl w:val="0"/>
          <w:numId w:val="2"/>
        </w:numPr>
        <w:autoSpaceDE/>
        <w:autoSpaceDN/>
        <w:adjustRightInd/>
        <w:rPr>
          <w:sz w:val="22"/>
          <w:szCs w:val="22"/>
          <w:lang w:val="en-GB"/>
        </w:rPr>
      </w:pPr>
      <w:proofErr w:type="spellStart"/>
      <w:r w:rsidRPr="008F4E7A">
        <w:rPr>
          <w:sz w:val="22"/>
          <w:szCs w:val="22"/>
          <w:lang w:val="en-GB"/>
        </w:rPr>
        <w:t>Physico</w:t>
      </w:r>
      <w:proofErr w:type="spellEnd"/>
      <w:r w:rsidRPr="008F4E7A">
        <w:rPr>
          <w:sz w:val="22"/>
          <w:szCs w:val="22"/>
          <w:lang w:val="en-GB"/>
        </w:rPr>
        <w:t>-chemical properties of pollutants and their influence on their behaviour in the environment</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Jelena</w:t>
      </w:r>
      <w:proofErr w:type="spellEnd"/>
      <w:r w:rsidRPr="00505F10">
        <w:rPr>
          <w:color w:val="4F81BD" w:themeColor="accent1"/>
          <w:sz w:val="22"/>
          <w:szCs w:val="22"/>
          <w:lang w:val="en-GB"/>
        </w:rPr>
        <w:t xml:space="preserve"> Tri</w:t>
      </w:r>
      <w:r w:rsidRPr="00505F10">
        <w:rPr>
          <w:color w:val="4F81BD" w:themeColor="accent1"/>
          <w:sz w:val="22"/>
          <w:szCs w:val="22"/>
        </w:rPr>
        <w:t>čković</w:t>
      </w:r>
    </w:p>
    <w:p w:rsidR="007C264B" w:rsidRPr="008F4E7A" w:rsidRDefault="007C264B" w:rsidP="007C264B">
      <w:pPr>
        <w:pStyle w:val="ListParagraph"/>
        <w:widowControl/>
        <w:autoSpaceDE/>
        <w:autoSpaceDN/>
        <w:adjustRightInd/>
        <w:ind w:left="1440"/>
        <w:rPr>
          <w:sz w:val="22"/>
          <w:szCs w:val="22"/>
          <w:lang w:val="en-GB"/>
        </w:rPr>
      </w:pPr>
    </w:p>
    <w:tbl>
      <w:tblPr>
        <w:tblW w:w="1449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1350"/>
        <w:gridCol w:w="2070"/>
        <w:gridCol w:w="4050"/>
        <w:gridCol w:w="3510"/>
        <w:gridCol w:w="2430"/>
      </w:tblGrid>
      <w:tr w:rsidR="00D476C8" w:rsidRPr="002E5430" w:rsidTr="006F6021">
        <w:tc>
          <w:tcPr>
            <w:tcW w:w="108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Lecture content</w:t>
            </w:r>
          </w:p>
        </w:tc>
        <w:tc>
          <w:tcPr>
            <w:tcW w:w="135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 xml:space="preserve">Type of material </w:t>
            </w:r>
          </w:p>
        </w:tc>
        <w:tc>
          <w:tcPr>
            <w:tcW w:w="207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Type of educational information/practice</w:t>
            </w:r>
          </w:p>
        </w:tc>
        <w:tc>
          <w:tcPr>
            <w:tcW w:w="405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Title and brief description of content or Abstract</w:t>
            </w:r>
          </w:p>
        </w:tc>
        <w:tc>
          <w:tcPr>
            <w:tcW w:w="351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Source</w:t>
            </w:r>
          </w:p>
        </w:tc>
        <w:tc>
          <w:tcPr>
            <w:tcW w:w="2430" w:type="dxa"/>
            <w:tcBorders>
              <w:bottom w:val="single" w:sz="4" w:space="0" w:color="auto"/>
            </w:tcBorders>
            <w:shd w:val="clear" w:color="auto" w:fill="D9D9D9"/>
          </w:tcPr>
          <w:p w:rsidR="00D476C8" w:rsidRPr="002E5430" w:rsidRDefault="00D476C8" w:rsidP="00F61FE9">
            <w:pPr>
              <w:pStyle w:val="ListParagraph"/>
              <w:ind w:left="0"/>
              <w:rPr>
                <w:rFonts w:ascii="Calibri" w:hAnsi="Calibri" w:cs="Calibri"/>
                <w:b/>
                <w:lang w:val="en-US"/>
              </w:rPr>
            </w:pPr>
            <w:r w:rsidRPr="002E5430">
              <w:rPr>
                <w:rFonts w:ascii="Calibri" w:hAnsi="Calibri" w:cs="Calibri"/>
                <w:b/>
                <w:lang w:val="en-US"/>
              </w:rPr>
              <w:t xml:space="preserve">Provided by </w:t>
            </w:r>
          </w:p>
        </w:tc>
      </w:tr>
      <w:tr w:rsidR="00871647" w:rsidRPr="007A033F" w:rsidTr="006F6021">
        <w:tc>
          <w:tcPr>
            <w:tcW w:w="1080" w:type="dxa"/>
            <w:shd w:val="clear" w:color="auto" w:fill="EAF1DD"/>
          </w:tcPr>
          <w:p w:rsidR="00871647" w:rsidRPr="007A033F" w:rsidRDefault="00871647" w:rsidP="00F61FE9">
            <w:pPr>
              <w:pStyle w:val="ListParagraph"/>
              <w:ind w:left="0"/>
              <w:rPr>
                <w:rFonts w:ascii="Calibri" w:hAnsi="Calibri" w:cs="Calibri"/>
                <w:lang w:val="en-US"/>
              </w:rPr>
            </w:pPr>
            <w:r>
              <w:rPr>
                <w:rFonts w:ascii="Calibri" w:hAnsi="Calibri" w:cs="Calibri"/>
                <w:lang w:val="en-US"/>
              </w:rPr>
              <w:t>1.i</w:t>
            </w:r>
          </w:p>
        </w:tc>
        <w:tc>
          <w:tcPr>
            <w:tcW w:w="1350" w:type="dxa"/>
            <w:shd w:val="clear" w:color="auto" w:fill="EAF1DD"/>
          </w:tcPr>
          <w:p w:rsidR="00871647" w:rsidRPr="0073674B" w:rsidRDefault="00871647" w:rsidP="00BC07FE">
            <w:pPr>
              <w:pStyle w:val="ListParagraph"/>
              <w:ind w:left="0"/>
              <w:rPr>
                <w:rFonts w:ascii="Calibri" w:hAnsi="Calibri" w:cs="Calibri"/>
                <w:lang w:val="en-US"/>
              </w:rPr>
            </w:pPr>
            <w:r w:rsidRPr="0073674B">
              <w:rPr>
                <w:rFonts w:ascii="Calibri" w:hAnsi="Calibri" w:cs="Calibri"/>
                <w:lang w:val="en-US"/>
              </w:rPr>
              <w:t>Academic Press/Book</w:t>
            </w:r>
          </w:p>
        </w:tc>
        <w:tc>
          <w:tcPr>
            <w:tcW w:w="2070" w:type="dxa"/>
            <w:shd w:val="clear" w:color="auto" w:fill="EAF1DD"/>
          </w:tcPr>
          <w:p w:rsidR="00871647" w:rsidRPr="0073674B" w:rsidRDefault="00871647" w:rsidP="00BC07FE">
            <w:pPr>
              <w:pStyle w:val="ListParagraph"/>
              <w:ind w:left="0"/>
              <w:rPr>
                <w:rFonts w:ascii="Calibri" w:hAnsi="Calibri" w:cs="Calibri"/>
                <w:lang w:val="en-US"/>
              </w:rPr>
            </w:pPr>
            <w:r w:rsidRPr="0073674B">
              <w:rPr>
                <w:rFonts w:ascii="Calibri" w:hAnsi="Calibri" w:cs="Calibri"/>
                <w:lang w:val="en-US"/>
              </w:rPr>
              <w:t>Assembly of Literature</w:t>
            </w:r>
          </w:p>
        </w:tc>
        <w:tc>
          <w:tcPr>
            <w:tcW w:w="4050" w:type="dxa"/>
            <w:shd w:val="clear" w:color="auto" w:fill="EAF1DD"/>
          </w:tcPr>
          <w:p w:rsidR="00871647" w:rsidRPr="00AA1B7B" w:rsidRDefault="00871647" w:rsidP="00871647">
            <w:pPr>
              <w:pStyle w:val="ListParagraph"/>
              <w:ind w:left="0"/>
              <w:rPr>
                <w:rFonts w:ascii="Calibri" w:hAnsi="Calibri"/>
                <w:bCs/>
                <w:kern w:val="36"/>
                <w:lang w:val="en-US"/>
              </w:rPr>
            </w:pPr>
            <w:r w:rsidRPr="0073674B">
              <w:rPr>
                <w:rFonts w:ascii="Calibri" w:hAnsi="Calibri"/>
                <w:noProof/>
              </w:rPr>
              <w:t xml:space="preserve">The Handbook of Environmental Chemistry: </w:t>
            </w:r>
          </w:p>
          <w:p w:rsidR="00871647" w:rsidRPr="00AA1B7B" w:rsidRDefault="00871647" w:rsidP="00BC07FE">
            <w:pPr>
              <w:spacing w:after="0" w:line="240" w:lineRule="auto"/>
              <w:outlineLvl w:val="0"/>
              <w:rPr>
                <w:rFonts w:ascii="Calibri" w:eastAsia="Times New Roman" w:hAnsi="Calibri" w:cs="Times New Roman"/>
                <w:bCs/>
                <w:kern w:val="36"/>
                <w:sz w:val="20"/>
                <w:szCs w:val="20"/>
                <w:lang w:val="en-US"/>
              </w:rPr>
            </w:pPr>
          </w:p>
        </w:tc>
        <w:tc>
          <w:tcPr>
            <w:tcW w:w="3510" w:type="dxa"/>
            <w:shd w:val="clear" w:color="auto" w:fill="EAF1DD"/>
          </w:tcPr>
          <w:p w:rsidR="00871647" w:rsidRDefault="00871647" w:rsidP="00BC07FE">
            <w:pPr>
              <w:spacing w:after="0" w:line="240" w:lineRule="auto"/>
              <w:rPr>
                <w:rFonts w:ascii="Calibri" w:eastAsia="Calibri" w:hAnsi="Calibri" w:cs="Times New Roman"/>
                <w:noProof/>
                <w:sz w:val="20"/>
                <w:szCs w:val="20"/>
                <w:lang w:val="sr-Latn-CS"/>
              </w:rPr>
            </w:pPr>
            <w:r w:rsidRPr="0073674B">
              <w:rPr>
                <w:rFonts w:ascii="Calibri" w:eastAsia="Calibri" w:hAnsi="Calibri" w:cs="Times New Roman"/>
                <w:noProof/>
                <w:sz w:val="20"/>
                <w:szCs w:val="20"/>
                <w:lang w:val="sr-Latn-CS"/>
              </w:rPr>
              <w:t>Aboul-Kassim, T.A.T., Simoneit, B.R.T., 2001. Chemistry and Modeling. Springer-Verlag, Berlin.</w:t>
            </w:r>
            <w:r>
              <w:rPr>
                <w:rFonts w:ascii="Calibri" w:eastAsia="Calibri" w:hAnsi="Calibri" w:cs="Times New Roman"/>
                <w:noProof/>
                <w:sz w:val="20"/>
                <w:szCs w:val="20"/>
                <w:lang w:val="sr-Latn-CS"/>
              </w:rPr>
              <w:t xml:space="preserve"> P107-167</w:t>
            </w:r>
          </w:p>
          <w:p w:rsidR="00871647" w:rsidRPr="0073674B" w:rsidRDefault="00871647" w:rsidP="00BC07FE">
            <w:pPr>
              <w:spacing w:after="0" w:line="240" w:lineRule="auto"/>
              <w:rPr>
                <w:rFonts w:ascii="Calibri" w:eastAsia="Calibri" w:hAnsi="Calibri" w:cs="Times New Roman"/>
                <w:sz w:val="20"/>
                <w:szCs w:val="20"/>
                <w:lang w:val="sr-Latn-CS"/>
              </w:rPr>
            </w:pPr>
            <w:r w:rsidRPr="00566CC4">
              <w:rPr>
                <w:rFonts w:ascii="Calibri" w:eastAsia="Calibri" w:hAnsi="Calibri" w:cs="Times New Roman"/>
                <w:sz w:val="20"/>
                <w:szCs w:val="20"/>
                <w:lang w:val="sr-Latn-CS"/>
              </w:rPr>
              <w:t>ISBN: 3-540-41650-1</w:t>
            </w:r>
          </w:p>
        </w:tc>
        <w:tc>
          <w:tcPr>
            <w:tcW w:w="2430" w:type="dxa"/>
            <w:shd w:val="clear" w:color="auto" w:fill="EAF1DD"/>
          </w:tcPr>
          <w:p w:rsidR="00871647" w:rsidRPr="00AA6DFB" w:rsidRDefault="00871647" w:rsidP="00BC07FE">
            <w:pPr>
              <w:pStyle w:val="ListParagraph"/>
              <w:ind w:left="0"/>
              <w:rPr>
                <w:rFonts w:ascii="Calibri" w:hAnsi="Calibri" w:cs="Calibri"/>
                <w:lang w:val="en-US"/>
              </w:rPr>
            </w:pPr>
            <w:proofErr w:type="spellStart"/>
            <w:r>
              <w:rPr>
                <w:rFonts w:ascii="Calibri" w:hAnsi="Calibri" w:cs="Calibri"/>
                <w:lang w:val="en-US"/>
              </w:rPr>
              <w:t>Jelena</w:t>
            </w:r>
            <w:proofErr w:type="spellEnd"/>
            <w:r>
              <w:rPr>
                <w:rFonts w:ascii="Calibri" w:hAnsi="Calibri" w:cs="Calibri"/>
                <w:lang w:val="en-US"/>
              </w:rPr>
              <w:t xml:space="preserve"> </w:t>
            </w:r>
            <w:proofErr w:type="spellStart"/>
            <w:r>
              <w:rPr>
                <w:rFonts w:ascii="Calibri" w:hAnsi="Calibri" w:cs="Calibri"/>
                <w:lang w:val="en-US"/>
              </w:rPr>
              <w:t>Tri</w:t>
            </w:r>
            <w:r>
              <w:rPr>
                <w:rFonts w:ascii="Arial" w:hAnsi="Arial" w:cs="Arial"/>
                <w:lang w:val="en-US"/>
              </w:rPr>
              <w:t>č</w:t>
            </w:r>
            <w:r>
              <w:rPr>
                <w:rFonts w:ascii="Calibri" w:hAnsi="Calibri" w:cs="Calibri"/>
                <w:lang w:val="en-US"/>
              </w:rPr>
              <w:t>kovi</w:t>
            </w:r>
            <w:r>
              <w:rPr>
                <w:rFonts w:ascii="Arial" w:hAnsi="Arial" w:cs="Arial"/>
                <w:lang w:val="en-US"/>
              </w:rPr>
              <w:t>ć</w:t>
            </w:r>
            <w:proofErr w:type="spellEnd"/>
          </w:p>
        </w:tc>
      </w:tr>
      <w:tr w:rsidR="00871647" w:rsidRPr="007A033F" w:rsidTr="006F6021">
        <w:tc>
          <w:tcPr>
            <w:tcW w:w="1080" w:type="dxa"/>
            <w:shd w:val="clear" w:color="auto" w:fill="EAF1DD"/>
          </w:tcPr>
          <w:p w:rsidR="00871647" w:rsidRPr="007A033F" w:rsidRDefault="00871647" w:rsidP="00F61FE9">
            <w:pPr>
              <w:pStyle w:val="ListParagraph"/>
              <w:ind w:left="0"/>
              <w:rPr>
                <w:rFonts w:ascii="Calibri" w:hAnsi="Calibri" w:cs="Calibri"/>
                <w:lang w:val="en-US"/>
              </w:rPr>
            </w:pPr>
            <w:r w:rsidRPr="007A033F">
              <w:rPr>
                <w:rFonts w:ascii="Calibri" w:hAnsi="Calibri" w:cs="Calibri"/>
                <w:lang w:val="en-US"/>
              </w:rPr>
              <w:t>1.ii</w:t>
            </w:r>
          </w:p>
        </w:tc>
        <w:tc>
          <w:tcPr>
            <w:tcW w:w="1350" w:type="dxa"/>
            <w:shd w:val="clear" w:color="auto" w:fill="EAF1DD"/>
          </w:tcPr>
          <w:p w:rsidR="00871647" w:rsidRPr="007A033F" w:rsidRDefault="00871647" w:rsidP="00F61FE9">
            <w:pPr>
              <w:pStyle w:val="ListParagraph"/>
              <w:ind w:left="0"/>
              <w:rPr>
                <w:rFonts w:ascii="Calibri" w:hAnsi="Calibri" w:cs="Calibri"/>
                <w:lang w:val="en-US"/>
              </w:rPr>
            </w:pPr>
            <w:r w:rsidRPr="007A033F">
              <w:rPr>
                <w:rFonts w:ascii="Calibri" w:hAnsi="Calibri" w:cs="Calibri"/>
                <w:lang w:val="en-US"/>
              </w:rPr>
              <w:t>Academic Press/Book</w:t>
            </w:r>
          </w:p>
        </w:tc>
        <w:tc>
          <w:tcPr>
            <w:tcW w:w="2070" w:type="dxa"/>
            <w:shd w:val="clear" w:color="auto" w:fill="EAF1DD"/>
          </w:tcPr>
          <w:p w:rsidR="00871647" w:rsidRPr="007A033F" w:rsidRDefault="00871647" w:rsidP="00F61FE9">
            <w:pPr>
              <w:pStyle w:val="ListParagraph"/>
              <w:ind w:left="0"/>
              <w:rPr>
                <w:rFonts w:ascii="Calibri" w:hAnsi="Calibri" w:cs="Calibri"/>
                <w:lang w:val="en-US"/>
              </w:rPr>
            </w:pPr>
            <w:r w:rsidRPr="007A033F">
              <w:rPr>
                <w:rFonts w:ascii="Calibri" w:hAnsi="Calibri" w:cs="Calibri"/>
                <w:lang w:val="en-US"/>
              </w:rPr>
              <w:t>Basic knowledge</w:t>
            </w:r>
          </w:p>
        </w:tc>
        <w:tc>
          <w:tcPr>
            <w:tcW w:w="4050" w:type="dxa"/>
            <w:shd w:val="clear" w:color="auto" w:fill="EAF1DD"/>
          </w:tcPr>
          <w:p w:rsidR="00871647" w:rsidRDefault="00871647" w:rsidP="00F61FE9">
            <w:pPr>
              <w:pStyle w:val="ListParagraph"/>
              <w:ind w:left="0"/>
              <w:rPr>
                <w:rFonts w:ascii="Calibri" w:hAnsi="Calibri"/>
              </w:rPr>
            </w:pPr>
            <w:r w:rsidRPr="007A033F">
              <w:rPr>
                <w:rFonts w:ascii="Calibri" w:hAnsi="Calibri"/>
              </w:rPr>
              <w:t xml:space="preserve">„Environmental Organic Chemistry“: </w:t>
            </w:r>
            <w:r>
              <w:rPr>
                <w:rFonts w:ascii="Calibri" w:hAnsi="Calibri"/>
              </w:rPr>
              <w:t>Part II</w:t>
            </w:r>
          </w:p>
          <w:p w:rsidR="00871647" w:rsidRPr="007A033F" w:rsidRDefault="00871647" w:rsidP="00F61FE9">
            <w:pPr>
              <w:pStyle w:val="ListParagraph"/>
              <w:ind w:left="0"/>
              <w:rPr>
                <w:rFonts w:ascii="Calibri" w:hAnsi="Calibri" w:cs="Calibri"/>
                <w:lang w:val="en-US"/>
              </w:rPr>
            </w:pPr>
            <w:r>
              <w:rPr>
                <w:rFonts w:ascii="Calibri" w:hAnsi="Calibri"/>
              </w:rPr>
              <w:t>Vapur pressure, Activity coefficient and solubility in water, Organic acids and bases</w:t>
            </w:r>
          </w:p>
        </w:tc>
        <w:tc>
          <w:tcPr>
            <w:tcW w:w="3510" w:type="dxa"/>
            <w:shd w:val="clear" w:color="auto" w:fill="EAF1DD"/>
          </w:tcPr>
          <w:p w:rsidR="00871647" w:rsidRPr="007A033F" w:rsidRDefault="00871647" w:rsidP="00F61FE9">
            <w:pPr>
              <w:spacing w:after="0" w:line="240" w:lineRule="auto"/>
              <w:rPr>
                <w:rFonts w:ascii="Calibri" w:eastAsia="Calibri" w:hAnsi="Calibri" w:cs="Calibri"/>
                <w:sz w:val="20"/>
                <w:szCs w:val="20"/>
                <w:lang w:val="en-US"/>
              </w:rPr>
            </w:pPr>
            <w:r w:rsidRPr="007A033F">
              <w:rPr>
                <w:rFonts w:ascii="Calibri" w:eastAsia="Calibri" w:hAnsi="Calibri" w:cs="Times New Roman"/>
                <w:sz w:val="20"/>
                <w:szCs w:val="20"/>
                <w:lang w:val="sr-Latn-CS"/>
              </w:rPr>
              <w:t>Schwarzenbach, R.P., Gschwend, P.M., Imboden, D.M. (2003). Environmental Organic Chemistry, 2nd Edition John Wiley and Sons, New Jersey</w:t>
            </w:r>
            <w:r w:rsidRPr="007A033F">
              <w:rPr>
                <w:rFonts w:ascii="Calibri" w:eastAsia="Calibri" w:hAnsi="Calibri" w:cs="Times New Roman"/>
                <w:sz w:val="20"/>
                <w:szCs w:val="20"/>
              </w:rPr>
              <w:t>, ISBN 0-471-35750-2</w:t>
            </w:r>
          </w:p>
        </w:tc>
        <w:tc>
          <w:tcPr>
            <w:tcW w:w="2430" w:type="dxa"/>
            <w:shd w:val="clear" w:color="auto" w:fill="EAF1DD"/>
          </w:tcPr>
          <w:p w:rsidR="00871647" w:rsidRPr="00D00C7C" w:rsidRDefault="00871647" w:rsidP="00F61FE9">
            <w:pPr>
              <w:pStyle w:val="ListParagraph"/>
              <w:ind w:left="0"/>
              <w:rPr>
                <w:rFonts w:ascii="Arial" w:hAnsi="Arial" w:cs="Arial"/>
              </w:rPr>
            </w:pPr>
            <w:r>
              <w:rPr>
                <w:rFonts w:ascii="Calibri" w:hAnsi="Calibri" w:cs="Calibri"/>
              </w:rPr>
              <w:t>Jelena Tri</w:t>
            </w:r>
            <w:r>
              <w:rPr>
                <w:rFonts w:ascii="Arial" w:hAnsi="Arial" w:cs="Arial"/>
              </w:rPr>
              <w:t>č</w:t>
            </w:r>
            <w:r>
              <w:rPr>
                <w:rFonts w:ascii="Calibri" w:hAnsi="Calibri" w:cs="Calibri"/>
              </w:rPr>
              <w:t>kovi</w:t>
            </w:r>
            <w:r>
              <w:rPr>
                <w:rFonts w:ascii="Arial" w:hAnsi="Arial" w:cs="Arial"/>
              </w:rPr>
              <w:t>ć</w:t>
            </w:r>
          </w:p>
        </w:tc>
      </w:tr>
      <w:tr w:rsidR="00871647" w:rsidRPr="005644E0" w:rsidTr="006F6021">
        <w:tc>
          <w:tcPr>
            <w:tcW w:w="1080" w:type="dxa"/>
            <w:shd w:val="clear" w:color="auto" w:fill="EAF1DD"/>
          </w:tcPr>
          <w:p w:rsidR="00871647" w:rsidRDefault="00871647" w:rsidP="00F61FE9">
            <w:pPr>
              <w:pStyle w:val="ListParagraph"/>
              <w:ind w:left="0"/>
              <w:rPr>
                <w:rFonts w:ascii="Calibri" w:hAnsi="Calibri" w:cs="Calibri"/>
                <w:lang w:val="en-US"/>
              </w:rPr>
            </w:pPr>
          </w:p>
        </w:tc>
        <w:tc>
          <w:tcPr>
            <w:tcW w:w="1350" w:type="dxa"/>
            <w:shd w:val="clear" w:color="auto" w:fill="EAF1DD"/>
          </w:tcPr>
          <w:p w:rsidR="00871647" w:rsidRDefault="00871647" w:rsidP="00F61FE9">
            <w:pPr>
              <w:pStyle w:val="ListParagraph"/>
              <w:ind w:left="0"/>
              <w:rPr>
                <w:rFonts w:ascii="Calibri" w:hAnsi="Calibri" w:cs="Calibri"/>
                <w:lang w:val="en-US"/>
              </w:rPr>
            </w:pPr>
          </w:p>
        </w:tc>
        <w:tc>
          <w:tcPr>
            <w:tcW w:w="2070" w:type="dxa"/>
            <w:shd w:val="clear" w:color="auto" w:fill="EAF1DD"/>
          </w:tcPr>
          <w:p w:rsidR="00871647" w:rsidRPr="00AA6DFB" w:rsidRDefault="00871647" w:rsidP="00F61FE9">
            <w:pPr>
              <w:pStyle w:val="ListParagraph"/>
              <w:ind w:left="0"/>
              <w:rPr>
                <w:rFonts w:ascii="Calibri" w:hAnsi="Calibri" w:cs="Calibri"/>
                <w:lang w:val="en-US"/>
              </w:rPr>
            </w:pPr>
          </w:p>
        </w:tc>
        <w:tc>
          <w:tcPr>
            <w:tcW w:w="4050" w:type="dxa"/>
            <w:shd w:val="clear" w:color="auto" w:fill="EAF1DD"/>
          </w:tcPr>
          <w:p w:rsidR="00871647" w:rsidRPr="00B80141" w:rsidRDefault="00871647" w:rsidP="00F61FE9">
            <w:pPr>
              <w:pStyle w:val="ListParagraph"/>
              <w:ind w:left="0"/>
              <w:rPr>
                <w:rFonts w:ascii="Calibri" w:hAnsi="Calibri" w:cs="Calibri"/>
                <w:lang w:val="en-US"/>
              </w:rPr>
            </w:pPr>
          </w:p>
        </w:tc>
        <w:tc>
          <w:tcPr>
            <w:tcW w:w="3510" w:type="dxa"/>
            <w:shd w:val="clear" w:color="auto" w:fill="EAF1DD"/>
          </w:tcPr>
          <w:p w:rsidR="00871647" w:rsidRPr="00B80141" w:rsidRDefault="00871647" w:rsidP="00F61FE9">
            <w:pPr>
              <w:spacing w:after="0" w:line="240" w:lineRule="auto"/>
              <w:rPr>
                <w:rFonts w:ascii="Calibri" w:eastAsia="Calibri" w:hAnsi="Calibri" w:cs="Calibri"/>
                <w:sz w:val="20"/>
                <w:szCs w:val="20"/>
                <w:lang w:val="en-US"/>
              </w:rPr>
            </w:pPr>
          </w:p>
        </w:tc>
        <w:tc>
          <w:tcPr>
            <w:tcW w:w="2430" w:type="dxa"/>
            <w:shd w:val="clear" w:color="auto" w:fill="EAF1DD"/>
          </w:tcPr>
          <w:p w:rsidR="00871647" w:rsidRPr="00D00C7C" w:rsidRDefault="00871647" w:rsidP="00F61FE9">
            <w:pPr>
              <w:pStyle w:val="ListParagraph"/>
              <w:ind w:left="0"/>
              <w:rPr>
                <w:rFonts w:ascii="Arial" w:hAnsi="Arial" w:cs="Arial"/>
                <w:lang w:val="en-US"/>
              </w:rPr>
            </w:pPr>
          </w:p>
        </w:tc>
      </w:tr>
    </w:tbl>
    <w:p w:rsidR="00C43505" w:rsidRDefault="00C43505" w:rsidP="00C43505">
      <w:pPr>
        <w:pStyle w:val="ListParagraph"/>
        <w:ind w:left="1440"/>
        <w:rPr>
          <w:sz w:val="22"/>
          <w:szCs w:val="22"/>
          <w:lang w:val="en-GB"/>
        </w:rPr>
      </w:pPr>
    </w:p>
    <w:p w:rsidR="00D476C8" w:rsidRPr="008F4E7A" w:rsidRDefault="00D476C8" w:rsidP="00C43505">
      <w:pPr>
        <w:pStyle w:val="ListParagraph"/>
        <w:ind w:left="1440"/>
        <w:rPr>
          <w:sz w:val="22"/>
          <w:szCs w:val="22"/>
          <w:lang w:val="en-GB"/>
        </w:rPr>
      </w:pPr>
    </w:p>
    <w:p w:rsidR="00246C50" w:rsidRPr="0018430E" w:rsidRDefault="00C43505" w:rsidP="00246C50">
      <w:pPr>
        <w:pStyle w:val="ListParagraph"/>
        <w:widowControl/>
        <w:numPr>
          <w:ilvl w:val="0"/>
          <w:numId w:val="1"/>
        </w:numPr>
        <w:autoSpaceDE/>
        <w:autoSpaceDN/>
        <w:adjustRightInd/>
        <w:rPr>
          <w:b/>
          <w:sz w:val="22"/>
          <w:szCs w:val="22"/>
          <w:lang w:val="en-GB"/>
        </w:rPr>
      </w:pPr>
      <w:r w:rsidRPr="008F4E7A">
        <w:rPr>
          <w:b/>
          <w:sz w:val="22"/>
          <w:szCs w:val="22"/>
          <w:lang w:val="en-GB"/>
        </w:rPr>
        <w:t>Fundamental processes in soil, atmospheric and aquatic systems</w:t>
      </w:r>
      <w:r w:rsidR="00246C50" w:rsidRPr="00246C50">
        <w:rPr>
          <w:b/>
          <w:sz w:val="22"/>
          <w:szCs w:val="22"/>
          <w:lang w:val="en-GB"/>
        </w:rPr>
        <w:t xml:space="preserve"> </w:t>
      </w:r>
    </w:p>
    <w:p w:rsidR="00246C50" w:rsidRPr="0018430E" w:rsidRDefault="00246C50" w:rsidP="00246C50">
      <w:pPr>
        <w:pStyle w:val="ListParagraph"/>
        <w:widowControl/>
        <w:numPr>
          <w:ilvl w:val="0"/>
          <w:numId w:val="7"/>
        </w:numPr>
        <w:autoSpaceDE/>
        <w:autoSpaceDN/>
        <w:adjustRightInd/>
        <w:rPr>
          <w:sz w:val="22"/>
          <w:szCs w:val="22"/>
          <w:lang w:val="en-GB"/>
        </w:rPr>
      </w:pPr>
      <w:r w:rsidRPr="0018430E">
        <w:rPr>
          <w:b/>
          <w:sz w:val="22"/>
          <w:szCs w:val="22"/>
          <w:lang w:val="en-GB"/>
        </w:rPr>
        <w:t>Requirements:</w:t>
      </w:r>
      <w:r w:rsidRPr="0018430E">
        <w:rPr>
          <w:sz w:val="22"/>
          <w:szCs w:val="22"/>
          <w:lang w:val="en-GB"/>
        </w:rPr>
        <w:t xml:space="preserve"> Student should have basic courses (6-8 ECTS) in Inorganic, Organic, Analytical and Physical Chemistry.</w:t>
      </w:r>
    </w:p>
    <w:p w:rsidR="00C43505" w:rsidRPr="00D56E8D" w:rsidRDefault="00C43505" w:rsidP="00C43505">
      <w:pPr>
        <w:pStyle w:val="ListParagraph"/>
        <w:widowControl/>
        <w:numPr>
          <w:ilvl w:val="0"/>
          <w:numId w:val="3"/>
        </w:numPr>
        <w:autoSpaceDE/>
        <w:autoSpaceDN/>
        <w:adjustRightInd/>
        <w:rPr>
          <w:sz w:val="22"/>
          <w:szCs w:val="22"/>
          <w:lang w:val="en-GB"/>
        </w:rPr>
      </w:pPr>
      <w:r w:rsidRPr="008F4E7A">
        <w:rPr>
          <w:sz w:val="22"/>
          <w:szCs w:val="22"/>
          <w:lang w:val="en-GB"/>
        </w:rPr>
        <w:t xml:space="preserve">Ion exchange </w:t>
      </w:r>
      <w:r w:rsidRPr="00505F10">
        <w:rPr>
          <w:color w:val="4F81BD" w:themeColor="accent1"/>
          <w:sz w:val="22"/>
          <w:szCs w:val="22"/>
          <w:lang w:val="en-GB"/>
        </w:rPr>
        <w:t xml:space="preserve">1 hr  </w:t>
      </w:r>
      <w:proofErr w:type="spellStart"/>
      <w:r w:rsidRPr="00505F10">
        <w:rPr>
          <w:color w:val="4F81BD" w:themeColor="accent1"/>
          <w:sz w:val="22"/>
          <w:szCs w:val="22"/>
          <w:lang w:val="en-GB"/>
        </w:rPr>
        <w:t>Tatjana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Anđelković</w:t>
      </w:r>
      <w:proofErr w:type="spellEnd"/>
    </w:p>
    <w:p w:rsidR="00E824FB" w:rsidRPr="008F4E7A" w:rsidRDefault="00C43505" w:rsidP="00E824FB">
      <w:pPr>
        <w:pStyle w:val="ListParagraph"/>
        <w:widowControl/>
        <w:numPr>
          <w:ilvl w:val="0"/>
          <w:numId w:val="3"/>
        </w:numPr>
        <w:autoSpaceDE/>
        <w:autoSpaceDN/>
        <w:adjustRightInd/>
        <w:rPr>
          <w:sz w:val="22"/>
          <w:szCs w:val="22"/>
          <w:lang w:val="en-GB"/>
        </w:rPr>
      </w:pPr>
      <w:r w:rsidRPr="005316CE">
        <w:rPr>
          <w:sz w:val="22"/>
          <w:szCs w:val="22"/>
          <w:lang w:val="en-GB"/>
        </w:rPr>
        <w:t>Partitioning</w:t>
      </w:r>
      <w:r w:rsidRPr="008F4E7A">
        <w:rPr>
          <w:sz w:val="22"/>
          <w:szCs w:val="22"/>
          <w:lang w:val="en-GB"/>
        </w:rPr>
        <w:t xml:space="preserve"> (adsorption and phase transfers)</w:t>
      </w:r>
      <w:r>
        <w:rPr>
          <w:color w:val="C0504D" w:themeColor="accent2"/>
          <w:sz w:val="22"/>
          <w:szCs w:val="22"/>
          <w:lang w:val="en-GB"/>
        </w:rPr>
        <w:t xml:space="preserve"> </w:t>
      </w:r>
      <w:r w:rsidRPr="00505F10">
        <w:rPr>
          <w:color w:val="4F81BD" w:themeColor="accent1"/>
          <w:sz w:val="22"/>
          <w:szCs w:val="22"/>
          <w:lang w:val="en-GB"/>
        </w:rPr>
        <w:t xml:space="preserve">1 hr  </w:t>
      </w:r>
      <w:proofErr w:type="spellStart"/>
      <w:r w:rsidRPr="00505F10">
        <w:rPr>
          <w:color w:val="4F81BD" w:themeColor="accent1"/>
          <w:sz w:val="22"/>
          <w:szCs w:val="22"/>
          <w:lang w:val="en-GB"/>
        </w:rPr>
        <w:t>Jelena</w:t>
      </w:r>
      <w:proofErr w:type="spellEnd"/>
      <w:r w:rsidRPr="00505F10">
        <w:rPr>
          <w:color w:val="4F81BD" w:themeColor="accent1"/>
          <w:sz w:val="22"/>
          <w:szCs w:val="22"/>
          <w:lang w:val="en-GB"/>
        </w:rPr>
        <w:t xml:space="preserve"> Tri</w:t>
      </w:r>
      <w:r w:rsidRPr="00505F10">
        <w:rPr>
          <w:color w:val="4F81BD" w:themeColor="accent1"/>
          <w:sz w:val="22"/>
          <w:szCs w:val="22"/>
        </w:rPr>
        <w:t>čković</w:t>
      </w:r>
    </w:p>
    <w:p w:rsidR="00C43505" w:rsidRPr="00505F10" w:rsidRDefault="00C43505" w:rsidP="00C43505">
      <w:pPr>
        <w:pStyle w:val="ListParagraph"/>
        <w:widowControl/>
        <w:numPr>
          <w:ilvl w:val="0"/>
          <w:numId w:val="3"/>
        </w:numPr>
        <w:autoSpaceDE/>
        <w:autoSpaceDN/>
        <w:adjustRightInd/>
        <w:rPr>
          <w:color w:val="4F81BD" w:themeColor="accent1"/>
          <w:sz w:val="22"/>
          <w:szCs w:val="22"/>
          <w:lang w:val="en-GB"/>
        </w:rPr>
      </w:pPr>
      <w:r w:rsidRPr="008F4E7A">
        <w:rPr>
          <w:sz w:val="22"/>
          <w:szCs w:val="22"/>
          <w:lang w:val="en-GB"/>
        </w:rPr>
        <w:t>Chemical and biochemical changes</w:t>
      </w:r>
      <w:r>
        <w:rPr>
          <w:sz w:val="22"/>
          <w:szCs w:val="22"/>
          <w:lang w:val="en-GB"/>
        </w:rPr>
        <w:t xml:space="preserve">  </w:t>
      </w:r>
      <w:r w:rsidRPr="00505F10">
        <w:rPr>
          <w:color w:val="4F81BD" w:themeColor="accent1"/>
          <w:sz w:val="22"/>
          <w:szCs w:val="22"/>
          <w:lang w:val="en-GB"/>
        </w:rPr>
        <w:t xml:space="preserve">6 hrs Ivan </w:t>
      </w:r>
      <w:proofErr w:type="spellStart"/>
      <w:r w:rsidRPr="00505F10">
        <w:rPr>
          <w:color w:val="4F81BD" w:themeColor="accent1"/>
          <w:sz w:val="22"/>
          <w:szCs w:val="22"/>
          <w:lang w:val="en-GB"/>
        </w:rPr>
        <w:t>Juranić</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Roschni</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Kalathoor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Olivera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Novitović</w:t>
      </w:r>
      <w:proofErr w:type="spellEnd"/>
    </w:p>
    <w:p w:rsidR="00C43505" w:rsidRPr="008F4E7A" w:rsidRDefault="00C43505" w:rsidP="00C43505">
      <w:pPr>
        <w:pStyle w:val="ListParagraph"/>
        <w:widowControl/>
        <w:numPr>
          <w:ilvl w:val="1"/>
          <w:numId w:val="3"/>
        </w:numPr>
        <w:autoSpaceDE/>
        <w:autoSpaceDN/>
        <w:adjustRightInd/>
        <w:rPr>
          <w:sz w:val="22"/>
          <w:szCs w:val="22"/>
          <w:lang w:val="en-GB"/>
        </w:rPr>
      </w:pPr>
      <w:r w:rsidRPr="008F4E7A">
        <w:rPr>
          <w:sz w:val="22"/>
          <w:szCs w:val="22"/>
          <w:lang w:val="en-GB"/>
        </w:rPr>
        <w:t>Hydrolysis</w:t>
      </w:r>
    </w:p>
    <w:p w:rsidR="00C43505" w:rsidRPr="008F4E7A" w:rsidRDefault="00C43505" w:rsidP="00C43505">
      <w:pPr>
        <w:pStyle w:val="ListParagraph"/>
        <w:widowControl/>
        <w:numPr>
          <w:ilvl w:val="1"/>
          <w:numId w:val="3"/>
        </w:numPr>
        <w:autoSpaceDE/>
        <w:autoSpaceDN/>
        <w:adjustRightInd/>
        <w:rPr>
          <w:sz w:val="22"/>
          <w:szCs w:val="22"/>
          <w:lang w:val="en-GB"/>
        </w:rPr>
      </w:pPr>
      <w:proofErr w:type="spellStart"/>
      <w:r w:rsidRPr="008F4E7A">
        <w:rPr>
          <w:sz w:val="22"/>
          <w:szCs w:val="22"/>
          <w:lang w:val="en-GB"/>
        </w:rPr>
        <w:lastRenderedPageBreak/>
        <w:t>Redox</w:t>
      </w:r>
      <w:proofErr w:type="spellEnd"/>
      <w:r w:rsidRPr="008F4E7A">
        <w:rPr>
          <w:sz w:val="22"/>
          <w:szCs w:val="22"/>
          <w:lang w:val="en-GB"/>
        </w:rPr>
        <w:t xml:space="preserve"> reactions</w:t>
      </w:r>
    </w:p>
    <w:p w:rsidR="00C43505" w:rsidRPr="008F4E7A" w:rsidRDefault="00C43505" w:rsidP="00C43505">
      <w:pPr>
        <w:pStyle w:val="ListParagraph"/>
        <w:widowControl/>
        <w:numPr>
          <w:ilvl w:val="1"/>
          <w:numId w:val="3"/>
        </w:numPr>
        <w:autoSpaceDE/>
        <w:autoSpaceDN/>
        <w:adjustRightInd/>
        <w:rPr>
          <w:sz w:val="22"/>
          <w:szCs w:val="22"/>
          <w:lang w:val="en-GB"/>
        </w:rPr>
      </w:pPr>
      <w:r w:rsidRPr="008F4E7A">
        <w:rPr>
          <w:sz w:val="22"/>
          <w:szCs w:val="22"/>
          <w:lang w:val="en-GB"/>
        </w:rPr>
        <w:t>Photo induced reactions</w:t>
      </w:r>
    </w:p>
    <w:p w:rsidR="00C43505" w:rsidRPr="008F4E7A" w:rsidRDefault="00C43505" w:rsidP="00C43505">
      <w:pPr>
        <w:pStyle w:val="ListParagraph"/>
        <w:widowControl/>
        <w:numPr>
          <w:ilvl w:val="1"/>
          <w:numId w:val="3"/>
        </w:numPr>
        <w:autoSpaceDE/>
        <w:autoSpaceDN/>
        <w:adjustRightInd/>
        <w:rPr>
          <w:sz w:val="22"/>
          <w:szCs w:val="22"/>
          <w:lang w:val="en-GB"/>
        </w:rPr>
      </w:pPr>
      <w:r w:rsidRPr="008F4E7A">
        <w:rPr>
          <w:sz w:val="22"/>
          <w:szCs w:val="22"/>
          <w:lang w:val="en-GB"/>
        </w:rPr>
        <w:t xml:space="preserve">Transition metal complexes </w:t>
      </w:r>
    </w:p>
    <w:p w:rsidR="00F61FE9" w:rsidRPr="00F61FE9" w:rsidRDefault="00C43505" w:rsidP="00F61FE9">
      <w:pPr>
        <w:pStyle w:val="ListParagraph"/>
        <w:numPr>
          <w:ilvl w:val="1"/>
          <w:numId w:val="3"/>
        </w:numPr>
        <w:rPr>
          <w:sz w:val="22"/>
          <w:szCs w:val="22"/>
          <w:lang w:val="en-GB"/>
        </w:rPr>
      </w:pPr>
      <w:r w:rsidRPr="008F4E7A">
        <w:rPr>
          <w:sz w:val="22"/>
          <w:szCs w:val="22"/>
          <w:lang w:val="en-GB"/>
        </w:rPr>
        <w:t>Biochemical transformations</w:t>
      </w:r>
      <w:r w:rsidR="00F61FE9" w:rsidRPr="00F61FE9">
        <w:t xml:space="preserve"> </w:t>
      </w:r>
    </w:p>
    <w:p w:rsidR="00F61FE9" w:rsidRPr="008F4E7A" w:rsidRDefault="00F61FE9" w:rsidP="00F61FE9">
      <w:pPr>
        <w:pStyle w:val="ListParagraph"/>
        <w:widowControl/>
        <w:autoSpaceDE/>
        <w:autoSpaceDN/>
        <w:adjustRightInd/>
        <w:ind w:left="1800"/>
        <w:rPr>
          <w:sz w:val="22"/>
          <w:szCs w:val="22"/>
          <w:lang w:val="en-GB"/>
        </w:rPr>
      </w:pPr>
    </w:p>
    <w:tbl>
      <w:tblPr>
        <w:tblStyle w:val="TableGrid"/>
        <w:tblW w:w="0" w:type="auto"/>
        <w:tblInd w:w="720" w:type="dxa"/>
        <w:tblLayout w:type="fixed"/>
        <w:tblLook w:val="04A0"/>
      </w:tblPr>
      <w:tblGrid>
        <w:gridCol w:w="1098"/>
        <w:gridCol w:w="1350"/>
        <w:gridCol w:w="2070"/>
        <w:gridCol w:w="4050"/>
        <w:gridCol w:w="3510"/>
        <w:gridCol w:w="2430"/>
      </w:tblGrid>
      <w:tr w:rsidR="006569EC" w:rsidRPr="00BC07FE" w:rsidTr="006F6021">
        <w:tc>
          <w:tcPr>
            <w:tcW w:w="1098"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Lecture content</w:t>
            </w:r>
          </w:p>
        </w:tc>
        <w:tc>
          <w:tcPr>
            <w:tcW w:w="1350"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 xml:space="preserve">Type of material </w:t>
            </w:r>
          </w:p>
        </w:tc>
        <w:tc>
          <w:tcPr>
            <w:tcW w:w="2070"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 xml:space="preserve">Type of </w:t>
            </w:r>
            <w:r w:rsidRPr="00BC07FE">
              <w:rPr>
                <w:rFonts w:asciiTheme="minorHAnsi" w:hAnsiTheme="minorHAnsi" w:cstheme="minorHAnsi"/>
                <w:b/>
                <w:color w:val="000000" w:themeColor="text1"/>
                <w:lang w:val="en-US"/>
              </w:rPr>
              <w:t>educational information/practice</w:t>
            </w:r>
          </w:p>
        </w:tc>
        <w:tc>
          <w:tcPr>
            <w:tcW w:w="4050"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 xml:space="preserve">Brief description of content </w:t>
            </w:r>
            <w:r w:rsidRPr="00BC07FE">
              <w:rPr>
                <w:rFonts w:asciiTheme="minorHAnsi" w:hAnsiTheme="minorHAnsi" w:cstheme="minorHAnsi"/>
                <w:b/>
                <w:i/>
                <w:lang w:val="en-US"/>
              </w:rPr>
              <w:t>or</w:t>
            </w:r>
            <w:r w:rsidRPr="00BC07FE">
              <w:rPr>
                <w:rFonts w:asciiTheme="minorHAnsi" w:hAnsiTheme="minorHAnsi" w:cstheme="minorHAnsi"/>
                <w:b/>
                <w:lang w:val="en-US"/>
              </w:rPr>
              <w:t xml:space="preserve"> Abstract</w:t>
            </w:r>
          </w:p>
        </w:tc>
        <w:tc>
          <w:tcPr>
            <w:tcW w:w="3510"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Source</w:t>
            </w:r>
          </w:p>
        </w:tc>
        <w:tc>
          <w:tcPr>
            <w:tcW w:w="2430" w:type="dxa"/>
            <w:shd w:val="clear" w:color="auto" w:fill="D9D9D9" w:themeFill="background1" w:themeFillShade="D9"/>
          </w:tcPr>
          <w:p w:rsidR="00C43505" w:rsidRPr="00BC07FE" w:rsidRDefault="00C43505" w:rsidP="003B60FE">
            <w:pPr>
              <w:pStyle w:val="ListParagraph"/>
              <w:ind w:left="0"/>
              <w:rPr>
                <w:rFonts w:asciiTheme="minorHAnsi" w:hAnsiTheme="minorHAnsi" w:cstheme="minorHAnsi"/>
                <w:b/>
                <w:lang w:val="en-US"/>
              </w:rPr>
            </w:pPr>
            <w:r w:rsidRPr="00BC07FE">
              <w:rPr>
                <w:rFonts w:asciiTheme="minorHAnsi" w:hAnsiTheme="minorHAnsi" w:cstheme="minorHAnsi"/>
                <w:b/>
                <w:lang w:val="en-US"/>
              </w:rPr>
              <w:t xml:space="preserve">Provided by </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Book/Book chapter</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Basic knowledge</w:t>
            </w:r>
          </w:p>
        </w:tc>
        <w:tc>
          <w:tcPr>
            <w:tcW w:w="4050" w:type="dxa"/>
          </w:tcPr>
          <w:p w:rsidR="00E824FB" w:rsidRPr="00993F3D" w:rsidRDefault="00E824FB" w:rsidP="00E824FB">
            <w:pPr>
              <w:rPr>
                <w:rFonts w:cs="Calibri"/>
                <w:color w:val="auto"/>
                <w:sz w:val="20"/>
                <w:szCs w:val="20"/>
              </w:rPr>
            </w:pPr>
            <w:r w:rsidRPr="00993F3D">
              <w:rPr>
                <w:color w:val="auto"/>
                <w:sz w:val="20"/>
                <w:szCs w:val="20"/>
              </w:rPr>
              <w:t>Environmental colloids – the origin and nature of surface charge</w:t>
            </w:r>
          </w:p>
        </w:tc>
        <w:tc>
          <w:tcPr>
            <w:tcW w:w="351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w:t>
            </w:r>
            <w:r w:rsidRPr="00993F3D">
              <w:rPr>
                <w:rFonts w:ascii="Calibri" w:hAnsi="Calibri"/>
                <w:color w:val="auto"/>
              </w:rPr>
              <w:t>Environmental Chemistry (a global perspective)</w:t>
            </w:r>
            <w:r w:rsidRPr="00993F3D">
              <w:rPr>
                <w:rFonts w:ascii="Calibri" w:hAnsi="Calibri" w:cs="Calibri"/>
                <w:color w:val="auto"/>
              </w:rPr>
              <w:t>”</w:t>
            </w:r>
          </w:p>
          <w:p w:rsidR="00E824FB" w:rsidRPr="00993F3D" w:rsidRDefault="00E824FB" w:rsidP="00E824FB">
            <w:pPr>
              <w:rPr>
                <w:color w:val="auto"/>
                <w:sz w:val="20"/>
                <w:szCs w:val="20"/>
                <w:lang w:val="sr-Latn-CS"/>
              </w:rPr>
            </w:pPr>
            <w:r w:rsidRPr="00993F3D">
              <w:rPr>
                <w:color w:val="auto"/>
                <w:sz w:val="20"/>
                <w:szCs w:val="20"/>
                <w:lang w:val="sr-Latn-CS"/>
              </w:rPr>
              <w:t>Gary W. vanLoon, Stephen J. Duffy</w:t>
            </w:r>
            <w:r w:rsidR="00246C50" w:rsidRPr="00993F3D">
              <w:rPr>
                <w:color w:val="auto"/>
                <w:sz w:val="20"/>
                <w:szCs w:val="20"/>
                <w:lang w:val="sr-Latn-CS"/>
              </w:rPr>
              <w:t xml:space="preserve">: </w:t>
            </w:r>
            <w:r w:rsidRPr="00993F3D">
              <w:rPr>
                <w:color w:val="auto"/>
                <w:sz w:val="20"/>
                <w:szCs w:val="20"/>
                <w:lang w:val="sr-Latn-CS"/>
              </w:rPr>
              <w:t>Oxford University Press, New York</w:t>
            </w:r>
            <w:r w:rsidR="00246C50" w:rsidRPr="00993F3D">
              <w:rPr>
                <w:color w:val="auto"/>
                <w:sz w:val="20"/>
                <w:szCs w:val="20"/>
                <w:lang w:val="sr-Latn-CS"/>
              </w:rPr>
              <w:t xml:space="preserve">; </w:t>
            </w:r>
            <w:r w:rsidRPr="00993F3D">
              <w:rPr>
                <w:color w:val="auto"/>
                <w:sz w:val="20"/>
                <w:szCs w:val="20"/>
                <w:lang w:val="sr-Latn-CS"/>
              </w:rPr>
              <w:t xml:space="preserve"> (2nd edition 2005)</w:t>
            </w:r>
          </w:p>
          <w:p w:rsidR="00E824FB" w:rsidRPr="00993F3D" w:rsidRDefault="00E824FB" w:rsidP="00E824FB">
            <w:pPr>
              <w:rPr>
                <w:rFonts w:cs="Calibri"/>
                <w:color w:val="auto"/>
                <w:sz w:val="20"/>
                <w:szCs w:val="20"/>
                <w:lang w:val="sr-Latn-CS"/>
              </w:rPr>
            </w:pPr>
            <w:r w:rsidRPr="00993F3D">
              <w:rPr>
                <w:color w:val="auto"/>
                <w:sz w:val="20"/>
                <w:szCs w:val="20"/>
                <w:lang w:val="sr-Latn-CS"/>
              </w:rPr>
              <w:t>ISBN 978-0-19-927499-4</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Book/Book chapter</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Advanced knowledge</w:t>
            </w:r>
          </w:p>
        </w:tc>
        <w:tc>
          <w:tcPr>
            <w:tcW w:w="4050" w:type="dxa"/>
          </w:tcPr>
          <w:p w:rsidR="00E824FB" w:rsidRPr="00993F3D" w:rsidRDefault="00E824FB" w:rsidP="00E824FB">
            <w:pPr>
              <w:rPr>
                <w:rFonts w:cs="Calibri"/>
                <w:color w:val="auto"/>
                <w:sz w:val="20"/>
                <w:szCs w:val="20"/>
              </w:rPr>
            </w:pPr>
            <w:r w:rsidRPr="00993F3D">
              <w:rPr>
                <w:rFonts w:cs="Calibri"/>
                <w:color w:val="auto"/>
                <w:sz w:val="20"/>
                <w:szCs w:val="20"/>
              </w:rPr>
              <w:t xml:space="preserve">Some aspects of </w:t>
            </w:r>
            <w:r w:rsidRPr="00993F3D">
              <w:rPr>
                <w:color w:val="auto"/>
                <w:sz w:val="20"/>
                <w:szCs w:val="20"/>
                <w:lang w:val="sr-Latn-CS"/>
              </w:rPr>
              <w:t>ion exchange; characteristics of ion exchange; cation exchange equil</w:t>
            </w:r>
            <w:r w:rsidR="00C15C89" w:rsidRPr="00993F3D">
              <w:rPr>
                <w:color w:val="auto"/>
                <w:sz w:val="20"/>
                <w:szCs w:val="20"/>
                <w:lang w:val="sr-Latn-CS"/>
              </w:rPr>
              <w:t>ibrium constants and selectivity coefficients; thermody</w:t>
            </w:r>
            <w:r w:rsidRPr="00993F3D">
              <w:rPr>
                <w:color w:val="auto"/>
                <w:sz w:val="20"/>
                <w:szCs w:val="20"/>
                <w:lang w:val="sr-Latn-CS"/>
              </w:rPr>
              <w:t>namics of ion exchang</w:t>
            </w:r>
            <w:r w:rsidR="00C15C89" w:rsidRPr="00993F3D">
              <w:rPr>
                <w:color w:val="auto"/>
                <w:sz w:val="20"/>
                <w:szCs w:val="20"/>
                <w:lang w:val="sr-Latn-CS"/>
              </w:rPr>
              <w:t>e; relationship between thermody</w:t>
            </w:r>
            <w:r w:rsidRPr="00993F3D">
              <w:rPr>
                <w:color w:val="auto"/>
                <w:sz w:val="20"/>
                <w:szCs w:val="20"/>
                <w:lang w:val="sr-Latn-CS"/>
              </w:rPr>
              <w:t>namics and kinetics of ion exchange</w:t>
            </w:r>
          </w:p>
        </w:tc>
        <w:tc>
          <w:tcPr>
            <w:tcW w:w="351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w:t>
            </w:r>
            <w:r w:rsidRPr="00993F3D">
              <w:rPr>
                <w:rFonts w:ascii="Calibri" w:hAnsi="Calibri"/>
                <w:color w:val="auto"/>
              </w:rPr>
              <w:t>Environmental Soil Chemistry</w:t>
            </w:r>
            <w:r w:rsidRPr="00993F3D">
              <w:rPr>
                <w:rFonts w:ascii="Calibri" w:hAnsi="Calibri" w:cs="Calibri"/>
                <w:color w:val="auto"/>
              </w:rPr>
              <w:t>”</w:t>
            </w:r>
          </w:p>
          <w:p w:rsidR="00E824FB" w:rsidRPr="00993F3D" w:rsidRDefault="00E824FB" w:rsidP="00E824FB">
            <w:pPr>
              <w:rPr>
                <w:color w:val="auto"/>
                <w:sz w:val="20"/>
                <w:szCs w:val="20"/>
                <w:lang w:val="sr-Latn-CS"/>
              </w:rPr>
            </w:pPr>
            <w:r w:rsidRPr="00993F3D">
              <w:rPr>
                <w:color w:val="auto"/>
                <w:sz w:val="20"/>
                <w:szCs w:val="20"/>
                <w:lang w:val="sr-Latn-CS"/>
              </w:rPr>
              <w:t>Donald L. Sparks</w:t>
            </w:r>
          </w:p>
          <w:p w:rsidR="00E824FB" w:rsidRPr="00993F3D" w:rsidRDefault="00E824FB" w:rsidP="00E824FB">
            <w:pPr>
              <w:rPr>
                <w:color w:val="auto"/>
                <w:sz w:val="20"/>
                <w:szCs w:val="20"/>
                <w:lang w:val="sr-Latn-CS"/>
              </w:rPr>
            </w:pPr>
            <w:r w:rsidRPr="00993F3D">
              <w:rPr>
                <w:color w:val="auto"/>
                <w:sz w:val="20"/>
                <w:szCs w:val="20"/>
                <w:lang w:val="sr-Latn-CS"/>
              </w:rPr>
              <w:t>Academic Press</w:t>
            </w:r>
          </w:p>
          <w:p w:rsidR="00E824FB" w:rsidRPr="00993F3D" w:rsidRDefault="00E824FB" w:rsidP="00E824FB">
            <w:pPr>
              <w:rPr>
                <w:color w:val="auto"/>
                <w:sz w:val="20"/>
                <w:szCs w:val="20"/>
                <w:lang w:val="sr-Latn-CS"/>
              </w:rPr>
            </w:pPr>
            <w:r w:rsidRPr="00993F3D">
              <w:rPr>
                <w:color w:val="auto"/>
                <w:sz w:val="20"/>
                <w:szCs w:val="20"/>
                <w:lang w:val="sr-Latn-CS"/>
              </w:rPr>
              <w:t>Published 1995.</w:t>
            </w:r>
          </w:p>
          <w:p w:rsidR="00E824FB" w:rsidRPr="00993F3D" w:rsidRDefault="00E824FB" w:rsidP="00E824FB">
            <w:pPr>
              <w:pStyle w:val="ListParagraph"/>
              <w:ind w:left="0"/>
              <w:rPr>
                <w:rFonts w:ascii="Calibri" w:hAnsi="Calibri" w:cs="Calibri"/>
                <w:color w:val="auto"/>
              </w:rPr>
            </w:pPr>
            <w:r w:rsidRPr="00993F3D">
              <w:rPr>
                <w:rFonts w:ascii="Calibri" w:hAnsi="Calibri"/>
                <w:color w:val="auto"/>
              </w:rPr>
              <w:t>ISBN 0-12-656445-0</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Book/Book chapter</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 xml:space="preserve">Advanced knowledge </w:t>
            </w:r>
          </w:p>
        </w:tc>
        <w:tc>
          <w:tcPr>
            <w:tcW w:w="4050" w:type="dxa"/>
          </w:tcPr>
          <w:p w:rsidR="00E824FB" w:rsidRPr="00993F3D" w:rsidRDefault="00E824FB" w:rsidP="00E824FB">
            <w:pPr>
              <w:rPr>
                <w:rFonts w:cs="TimesNewRomanPSMT"/>
                <w:color w:val="auto"/>
                <w:sz w:val="20"/>
                <w:szCs w:val="20"/>
                <w:lang w:val="sr-Latn-CS"/>
              </w:rPr>
            </w:pPr>
            <w:r w:rsidRPr="00993F3D">
              <w:rPr>
                <w:rFonts w:cs="TimesNewRomanPSMT"/>
                <w:color w:val="auto"/>
                <w:sz w:val="20"/>
                <w:szCs w:val="20"/>
                <w:lang w:val="sr-Latn-CS"/>
              </w:rPr>
              <w:t>Ion exchange of organic counterions</w:t>
            </w:r>
          </w:p>
          <w:p w:rsidR="00E824FB" w:rsidRPr="00993F3D" w:rsidRDefault="00E824FB" w:rsidP="00E824FB">
            <w:pPr>
              <w:pStyle w:val="ListParagraph"/>
              <w:ind w:left="0"/>
              <w:rPr>
                <w:rFonts w:ascii="Calibri" w:hAnsi="Calibri" w:cs="Calibri"/>
                <w:color w:val="auto"/>
              </w:rPr>
            </w:pPr>
          </w:p>
        </w:tc>
        <w:tc>
          <w:tcPr>
            <w:tcW w:w="3510" w:type="dxa"/>
          </w:tcPr>
          <w:p w:rsidR="00E824FB" w:rsidRPr="00993F3D" w:rsidRDefault="00E824FB" w:rsidP="00E824FB">
            <w:pPr>
              <w:autoSpaceDE w:val="0"/>
              <w:autoSpaceDN w:val="0"/>
              <w:adjustRightInd w:val="0"/>
              <w:rPr>
                <w:rFonts w:cs="TimesNewRomanPSMT"/>
                <w:color w:val="auto"/>
                <w:sz w:val="20"/>
                <w:szCs w:val="20"/>
                <w:lang w:val="sr-Latn-CS"/>
              </w:rPr>
            </w:pPr>
            <w:r w:rsidRPr="00993F3D">
              <w:rPr>
                <w:rFonts w:cs="Calibri"/>
                <w:color w:val="auto"/>
                <w:sz w:val="20"/>
                <w:szCs w:val="20"/>
              </w:rPr>
              <w:t>“</w:t>
            </w:r>
            <w:r w:rsidRPr="00993F3D">
              <w:rPr>
                <w:rFonts w:cs="TimesNewRomanPS-ItalicMT"/>
                <w:iCs/>
                <w:color w:val="auto"/>
                <w:sz w:val="20"/>
                <w:szCs w:val="20"/>
              </w:rPr>
              <w:t>Environmental Organic Chemistry</w:t>
            </w:r>
            <w:r w:rsidRPr="00993F3D">
              <w:rPr>
                <w:rFonts w:cs="Calibri"/>
                <w:color w:val="auto"/>
                <w:sz w:val="20"/>
                <w:szCs w:val="20"/>
              </w:rPr>
              <w:t xml:space="preserve"> ” </w:t>
            </w:r>
            <w:r w:rsidRPr="00993F3D">
              <w:rPr>
                <w:rFonts w:cs="TimesNewRomanPSMT"/>
                <w:color w:val="auto"/>
                <w:sz w:val="20"/>
                <w:szCs w:val="20"/>
                <w:lang w:val="sr-Latn-CS"/>
              </w:rPr>
              <w:t>Rene P. Schwarzenbach, Philip M. Gschwend and Dieter M. Imboden</w:t>
            </w:r>
          </w:p>
          <w:p w:rsidR="00E824FB" w:rsidRPr="00993F3D" w:rsidRDefault="00E824FB" w:rsidP="00E824FB">
            <w:pPr>
              <w:rPr>
                <w:rFonts w:cs="TimesNewRomanPSMT"/>
                <w:color w:val="auto"/>
                <w:sz w:val="20"/>
                <w:szCs w:val="20"/>
                <w:lang w:val="sr-Latn-CS"/>
              </w:rPr>
            </w:pPr>
            <w:r w:rsidRPr="00993F3D">
              <w:rPr>
                <w:rFonts w:cs="TimesNewRomanPS-ItalicMT"/>
                <w:iCs/>
                <w:color w:val="auto"/>
                <w:sz w:val="20"/>
                <w:szCs w:val="20"/>
                <w:lang w:val="sr-Latn-CS"/>
              </w:rPr>
              <w:t xml:space="preserve">2nd Edition, </w:t>
            </w:r>
            <w:r w:rsidRPr="00993F3D">
              <w:rPr>
                <w:rFonts w:cs="TimesNewRomanPSMT"/>
                <w:color w:val="auto"/>
                <w:sz w:val="20"/>
                <w:szCs w:val="20"/>
                <w:lang w:val="sr-Latn-CS"/>
              </w:rPr>
              <w:t xml:space="preserve">John Wiley </w:t>
            </w:r>
            <w:r w:rsidRPr="00993F3D">
              <w:rPr>
                <w:rFonts w:cs="ArialMT"/>
                <w:color w:val="auto"/>
                <w:sz w:val="20"/>
                <w:szCs w:val="20"/>
                <w:lang w:val="sr-Latn-CS"/>
              </w:rPr>
              <w:t xml:space="preserve">&amp;L </w:t>
            </w:r>
            <w:r w:rsidRPr="00993F3D">
              <w:rPr>
                <w:rFonts w:cs="TimesNewRomanPSMT"/>
                <w:color w:val="auto"/>
                <w:sz w:val="20"/>
                <w:szCs w:val="20"/>
                <w:lang w:val="sr-Latn-CS"/>
              </w:rPr>
              <w:t>Sons, Inc.</w:t>
            </w:r>
            <w:r w:rsidR="00246C50" w:rsidRPr="00993F3D">
              <w:rPr>
                <w:rFonts w:cs="TimesNewRomanPSMT"/>
                <w:color w:val="auto"/>
                <w:sz w:val="20"/>
                <w:szCs w:val="20"/>
                <w:lang w:val="sr-Latn-CS"/>
              </w:rPr>
              <w:t xml:space="preserve">; </w:t>
            </w:r>
            <w:r w:rsidRPr="00993F3D">
              <w:rPr>
                <w:rFonts w:cs="TimesNewRomanPSMT"/>
                <w:color w:val="auto"/>
                <w:sz w:val="20"/>
                <w:szCs w:val="20"/>
                <w:lang w:val="sr-Latn-CS"/>
              </w:rPr>
              <w:t xml:space="preserve">Copyright </w:t>
            </w:r>
            <w:r w:rsidRPr="00993F3D">
              <w:rPr>
                <w:rFonts w:cs="CourierNew,Italic"/>
                <w:i/>
                <w:iCs/>
                <w:color w:val="auto"/>
                <w:sz w:val="20"/>
                <w:szCs w:val="20"/>
                <w:lang w:val="sr-Latn-CS"/>
              </w:rPr>
              <w:t xml:space="preserve"> </w:t>
            </w:r>
            <w:r w:rsidRPr="00993F3D">
              <w:rPr>
                <w:rFonts w:cs="TimesNewRomanPSMT"/>
                <w:color w:val="auto"/>
                <w:sz w:val="20"/>
                <w:szCs w:val="20"/>
                <w:lang w:val="sr-Latn-CS"/>
              </w:rPr>
              <w:t>2003</w:t>
            </w:r>
          </w:p>
          <w:p w:rsidR="00E824FB" w:rsidRPr="00993F3D" w:rsidRDefault="00E824FB" w:rsidP="00E824FB">
            <w:pPr>
              <w:rPr>
                <w:rFonts w:cs="TimesNewRomanPSMT"/>
                <w:color w:val="auto"/>
                <w:sz w:val="20"/>
                <w:szCs w:val="20"/>
                <w:lang w:val="sr-Latn-CS"/>
              </w:rPr>
            </w:pPr>
            <w:r w:rsidRPr="00993F3D">
              <w:rPr>
                <w:rFonts w:cs="TimesNewRomanPSMT"/>
                <w:color w:val="auto"/>
                <w:sz w:val="20"/>
                <w:szCs w:val="20"/>
                <w:lang w:val="sr-Latn-CS"/>
              </w:rPr>
              <w:t>ISBN: 0-471-35750-2</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Book/Book chapter</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Advanced knowledge</w:t>
            </w:r>
          </w:p>
          <w:p w:rsidR="00E824FB" w:rsidRPr="00993F3D" w:rsidRDefault="00E824FB" w:rsidP="00E824FB">
            <w:pPr>
              <w:pStyle w:val="ListParagraph"/>
              <w:ind w:left="0"/>
              <w:rPr>
                <w:rFonts w:ascii="Calibri" w:hAnsi="Calibri" w:cs="Calibri"/>
                <w:color w:val="auto"/>
              </w:rPr>
            </w:pPr>
          </w:p>
        </w:tc>
        <w:tc>
          <w:tcPr>
            <w:tcW w:w="4050" w:type="dxa"/>
          </w:tcPr>
          <w:p w:rsidR="00E824FB" w:rsidRPr="00993F3D" w:rsidRDefault="00E824FB" w:rsidP="00E824FB">
            <w:pPr>
              <w:rPr>
                <w:color w:val="auto"/>
                <w:sz w:val="20"/>
                <w:szCs w:val="20"/>
                <w:shd w:val="clear" w:color="auto" w:fill="FFFFFF"/>
                <w:lang w:val="sr-Latn-CS"/>
              </w:rPr>
            </w:pPr>
            <w:r w:rsidRPr="00993F3D">
              <w:rPr>
                <w:rFonts w:eastAsia="Times New Roman" w:cs="Arial"/>
                <w:color w:val="auto"/>
                <w:sz w:val="20"/>
                <w:szCs w:val="20"/>
                <w:lang w:val="sr-Latn-CS"/>
              </w:rPr>
              <w:t>Difference between dissolution, precipitation, adsorption, ion-exchange;</w:t>
            </w:r>
          </w:p>
          <w:p w:rsidR="00E824FB" w:rsidRPr="00993F3D" w:rsidRDefault="00E824FB" w:rsidP="00E824FB">
            <w:pPr>
              <w:rPr>
                <w:rFonts w:cs="Calibri"/>
                <w:color w:val="auto"/>
                <w:sz w:val="20"/>
                <w:szCs w:val="20"/>
                <w:lang w:val="sr-Latn-CS"/>
              </w:rPr>
            </w:pPr>
          </w:p>
        </w:tc>
        <w:tc>
          <w:tcPr>
            <w:tcW w:w="3510" w:type="dxa"/>
          </w:tcPr>
          <w:p w:rsidR="00E824FB" w:rsidRPr="00993F3D" w:rsidRDefault="00E824FB" w:rsidP="00E824FB">
            <w:pPr>
              <w:rPr>
                <w:rFonts w:eastAsia="Times New Roman"/>
                <w:color w:val="auto"/>
                <w:sz w:val="20"/>
                <w:szCs w:val="20"/>
                <w:lang w:val="sr-Latn-CS"/>
              </w:rPr>
            </w:pPr>
            <w:r w:rsidRPr="00993F3D">
              <w:rPr>
                <w:rFonts w:cs="Calibri"/>
                <w:color w:val="auto"/>
                <w:sz w:val="20"/>
                <w:szCs w:val="20"/>
                <w:lang w:val="sr-Latn-CS"/>
              </w:rPr>
              <w:t>“</w:t>
            </w:r>
            <w:r w:rsidRPr="00993F3D">
              <w:rPr>
                <w:rFonts w:eastAsia="Times New Roman" w:cs="Arial"/>
                <w:color w:val="auto"/>
                <w:kern w:val="36"/>
                <w:sz w:val="20"/>
                <w:szCs w:val="20"/>
                <w:lang w:val="sr-Latn-CS"/>
              </w:rPr>
              <w:t>Geochemistry</w:t>
            </w:r>
            <w:r w:rsidRPr="00993F3D">
              <w:rPr>
                <w:rFonts w:cs="Calibri"/>
                <w:color w:val="auto"/>
                <w:sz w:val="20"/>
                <w:szCs w:val="20"/>
                <w:lang w:val="sr-Latn-CS"/>
              </w:rPr>
              <w:t>”</w:t>
            </w:r>
            <w:r w:rsidRPr="00993F3D">
              <w:rPr>
                <w:rFonts w:eastAsia="Times New Roman"/>
                <w:color w:val="auto"/>
                <w:sz w:val="20"/>
                <w:szCs w:val="20"/>
                <w:lang w:val="sr-Latn-CS"/>
              </w:rPr>
              <w:t>Wiliam White,</w:t>
            </w:r>
          </w:p>
          <w:p w:rsidR="00E824FB" w:rsidRPr="00993F3D" w:rsidRDefault="00964F01" w:rsidP="00E824FB">
            <w:pPr>
              <w:rPr>
                <w:rFonts w:eastAsia="Times New Roman" w:cs="Arial"/>
                <w:color w:val="auto"/>
                <w:sz w:val="20"/>
                <w:szCs w:val="20"/>
                <w:lang w:val="sr-Latn-CS"/>
              </w:rPr>
            </w:pPr>
            <w:hyperlink r:id="rId8" w:history="1">
              <w:r w:rsidR="00E824FB" w:rsidRPr="00993F3D">
                <w:rPr>
                  <w:rFonts w:eastAsia="Times New Roman" w:cs="Arial"/>
                  <w:color w:val="auto"/>
                  <w:sz w:val="20"/>
                  <w:szCs w:val="20"/>
                  <w:lang w:val="sr-Latn-CS"/>
                </w:rPr>
                <w:t>John Wiley and Sons, Australia</w:t>
              </w:r>
            </w:hyperlink>
            <w:r w:rsidR="00E824FB" w:rsidRPr="00993F3D">
              <w:rPr>
                <w:rFonts w:eastAsia="Times New Roman" w:cs="Arial"/>
                <w:color w:val="auto"/>
                <w:sz w:val="20"/>
                <w:szCs w:val="20"/>
                <w:lang w:val="sr-Latn-CS"/>
              </w:rPr>
              <w:t>, Wiley-Blackwell 2011.</w:t>
            </w:r>
          </w:p>
          <w:p w:rsidR="00E824FB" w:rsidRPr="00993F3D" w:rsidRDefault="00E824FB" w:rsidP="00E824FB">
            <w:pPr>
              <w:pStyle w:val="ListParagraph"/>
              <w:ind w:left="0"/>
              <w:rPr>
                <w:rFonts w:ascii="Calibri" w:hAnsi="Calibri" w:cs="Calibri"/>
                <w:color w:val="auto"/>
              </w:rPr>
            </w:pPr>
            <w:r w:rsidRPr="00993F3D">
              <w:rPr>
                <w:rFonts w:ascii="Calibri" w:hAnsi="Calibri"/>
                <w:bCs/>
                <w:color w:val="auto"/>
              </w:rPr>
              <w:t>ISBN-13</w:t>
            </w:r>
            <w:r w:rsidRPr="00993F3D">
              <w:rPr>
                <w:rFonts w:ascii="Calibri" w:hAnsi="Calibri"/>
                <w:b/>
                <w:bCs/>
                <w:color w:val="auto"/>
              </w:rPr>
              <w:t>:</w:t>
            </w:r>
            <w:r w:rsidRPr="00993F3D">
              <w:rPr>
                <w:rFonts w:ascii="Calibri" w:hAnsi="Calibri"/>
                <w:color w:val="auto"/>
              </w:rPr>
              <w:t> 978-0470656686</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Video clip</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Basic knowledge</w:t>
            </w:r>
          </w:p>
        </w:tc>
        <w:tc>
          <w:tcPr>
            <w:tcW w:w="4050" w:type="dxa"/>
          </w:tcPr>
          <w:p w:rsidR="00E824FB" w:rsidRPr="00993F3D" w:rsidRDefault="00E824FB" w:rsidP="00E824FB">
            <w:pPr>
              <w:rPr>
                <w:color w:val="auto"/>
                <w:sz w:val="20"/>
                <w:szCs w:val="20"/>
                <w:lang w:val="sr-Latn-CS"/>
              </w:rPr>
            </w:pPr>
            <w:r w:rsidRPr="00993F3D">
              <w:rPr>
                <w:color w:val="auto"/>
                <w:sz w:val="20"/>
                <w:szCs w:val="20"/>
                <w:lang w:val="sr-Latn-CS"/>
              </w:rPr>
              <w:t>Exchangeable cations</w:t>
            </w:r>
          </w:p>
          <w:p w:rsidR="00E824FB" w:rsidRPr="00993F3D" w:rsidRDefault="00E824FB" w:rsidP="00E824FB">
            <w:pPr>
              <w:rPr>
                <w:rFonts w:cs="Calibri"/>
                <w:color w:val="auto"/>
                <w:sz w:val="20"/>
                <w:szCs w:val="20"/>
                <w:lang w:val="sr-Latn-CS"/>
              </w:rPr>
            </w:pPr>
          </w:p>
        </w:tc>
        <w:tc>
          <w:tcPr>
            <w:tcW w:w="3510" w:type="dxa"/>
          </w:tcPr>
          <w:p w:rsidR="00E824FB" w:rsidRPr="00BC07FE" w:rsidRDefault="00964F01" w:rsidP="00E824FB">
            <w:pPr>
              <w:rPr>
                <w:rFonts w:cs="Times-Roman"/>
                <w:color w:val="548DD4"/>
                <w:sz w:val="20"/>
                <w:szCs w:val="20"/>
                <w:lang w:val="sr-Latn-CS"/>
              </w:rPr>
            </w:pPr>
            <w:hyperlink r:id="rId9" w:history="1">
              <w:r w:rsidR="00E824FB" w:rsidRPr="00BC07FE">
                <w:rPr>
                  <w:rStyle w:val="Hyperlink"/>
                  <w:color w:val="548DD4"/>
                  <w:sz w:val="20"/>
                  <w:szCs w:val="20"/>
                  <w:lang w:val="sr-Latn-CS"/>
                </w:rPr>
                <w:t>http://www.youtube.com/watch?v=6iPnW6UyCgo&amp;feature=related</w:t>
              </w:r>
            </w:hyperlink>
          </w:p>
          <w:p w:rsidR="00E824FB" w:rsidRPr="00BC07FE" w:rsidRDefault="00E824FB" w:rsidP="00E824FB">
            <w:pPr>
              <w:pStyle w:val="ListParagraph"/>
              <w:ind w:left="0"/>
              <w:rPr>
                <w:rFonts w:ascii="Calibri" w:hAnsi="Calibri" w:cs="Calibri"/>
                <w:color w:val="548DD4"/>
              </w:rPr>
            </w:pP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Handbook-chapter</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Basic knowledge</w:t>
            </w:r>
          </w:p>
        </w:tc>
        <w:tc>
          <w:tcPr>
            <w:tcW w:w="4050" w:type="dxa"/>
          </w:tcPr>
          <w:p w:rsidR="00E824FB" w:rsidRPr="00993F3D" w:rsidRDefault="00E824FB" w:rsidP="00E824FB">
            <w:pPr>
              <w:rPr>
                <w:rFonts w:cs="Calibri"/>
                <w:color w:val="auto"/>
                <w:sz w:val="20"/>
                <w:szCs w:val="20"/>
                <w:lang w:val="sr-Latn-CS"/>
              </w:rPr>
            </w:pPr>
            <w:r w:rsidRPr="00993F3D">
              <w:rPr>
                <w:rFonts w:cs="Calibri"/>
                <w:color w:val="auto"/>
                <w:sz w:val="20"/>
                <w:szCs w:val="20"/>
                <w:lang w:val="sr-Latn-CS"/>
              </w:rPr>
              <w:t>Ion exchange – soil colloids; charge balance; specific adsorption (covalent interaction) vs. exchange (electrostatic interaction); ion exchange selectivity</w:t>
            </w:r>
          </w:p>
          <w:p w:rsidR="00E824FB" w:rsidRPr="00993F3D" w:rsidRDefault="00E824FB" w:rsidP="00E824FB">
            <w:pPr>
              <w:rPr>
                <w:rFonts w:cs="Calibri"/>
                <w:color w:val="auto"/>
                <w:sz w:val="20"/>
                <w:szCs w:val="20"/>
                <w:lang w:val="sr-Latn-CS"/>
              </w:rPr>
            </w:pPr>
          </w:p>
        </w:tc>
        <w:tc>
          <w:tcPr>
            <w:tcW w:w="3510" w:type="dxa"/>
          </w:tcPr>
          <w:p w:rsidR="00E824FB" w:rsidRPr="00BC07FE" w:rsidRDefault="00E824FB" w:rsidP="00E824FB">
            <w:pPr>
              <w:pStyle w:val="ListParagraph"/>
              <w:ind w:left="0"/>
              <w:rPr>
                <w:rFonts w:ascii="Calibri" w:hAnsi="Calibri" w:cs="Calibri"/>
                <w:color w:val="548DD4"/>
              </w:rPr>
            </w:pPr>
            <w:r w:rsidRPr="00BC07FE">
              <w:rPr>
                <w:rFonts w:ascii="Calibri" w:hAnsi="Calibri"/>
                <w:color w:val="548DD4"/>
              </w:rPr>
              <w:t>http://lawr.ucdavis.edu/classes/ssc102/Section6.pdf</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2. i.</w:t>
            </w:r>
          </w:p>
        </w:tc>
        <w:tc>
          <w:tcPr>
            <w:tcW w:w="1350" w:type="dxa"/>
          </w:tcPr>
          <w:p w:rsidR="00E824FB" w:rsidRPr="00993F3D" w:rsidRDefault="00E824FB" w:rsidP="00E824FB">
            <w:pPr>
              <w:pStyle w:val="ListParagraph"/>
              <w:ind w:left="0"/>
              <w:rPr>
                <w:rFonts w:ascii="Calibri" w:hAnsi="Calibri" w:cs="Calibri"/>
                <w:color w:val="auto"/>
              </w:rPr>
            </w:pPr>
            <w:r w:rsidRPr="00993F3D">
              <w:rPr>
                <w:rFonts w:ascii="Calibri" w:hAnsi="Calibri"/>
                <w:color w:val="auto"/>
              </w:rPr>
              <w:t>On-line teaching tool</w:t>
            </w:r>
          </w:p>
        </w:tc>
        <w:tc>
          <w:tcPr>
            <w:tcW w:w="207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Basic knowledge</w:t>
            </w:r>
          </w:p>
        </w:tc>
        <w:tc>
          <w:tcPr>
            <w:tcW w:w="4050" w:type="dxa"/>
          </w:tcPr>
          <w:p w:rsidR="00E824FB" w:rsidRPr="00993F3D" w:rsidRDefault="00964F01" w:rsidP="00993F3D">
            <w:pPr>
              <w:pStyle w:val="NormalWeb"/>
              <w:rPr>
                <w:rFonts w:ascii="Calibri" w:hAnsi="Calibri" w:cs="Calibri"/>
                <w:color w:val="auto"/>
                <w:sz w:val="20"/>
                <w:szCs w:val="20"/>
              </w:rPr>
            </w:pPr>
            <w:hyperlink r:id="rId10" w:anchor="double" w:history="1">
              <w:r w:rsidR="00E824FB" w:rsidRPr="00993F3D">
                <w:rPr>
                  <w:rStyle w:val="Hyperlink"/>
                  <w:rFonts w:ascii="Calibri" w:hAnsi="Calibri" w:cs="Calibri"/>
                  <w:color w:val="auto"/>
                  <w:sz w:val="20"/>
                  <w:szCs w:val="20"/>
                  <w:u w:val="none"/>
                </w:rPr>
                <w:t xml:space="preserve">Diffuse double layer; </w:t>
              </w:r>
            </w:hyperlink>
            <w:hyperlink r:id="rId11" w:anchor="32" w:history="1">
              <w:proofErr w:type="spellStart"/>
              <w:r w:rsidR="00E824FB" w:rsidRPr="00993F3D">
                <w:rPr>
                  <w:rStyle w:val="Hyperlink"/>
                  <w:rFonts w:ascii="Calibri" w:hAnsi="Calibri" w:cs="Calibri"/>
                  <w:color w:val="auto"/>
                  <w:sz w:val="20"/>
                  <w:szCs w:val="20"/>
                  <w:u w:val="none"/>
                </w:rPr>
                <w:t>Cation</w:t>
              </w:r>
              <w:proofErr w:type="spellEnd"/>
              <w:r w:rsidR="00E824FB" w:rsidRPr="00993F3D">
                <w:rPr>
                  <w:rStyle w:val="Hyperlink"/>
                  <w:rFonts w:ascii="Calibri" w:hAnsi="Calibri" w:cs="Calibri"/>
                  <w:color w:val="auto"/>
                  <w:sz w:val="20"/>
                  <w:szCs w:val="20"/>
                  <w:u w:val="none"/>
                </w:rPr>
                <w:t xml:space="preserve"> exchange; </w:t>
              </w:r>
            </w:hyperlink>
            <w:hyperlink r:id="rId12" w:anchor="33" w:history="1">
              <w:proofErr w:type="spellStart"/>
              <w:r w:rsidR="00E824FB" w:rsidRPr="00993F3D">
                <w:rPr>
                  <w:rStyle w:val="Hyperlink"/>
                  <w:rFonts w:ascii="Calibri" w:hAnsi="Calibri" w:cs="Calibri"/>
                  <w:color w:val="auto"/>
                  <w:sz w:val="20"/>
                  <w:szCs w:val="20"/>
                  <w:u w:val="none"/>
                </w:rPr>
                <w:t>Cation</w:t>
              </w:r>
              <w:proofErr w:type="spellEnd"/>
              <w:r w:rsidR="00E824FB" w:rsidRPr="00993F3D">
                <w:rPr>
                  <w:rStyle w:val="Hyperlink"/>
                  <w:rFonts w:ascii="Calibri" w:hAnsi="Calibri" w:cs="Calibri"/>
                  <w:color w:val="auto"/>
                  <w:sz w:val="20"/>
                  <w:szCs w:val="20"/>
                  <w:u w:val="none"/>
                </w:rPr>
                <w:t xml:space="preserve"> Exchange Capacity</w:t>
              </w:r>
            </w:hyperlink>
            <w:r w:rsidR="00E824FB" w:rsidRPr="00993F3D">
              <w:rPr>
                <w:rFonts w:ascii="Calibri" w:hAnsi="Calibri" w:cs="Calibri"/>
                <w:color w:val="auto"/>
                <w:sz w:val="20"/>
                <w:szCs w:val="20"/>
              </w:rPr>
              <w:t xml:space="preserve"> (</w:t>
            </w:r>
            <w:hyperlink r:id="rId13" w:anchor="331" w:history="1">
              <w:r w:rsidR="00E824FB" w:rsidRPr="00993F3D">
                <w:rPr>
                  <w:rStyle w:val="Hyperlink"/>
                  <w:rFonts w:ascii="Calibri" w:hAnsi="Calibri" w:cs="Calibri"/>
                  <w:color w:val="auto"/>
                  <w:sz w:val="20"/>
                  <w:szCs w:val="20"/>
                  <w:u w:val="none"/>
                </w:rPr>
                <w:t xml:space="preserve">Ranges of CEC; </w:t>
              </w:r>
            </w:hyperlink>
            <w:hyperlink r:id="rId14" w:anchor="332" w:history="1">
              <w:r w:rsidR="00E824FB" w:rsidRPr="00993F3D">
                <w:rPr>
                  <w:rStyle w:val="Hyperlink"/>
                  <w:rFonts w:ascii="Calibri" w:hAnsi="Calibri" w:cs="Calibri"/>
                  <w:color w:val="auto"/>
                  <w:sz w:val="20"/>
                  <w:szCs w:val="20"/>
                  <w:u w:val="none"/>
                </w:rPr>
                <w:t xml:space="preserve">Percentage Base Saturation); </w:t>
              </w:r>
            </w:hyperlink>
            <w:hyperlink r:id="rId15" w:anchor="34" w:history="1">
              <w:r w:rsidR="00E824FB" w:rsidRPr="00993F3D">
                <w:rPr>
                  <w:rStyle w:val="Hyperlink"/>
                  <w:rFonts w:ascii="Calibri" w:hAnsi="Calibri" w:cs="Calibri"/>
                  <w:color w:val="auto"/>
                  <w:sz w:val="20"/>
                  <w:szCs w:val="20"/>
                  <w:u w:val="none"/>
                </w:rPr>
                <w:t xml:space="preserve"> Anion Exchange Capacity</w:t>
              </w:r>
              <w:r w:rsidR="00E824FB" w:rsidRPr="00993F3D">
                <w:rPr>
                  <w:rStyle w:val="Hyperlink"/>
                  <w:rFonts w:ascii="Calibri" w:hAnsi="Calibri" w:cs="Calibri"/>
                  <w:b/>
                  <w:bCs/>
                  <w:i/>
                  <w:iCs/>
                  <w:color w:val="auto"/>
                  <w:sz w:val="20"/>
                  <w:szCs w:val="20"/>
                  <w:u w:val="none"/>
                </w:rPr>
                <w:t xml:space="preserve"> </w:t>
              </w:r>
            </w:hyperlink>
          </w:p>
        </w:tc>
        <w:tc>
          <w:tcPr>
            <w:tcW w:w="3510" w:type="dxa"/>
          </w:tcPr>
          <w:p w:rsidR="00E824FB" w:rsidRPr="00BC07FE" w:rsidRDefault="00E824FB" w:rsidP="00E824FB">
            <w:pPr>
              <w:pStyle w:val="ListParagraph"/>
              <w:ind w:left="0"/>
              <w:rPr>
                <w:rFonts w:ascii="Calibri" w:hAnsi="Calibri"/>
                <w:color w:val="548DD4"/>
              </w:rPr>
            </w:pPr>
            <w:r w:rsidRPr="00BC07FE">
              <w:rPr>
                <w:rFonts w:ascii="Calibri" w:hAnsi="Calibri"/>
                <w:color w:val="548DD4"/>
              </w:rPr>
              <w:t>http://www.landfood.ubc.ca/soil200/interaction/ions.htm</w:t>
            </w:r>
          </w:p>
        </w:tc>
        <w:tc>
          <w:tcPr>
            <w:tcW w:w="2430" w:type="dxa"/>
          </w:tcPr>
          <w:p w:rsidR="00E824FB" w:rsidRPr="00993F3D" w:rsidRDefault="00E824FB" w:rsidP="00E824FB">
            <w:pPr>
              <w:pStyle w:val="ListParagraph"/>
              <w:ind w:left="0"/>
              <w:rPr>
                <w:rFonts w:ascii="Calibri" w:hAnsi="Calibri" w:cs="Calibri"/>
                <w:color w:val="auto"/>
              </w:rPr>
            </w:pPr>
            <w:r w:rsidRPr="00993F3D">
              <w:rPr>
                <w:rFonts w:ascii="Calibri" w:hAnsi="Calibri" w:cs="Calibri"/>
                <w:color w:val="auto"/>
              </w:rPr>
              <w:t>Tatjana An</w:t>
            </w:r>
            <w:r w:rsidRPr="00993F3D">
              <w:rPr>
                <w:rFonts w:ascii="Arial" w:hAnsi="Arial" w:cs="Arial"/>
                <w:color w:val="auto"/>
              </w:rPr>
              <w:t>đ</w:t>
            </w:r>
            <w:r w:rsidRPr="00993F3D">
              <w:rPr>
                <w:rFonts w:ascii="Calibri" w:hAnsi="Calibri" w:cs="Calibri"/>
                <w:color w:val="auto"/>
              </w:rPr>
              <w:t>elkovic</w:t>
            </w:r>
          </w:p>
        </w:tc>
      </w:tr>
      <w:tr w:rsidR="00E824FB" w:rsidRPr="00BC07FE" w:rsidTr="006F6021">
        <w:tc>
          <w:tcPr>
            <w:tcW w:w="1098" w:type="dxa"/>
          </w:tcPr>
          <w:p w:rsidR="00E824FB" w:rsidRPr="00993F3D" w:rsidRDefault="00E824FB" w:rsidP="00E824FB">
            <w:pPr>
              <w:pStyle w:val="ListParagraph"/>
              <w:ind w:left="0"/>
              <w:rPr>
                <w:rFonts w:ascii="Calibri" w:hAnsi="Calibri" w:cs="Calibri"/>
                <w:color w:val="auto"/>
                <w:lang w:val="en-US"/>
              </w:rPr>
            </w:pPr>
            <w:r w:rsidRPr="00993F3D">
              <w:rPr>
                <w:rFonts w:ascii="Calibri" w:hAnsi="Calibri" w:cs="Calibri"/>
                <w:color w:val="auto"/>
                <w:lang w:val="en-US"/>
              </w:rPr>
              <w:t>2.ii</w:t>
            </w:r>
          </w:p>
        </w:tc>
        <w:tc>
          <w:tcPr>
            <w:tcW w:w="1350" w:type="dxa"/>
          </w:tcPr>
          <w:p w:rsidR="00E824FB" w:rsidRPr="00993F3D" w:rsidRDefault="00E824FB" w:rsidP="00E824FB">
            <w:pPr>
              <w:pStyle w:val="ListParagraph"/>
              <w:ind w:left="0"/>
              <w:rPr>
                <w:rFonts w:ascii="Calibri" w:hAnsi="Calibri" w:cs="Calibri"/>
                <w:color w:val="auto"/>
                <w:lang w:val="en-US"/>
              </w:rPr>
            </w:pPr>
            <w:r w:rsidRPr="00993F3D">
              <w:rPr>
                <w:rFonts w:ascii="Calibri" w:hAnsi="Calibri" w:cs="Calibri"/>
                <w:color w:val="auto"/>
                <w:lang w:val="en-US"/>
              </w:rPr>
              <w:t>Academic Press/Book</w:t>
            </w:r>
          </w:p>
        </w:tc>
        <w:tc>
          <w:tcPr>
            <w:tcW w:w="2070" w:type="dxa"/>
          </w:tcPr>
          <w:p w:rsidR="00E824FB" w:rsidRPr="00993F3D" w:rsidRDefault="00E824FB" w:rsidP="00E824FB">
            <w:pPr>
              <w:pStyle w:val="ListParagraph"/>
              <w:ind w:left="0"/>
              <w:rPr>
                <w:rFonts w:ascii="Calibri" w:hAnsi="Calibri" w:cs="Calibri"/>
                <w:color w:val="auto"/>
                <w:lang w:val="en-US"/>
              </w:rPr>
            </w:pPr>
            <w:r w:rsidRPr="00993F3D">
              <w:rPr>
                <w:rFonts w:ascii="Calibri" w:hAnsi="Calibri" w:cs="Calibri"/>
                <w:color w:val="auto"/>
                <w:lang w:val="en-US"/>
              </w:rPr>
              <w:t>Basic knowledge</w:t>
            </w:r>
          </w:p>
        </w:tc>
        <w:tc>
          <w:tcPr>
            <w:tcW w:w="4050" w:type="dxa"/>
          </w:tcPr>
          <w:p w:rsidR="00E824FB" w:rsidRPr="00993F3D" w:rsidRDefault="00E824FB" w:rsidP="00E824FB">
            <w:pPr>
              <w:pStyle w:val="ListParagraph"/>
              <w:ind w:left="0"/>
              <w:rPr>
                <w:rFonts w:ascii="Calibri" w:hAnsi="Calibri"/>
                <w:color w:val="auto"/>
              </w:rPr>
            </w:pPr>
            <w:r w:rsidRPr="00993F3D">
              <w:rPr>
                <w:rFonts w:ascii="Calibri" w:hAnsi="Calibri"/>
                <w:color w:val="auto"/>
              </w:rPr>
              <w:t>„Environmental Organic Chemistry“: Part II</w:t>
            </w:r>
          </w:p>
          <w:p w:rsidR="00E824FB" w:rsidRPr="00993F3D" w:rsidRDefault="00E824FB" w:rsidP="00E824FB">
            <w:pPr>
              <w:pStyle w:val="ListParagraph"/>
              <w:ind w:left="0"/>
              <w:rPr>
                <w:rFonts w:ascii="Calibri" w:hAnsi="Calibri" w:cs="Calibri"/>
                <w:color w:val="auto"/>
                <w:lang w:val="en-US"/>
              </w:rPr>
            </w:pPr>
            <w:r w:rsidRPr="00993F3D">
              <w:rPr>
                <w:rFonts w:ascii="Calibri" w:hAnsi="Calibri"/>
                <w:color w:val="auto"/>
              </w:rPr>
              <w:t xml:space="preserve">Partitioning – molecular interactions and </w:t>
            </w:r>
            <w:r w:rsidRPr="00993F3D">
              <w:rPr>
                <w:rFonts w:ascii="Calibri" w:hAnsi="Calibri"/>
                <w:color w:val="auto"/>
              </w:rPr>
              <w:lastRenderedPageBreak/>
              <w:t>thermodynamics, Air-organic solvent and air-water partitioning, Organic acids and bases: partitioning behaviour, Sorption processes – general introduction</w:t>
            </w:r>
          </w:p>
        </w:tc>
        <w:tc>
          <w:tcPr>
            <w:tcW w:w="3510" w:type="dxa"/>
          </w:tcPr>
          <w:p w:rsidR="00E824FB" w:rsidRPr="00993F3D" w:rsidRDefault="00E824FB" w:rsidP="00E824FB">
            <w:pPr>
              <w:rPr>
                <w:rFonts w:eastAsia="Calibri" w:cs="Calibri"/>
                <w:color w:val="auto"/>
                <w:sz w:val="20"/>
                <w:szCs w:val="20"/>
                <w:lang w:val="en-US"/>
              </w:rPr>
            </w:pPr>
            <w:r w:rsidRPr="00993F3D">
              <w:rPr>
                <w:rFonts w:eastAsia="Calibri"/>
                <w:color w:val="auto"/>
                <w:sz w:val="20"/>
                <w:szCs w:val="20"/>
                <w:lang w:val="sr-Latn-CS"/>
              </w:rPr>
              <w:lastRenderedPageBreak/>
              <w:t xml:space="preserve">Schwarzenbach, R.P., Gschwend, P.M., Imboden, D.M. (2003). Environmental </w:t>
            </w:r>
            <w:r w:rsidRPr="00993F3D">
              <w:rPr>
                <w:rFonts w:eastAsia="Calibri"/>
                <w:color w:val="auto"/>
                <w:sz w:val="20"/>
                <w:szCs w:val="20"/>
                <w:lang w:val="sr-Latn-CS"/>
              </w:rPr>
              <w:lastRenderedPageBreak/>
              <w:t>Organic Chemistry, 2nd Edition John Wiley and Sons, New Jersey</w:t>
            </w:r>
            <w:r w:rsidRPr="00993F3D">
              <w:rPr>
                <w:rFonts w:eastAsia="Calibri"/>
                <w:color w:val="auto"/>
                <w:sz w:val="20"/>
                <w:szCs w:val="20"/>
              </w:rPr>
              <w:t>, ISBN 0-471-35750-2</w:t>
            </w:r>
          </w:p>
        </w:tc>
        <w:tc>
          <w:tcPr>
            <w:tcW w:w="2430" w:type="dxa"/>
          </w:tcPr>
          <w:p w:rsidR="00E824FB" w:rsidRPr="00993F3D" w:rsidRDefault="00993F3D" w:rsidP="00E824FB">
            <w:pPr>
              <w:pStyle w:val="ListParagraph"/>
              <w:ind w:left="0"/>
              <w:rPr>
                <w:rFonts w:ascii="Arial" w:hAnsi="Arial" w:cs="Arial"/>
                <w:color w:val="auto"/>
                <w:lang w:val="en-US"/>
              </w:rPr>
            </w:pPr>
            <w:proofErr w:type="spellStart"/>
            <w:r w:rsidRPr="00993F3D">
              <w:rPr>
                <w:rFonts w:ascii="Calibri" w:hAnsi="Calibri" w:cs="Calibri"/>
                <w:color w:val="auto"/>
                <w:lang w:val="en-US"/>
              </w:rPr>
              <w:lastRenderedPageBreak/>
              <w:t>Jelena</w:t>
            </w:r>
            <w:proofErr w:type="spellEnd"/>
            <w:r w:rsidRPr="00993F3D">
              <w:rPr>
                <w:rFonts w:ascii="Calibri" w:hAnsi="Calibri" w:cs="Calibri"/>
                <w:color w:val="auto"/>
                <w:lang w:val="en-US"/>
              </w:rPr>
              <w:t xml:space="preserve"> </w:t>
            </w:r>
            <w:proofErr w:type="spellStart"/>
            <w:r w:rsidRPr="00993F3D">
              <w:rPr>
                <w:rFonts w:ascii="Calibri" w:hAnsi="Calibri" w:cs="Calibri"/>
                <w:color w:val="auto"/>
                <w:lang w:val="en-US"/>
              </w:rPr>
              <w:t>Tri</w:t>
            </w:r>
            <w:r w:rsidRPr="00993F3D">
              <w:rPr>
                <w:rFonts w:ascii="Arial" w:hAnsi="Arial" w:cs="Arial"/>
                <w:color w:val="auto"/>
                <w:lang w:val="en-US"/>
              </w:rPr>
              <w:t>č</w:t>
            </w:r>
            <w:r w:rsidRPr="00993F3D">
              <w:rPr>
                <w:rFonts w:ascii="Calibri" w:hAnsi="Calibri" w:cs="Calibri"/>
                <w:color w:val="auto"/>
                <w:lang w:val="en-US"/>
              </w:rPr>
              <w:t>kovi</w:t>
            </w:r>
            <w:r w:rsidRPr="00993F3D">
              <w:rPr>
                <w:rFonts w:ascii="Arial" w:hAnsi="Arial" w:cs="Arial"/>
                <w:color w:val="auto"/>
                <w:lang w:val="en-US"/>
              </w:rPr>
              <w:t>ć</w:t>
            </w:r>
            <w:proofErr w:type="spellEnd"/>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lastRenderedPageBreak/>
              <w:t>2.iii.a-e</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Book; book chapter</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Basic knowledge; exercise; example of application</w:t>
            </w:r>
            <w:proofErr w:type="gramStart"/>
            <w:r w:rsidRPr="00993F3D">
              <w:rPr>
                <w:rFonts w:asciiTheme="minorHAnsi" w:hAnsiTheme="minorHAnsi" w:cstheme="minorHAnsi"/>
                <w:color w:val="auto"/>
                <w:lang w:val="en-US"/>
              </w:rPr>
              <w:t>;.</w:t>
            </w:r>
            <w:proofErr w:type="gramEnd"/>
            <w:r w:rsidRPr="00993F3D">
              <w:rPr>
                <w:rFonts w:asciiTheme="minorHAnsi" w:hAnsiTheme="minorHAnsi" w:cstheme="minorHAnsi"/>
                <w:color w:val="auto"/>
                <w:lang w:val="en-US"/>
              </w:rPr>
              <w:t xml:space="preserve"> </w:t>
            </w: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Hydrolysis.</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General features of reactions of various compounds with water.</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Hydrolysis of ionic compounds.</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Hydrolysis of organic compounds</w:t>
            </w:r>
          </w:p>
        </w:tc>
        <w:tc>
          <w:tcPr>
            <w:tcW w:w="351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 Frank Woodard. Industrial waste treatment handbook. Butterworth</w:t>
            </w:r>
            <w:r w:rsidRPr="00993F3D">
              <w:rPr>
                <w:rFonts w:asciiTheme="minorHAnsi" w:hAnsiTheme="minorHAnsi" w:cstheme="minorHAnsi" w:hint="cs"/>
                <w:color w:val="auto"/>
                <w:lang w:val="en-US"/>
              </w:rPr>
              <w:t>–</w:t>
            </w:r>
            <w:r w:rsidRPr="00993F3D">
              <w:rPr>
                <w:rFonts w:asciiTheme="minorHAnsi" w:hAnsiTheme="minorHAnsi" w:cstheme="minorHAnsi"/>
                <w:color w:val="auto"/>
                <w:lang w:val="en-US"/>
              </w:rPr>
              <w:t>Heinemann, 2000 (ISBN 0-7506-7317-6) Chapters 5 and 8</w:t>
            </w:r>
          </w:p>
        </w:tc>
        <w:tc>
          <w:tcPr>
            <w:tcW w:w="243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Ivan </w:t>
            </w:r>
            <w:proofErr w:type="spellStart"/>
            <w:r w:rsidRPr="00993F3D">
              <w:rPr>
                <w:rFonts w:asciiTheme="minorHAnsi" w:hAnsiTheme="minorHAnsi" w:cstheme="minorHAnsi"/>
                <w:color w:val="auto"/>
                <w:lang w:val="en-US"/>
              </w:rPr>
              <w:t>Jurani</w:t>
            </w:r>
            <w:proofErr w:type="spellEnd"/>
            <w:r w:rsidRPr="00993F3D">
              <w:rPr>
                <w:rFonts w:cstheme="minorHAnsi"/>
                <w:color w:val="auto"/>
                <w:lang w:val="hr-HR"/>
              </w:rPr>
              <w:t>ć</w:t>
            </w:r>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2.iii.c</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Book chapter</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Basic knowledge; example of application</w:t>
            </w: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hint="eastAsia"/>
                <w:color w:val="auto"/>
                <w:lang w:val="en-US"/>
              </w:rPr>
              <w:t>“</w:t>
            </w:r>
            <w:r w:rsidRPr="00993F3D">
              <w:rPr>
                <w:rFonts w:asciiTheme="minorHAnsi" w:hAnsiTheme="minorHAnsi" w:cstheme="minorHAnsi"/>
                <w:color w:val="auto"/>
                <w:lang w:val="en-US"/>
              </w:rPr>
              <w:t>Photo induced Reactions</w:t>
            </w:r>
            <w:r w:rsidRPr="00993F3D">
              <w:rPr>
                <w:rFonts w:asciiTheme="minorHAnsi" w:hAnsiTheme="minorHAnsi" w:cstheme="minorHAnsi" w:hint="eastAsia"/>
                <w:color w:val="auto"/>
                <w:lang w:val="en-US"/>
              </w:rPr>
              <w:t>”</w:t>
            </w:r>
          </w:p>
        </w:tc>
        <w:tc>
          <w:tcPr>
            <w:tcW w:w="351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Physical Organic Chemistry; 12-th Chapter</w:t>
            </w:r>
          </w:p>
        </w:tc>
        <w:tc>
          <w:tcPr>
            <w:tcW w:w="2430" w:type="dxa"/>
          </w:tcPr>
          <w:p w:rsidR="00E824FB" w:rsidRPr="00993F3D" w:rsidRDefault="00E824FB" w:rsidP="00E824FB">
            <w:pPr>
              <w:pStyle w:val="ListParagraph"/>
              <w:ind w:left="0"/>
              <w:rPr>
                <w:rFonts w:cstheme="minorHAnsi"/>
                <w:color w:val="auto"/>
                <w:lang w:val="hr-HR"/>
              </w:rPr>
            </w:pPr>
            <w:r w:rsidRPr="00993F3D">
              <w:rPr>
                <w:rFonts w:asciiTheme="minorHAnsi" w:hAnsiTheme="minorHAnsi" w:cstheme="minorHAnsi"/>
                <w:color w:val="auto"/>
                <w:lang w:val="en-US"/>
              </w:rPr>
              <w:t xml:space="preserve">Ivan </w:t>
            </w:r>
            <w:proofErr w:type="spellStart"/>
            <w:r w:rsidRPr="00993F3D">
              <w:rPr>
                <w:rFonts w:asciiTheme="minorHAnsi" w:hAnsiTheme="minorHAnsi" w:cstheme="minorHAnsi"/>
                <w:color w:val="auto"/>
                <w:lang w:val="en-US"/>
              </w:rPr>
              <w:t>Jurani</w:t>
            </w:r>
            <w:proofErr w:type="spellEnd"/>
            <w:r w:rsidRPr="00993F3D">
              <w:rPr>
                <w:rFonts w:cstheme="minorHAnsi"/>
                <w:color w:val="auto"/>
                <w:lang w:val="hr-HR"/>
              </w:rPr>
              <w:t>ć</w:t>
            </w:r>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2.iii.e</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Academic Press/Book</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Assembly of Literature </w:t>
            </w: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“Soil Microbiology, Ecology and Biochemistry” </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Overview on the main topics of Soil Microbiology and Biochemistry with reference to detailed literature </w:t>
            </w:r>
          </w:p>
          <w:p w:rsidR="00E824FB" w:rsidRPr="00993F3D" w:rsidRDefault="00E824FB" w:rsidP="00E824FB">
            <w:pPr>
              <w:pStyle w:val="ListParagraph"/>
              <w:ind w:left="0"/>
              <w:rPr>
                <w:rFonts w:asciiTheme="minorHAnsi" w:hAnsiTheme="minorHAnsi" w:cstheme="minorHAnsi"/>
                <w:color w:val="auto"/>
                <w:lang w:val="en-US"/>
              </w:rPr>
            </w:pPr>
          </w:p>
        </w:tc>
        <w:tc>
          <w:tcPr>
            <w:tcW w:w="3510" w:type="dxa"/>
          </w:tcPr>
          <w:p w:rsidR="00E824FB" w:rsidRPr="00993F3D" w:rsidRDefault="00E824FB" w:rsidP="00E824FB">
            <w:pPr>
              <w:rPr>
                <w:rFonts w:asciiTheme="minorHAnsi" w:hAnsiTheme="minorHAnsi" w:cstheme="minorHAnsi"/>
                <w:color w:val="auto"/>
                <w:sz w:val="20"/>
                <w:szCs w:val="20"/>
                <w:lang w:val="en-US"/>
              </w:rPr>
            </w:pPr>
            <w:r w:rsidRPr="00993F3D">
              <w:rPr>
                <w:rFonts w:asciiTheme="minorHAnsi" w:hAnsiTheme="minorHAnsi" w:cstheme="minorHAnsi"/>
                <w:color w:val="auto"/>
                <w:sz w:val="20"/>
                <w:szCs w:val="20"/>
                <w:lang w:val="en-US"/>
              </w:rPr>
              <w:t xml:space="preserve">Edited by </w:t>
            </w:r>
            <w:proofErr w:type="spellStart"/>
            <w:r w:rsidRPr="00993F3D">
              <w:rPr>
                <w:rFonts w:asciiTheme="minorHAnsi" w:hAnsiTheme="minorHAnsi" w:cstheme="minorHAnsi"/>
                <w:color w:val="auto"/>
                <w:sz w:val="20"/>
                <w:szCs w:val="20"/>
                <w:lang w:val="en-US"/>
              </w:rPr>
              <w:t>Eldor</w:t>
            </w:r>
            <w:proofErr w:type="spellEnd"/>
            <w:r w:rsidRPr="00993F3D">
              <w:rPr>
                <w:rFonts w:asciiTheme="minorHAnsi" w:hAnsiTheme="minorHAnsi" w:cstheme="minorHAnsi"/>
                <w:color w:val="auto"/>
                <w:sz w:val="20"/>
                <w:szCs w:val="20"/>
                <w:lang w:val="en-US"/>
              </w:rPr>
              <w:t xml:space="preserve"> A. Paul, Colorado State University, </w:t>
            </w:r>
            <w:proofErr w:type="gramStart"/>
            <w:r w:rsidRPr="00993F3D">
              <w:rPr>
                <w:rFonts w:asciiTheme="minorHAnsi" w:hAnsiTheme="minorHAnsi" w:cstheme="minorHAnsi"/>
                <w:color w:val="auto"/>
                <w:sz w:val="20"/>
                <w:szCs w:val="20"/>
                <w:lang w:val="en-US"/>
              </w:rPr>
              <w:t>Ft</w:t>
            </w:r>
            <w:proofErr w:type="gramEnd"/>
            <w:r w:rsidRPr="00993F3D">
              <w:rPr>
                <w:rFonts w:asciiTheme="minorHAnsi" w:hAnsiTheme="minorHAnsi" w:cstheme="minorHAnsi"/>
                <w:color w:val="auto"/>
                <w:sz w:val="20"/>
                <w:szCs w:val="20"/>
                <w:lang w:val="en-US"/>
              </w:rPr>
              <w:t>. Collins, U.S.A.</w:t>
            </w:r>
          </w:p>
          <w:p w:rsidR="00E824FB" w:rsidRPr="00993F3D" w:rsidRDefault="00E824FB" w:rsidP="00E824FB">
            <w:pPr>
              <w:rPr>
                <w:rFonts w:asciiTheme="minorHAnsi" w:hAnsiTheme="minorHAnsi" w:cstheme="minorHAnsi"/>
                <w:color w:val="auto"/>
                <w:sz w:val="20"/>
                <w:szCs w:val="20"/>
                <w:lang w:val="en-US"/>
              </w:rPr>
            </w:pPr>
            <w:r w:rsidRPr="00993F3D">
              <w:rPr>
                <w:rFonts w:asciiTheme="minorHAnsi" w:hAnsiTheme="minorHAnsi" w:cstheme="minorHAnsi"/>
                <w:color w:val="auto"/>
                <w:sz w:val="20"/>
                <w:szCs w:val="20"/>
                <w:lang w:val="en-US"/>
              </w:rPr>
              <w:t>552 pages (3rd Edition 2007)</w:t>
            </w:r>
          </w:p>
          <w:p w:rsidR="00E824FB" w:rsidRPr="00993F3D" w:rsidRDefault="00E824FB" w:rsidP="00E824FB">
            <w:pPr>
              <w:rPr>
                <w:rFonts w:asciiTheme="minorHAnsi" w:hAnsiTheme="minorHAnsi" w:cstheme="minorHAnsi"/>
                <w:color w:val="auto"/>
                <w:sz w:val="20"/>
                <w:szCs w:val="20"/>
                <w:lang w:val="en-US"/>
              </w:rPr>
            </w:pPr>
            <w:r w:rsidRPr="00993F3D">
              <w:rPr>
                <w:rFonts w:asciiTheme="minorHAnsi" w:hAnsiTheme="minorHAnsi" w:cstheme="minorHAnsi"/>
                <w:color w:val="auto"/>
                <w:sz w:val="20"/>
                <w:szCs w:val="20"/>
                <w:lang w:val="en-US"/>
              </w:rPr>
              <w:t>ISBN: 978-0-12-546807-7</w:t>
            </w:r>
          </w:p>
        </w:tc>
        <w:tc>
          <w:tcPr>
            <w:tcW w:w="243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Jan </w:t>
            </w:r>
            <w:proofErr w:type="spellStart"/>
            <w:r w:rsidRPr="00993F3D">
              <w:rPr>
                <w:rFonts w:asciiTheme="minorHAnsi" w:hAnsiTheme="minorHAnsi" w:cstheme="minorHAnsi"/>
                <w:color w:val="auto"/>
                <w:lang w:val="en-US"/>
              </w:rPr>
              <w:t>Schwarzbauer</w:t>
            </w:r>
            <w:proofErr w:type="spellEnd"/>
            <w:r w:rsidRPr="00993F3D">
              <w:rPr>
                <w:rFonts w:asciiTheme="minorHAnsi" w:hAnsiTheme="minorHAnsi" w:cstheme="minorHAnsi"/>
                <w:color w:val="auto"/>
                <w:lang w:val="en-US"/>
              </w:rPr>
              <w:t>/</w:t>
            </w:r>
            <w:proofErr w:type="spellStart"/>
            <w:r w:rsidRPr="00993F3D">
              <w:rPr>
                <w:rFonts w:asciiTheme="minorHAnsi" w:hAnsiTheme="minorHAnsi" w:cstheme="minorHAnsi"/>
                <w:color w:val="auto"/>
                <w:lang w:val="en-US"/>
              </w:rPr>
              <w:t>Roschni</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Kalathoor</w:t>
            </w:r>
            <w:proofErr w:type="spellEnd"/>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2.iii.e</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Book/Book chapter</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Basic knowledge</w:t>
            </w: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w:t>
            </w:r>
            <w:proofErr w:type="spellStart"/>
            <w:r w:rsidRPr="00993F3D">
              <w:rPr>
                <w:rFonts w:asciiTheme="minorHAnsi" w:hAnsiTheme="minorHAnsi" w:cstheme="minorHAnsi"/>
                <w:color w:val="auto"/>
                <w:lang w:val="en-US"/>
              </w:rPr>
              <w:t>Umweltmikrobiologie</w:t>
            </w:r>
            <w:proofErr w:type="spellEnd"/>
            <w:r w:rsidRPr="00993F3D">
              <w:rPr>
                <w:rFonts w:asciiTheme="minorHAnsi" w:hAnsiTheme="minorHAnsi" w:cstheme="minorHAnsi"/>
                <w:color w:val="auto"/>
                <w:lang w:val="en-US"/>
              </w:rPr>
              <w:t xml:space="preserve"> ”</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German text book with basics on </w:t>
            </w:r>
            <w:proofErr w:type="spellStart"/>
            <w:r w:rsidRPr="00993F3D">
              <w:rPr>
                <w:rFonts w:asciiTheme="minorHAnsi" w:hAnsiTheme="minorHAnsi" w:cstheme="minorHAnsi"/>
                <w:color w:val="auto"/>
                <w:lang w:val="en-US"/>
              </w:rPr>
              <w:t>Env</w:t>
            </w:r>
            <w:proofErr w:type="spellEnd"/>
            <w:r w:rsidRPr="00993F3D">
              <w:rPr>
                <w:rFonts w:asciiTheme="minorHAnsi" w:hAnsiTheme="minorHAnsi" w:cstheme="minorHAnsi"/>
                <w:color w:val="auto"/>
                <w:lang w:val="en-US"/>
              </w:rPr>
              <w:t>. microbiology and degradation and transformation pathways; detailed illustrations and graphics</w:t>
            </w:r>
          </w:p>
        </w:tc>
        <w:tc>
          <w:tcPr>
            <w:tcW w:w="3510" w:type="dxa"/>
          </w:tcPr>
          <w:p w:rsidR="00E824FB" w:rsidRPr="00993F3D" w:rsidRDefault="00E824FB" w:rsidP="00E824FB">
            <w:pPr>
              <w:pStyle w:val="ListParagraph"/>
              <w:ind w:left="0"/>
              <w:rPr>
                <w:rFonts w:asciiTheme="minorHAnsi" w:hAnsiTheme="minorHAnsi" w:cstheme="minorHAnsi"/>
                <w:color w:val="auto"/>
                <w:lang w:val="de-DE"/>
              </w:rPr>
            </w:pPr>
            <w:r w:rsidRPr="00993F3D">
              <w:rPr>
                <w:rFonts w:asciiTheme="minorHAnsi" w:hAnsiTheme="minorHAnsi" w:cstheme="minorHAnsi"/>
                <w:color w:val="auto"/>
                <w:lang w:val="de-DE"/>
              </w:rPr>
              <w:t xml:space="preserve">W. Reineke, M. Schlömann </w:t>
            </w:r>
          </w:p>
          <w:p w:rsidR="00E824FB" w:rsidRPr="00993F3D" w:rsidRDefault="00E824FB" w:rsidP="00E824FB">
            <w:pPr>
              <w:pStyle w:val="ListParagraph"/>
              <w:ind w:left="0"/>
              <w:rPr>
                <w:rFonts w:asciiTheme="minorHAnsi" w:hAnsiTheme="minorHAnsi" w:cstheme="minorHAnsi"/>
                <w:color w:val="auto"/>
                <w:lang w:val="de-DE"/>
              </w:rPr>
            </w:pPr>
            <w:r w:rsidRPr="00993F3D">
              <w:rPr>
                <w:rFonts w:asciiTheme="minorHAnsi" w:hAnsiTheme="minorHAnsi" w:cstheme="minorHAnsi"/>
                <w:color w:val="auto"/>
                <w:lang w:val="de-DE"/>
              </w:rPr>
              <w:t>(1</w:t>
            </w:r>
            <w:r w:rsidRPr="00993F3D">
              <w:rPr>
                <w:rFonts w:asciiTheme="minorHAnsi" w:hAnsiTheme="minorHAnsi" w:cstheme="minorHAnsi"/>
                <w:color w:val="auto"/>
                <w:vertAlign w:val="superscript"/>
                <w:lang w:val="de-DE"/>
              </w:rPr>
              <w:t>st</w:t>
            </w:r>
            <w:r w:rsidRPr="00993F3D">
              <w:rPr>
                <w:rFonts w:asciiTheme="minorHAnsi" w:hAnsiTheme="minorHAnsi" w:cstheme="minorHAnsi"/>
                <w:color w:val="auto"/>
                <w:lang w:val="de-DE"/>
              </w:rPr>
              <w:t xml:space="preserve"> Edition 2007)</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ISBN: 978-3-8274-1346-8</w:t>
            </w:r>
          </w:p>
        </w:tc>
        <w:tc>
          <w:tcPr>
            <w:tcW w:w="243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Jan </w:t>
            </w:r>
            <w:proofErr w:type="spellStart"/>
            <w:r w:rsidRPr="00993F3D">
              <w:rPr>
                <w:rFonts w:asciiTheme="minorHAnsi" w:hAnsiTheme="minorHAnsi" w:cstheme="minorHAnsi"/>
                <w:color w:val="auto"/>
                <w:lang w:val="en-US"/>
              </w:rPr>
              <w:t>Schwarzbauer</w:t>
            </w:r>
            <w:proofErr w:type="spellEnd"/>
            <w:r w:rsidRPr="00993F3D">
              <w:rPr>
                <w:rFonts w:asciiTheme="minorHAnsi" w:hAnsiTheme="minorHAnsi" w:cstheme="minorHAnsi"/>
                <w:color w:val="auto"/>
                <w:lang w:val="en-US"/>
              </w:rPr>
              <w:t>/</w:t>
            </w:r>
            <w:proofErr w:type="spellStart"/>
            <w:r w:rsidRPr="00993F3D">
              <w:rPr>
                <w:rFonts w:asciiTheme="minorHAnsi" w:hAnsiTheme="minorHAnsi" w:cstheme="minorHAnsi"/>
                <w:color w:val="auto"/>
                <w:lang w:val="en-US"/>
              </w:rPr>
              <w:t>Roschni</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Kalathoor</w:t>
            </w:r>
            <w:proofErr w:type="spellEnd"/>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2.iii.e</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Review article</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Basic knowledge </w:t>
            </w:r>
          </w:p>
          <w:p w:rsidR="00E824FB" w:rsidRPr="00993F3D" w:rsidRDefault="00E824FB" w:rsidP="00E824FB">
            <w:pPr>
              <w:pStyle w:val="ListParagraph"/>
              <w:ind w:left="0"/>
              <w:rPr>
                <w:rFonts w:asciiTheme="minorHAnsi" w:hAnsiTheme="minorHAnsi" w:cstheme="minorHAnsi"/>
                <w:color w:val="auto"/>
                <w:lang w:val="en-US"/>
              </w:rPr>
            </w:pP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“Extracellular DNA in soil and sediment : fate and ecological relevance” </w:t>
            </w: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Overview on the influence of DNA in soil and biotransformation processes</w:t>
            </w:r>
          </w:p>
          <w:p w:rsidR="00E824FB" w:rsidRPr="00993F3D" w:rsidRDefault="00E824FB" w:rsidP="00E824FB">
            <w:pPr>
              <w:pStyle w:val="ListParagraph"/>
              <w:ind w:left="0"/>
              <w:rPr>
                <w:rFonts w:asciiTheme="minorHAnsi" w:hAnsiTheme="minorHAnsi" w:cstheme="minorHAnsi"/>
                <w:color w:val="auto"/>
                <w:lang w:val="en-US"/>
              </w:rPr>
            </w:pPr>
          </w:p>
        </w:tc>
        <w:tc>
          <w:tcPr>
            <w:tcW w:w="3510" w:type="dxa"/>
          </w:tcPr>
          <w:p w:rsidR="00E824FB" w:rsidRPr="00993F3D" w:rsidRDefault="00E824FB" w:rsidP="00E824FB">
            <w:pPr>
              <w:pStyle w:val="ListParagraph"/>
              <w:ind w:left="0"/>
              <w:rPr>
                <w:rFonts w:asciiTheme="minorHAnsi" w:hAnsiTheme="minorHAnsi" w:cstheme="minorHAnsi"/>
                <w:color w:val="auto"/>
                <w:lang w:val="nb-NO"/>
              </w:rPr>
            </w:pPr>
            <w:r w:rsidRPr="00993F3D">
              <w:rPr>
                <w:rFonts w:asciiTheme="minorHAnsi" w:hAnsiTheme="minorHAnsi" w:cstheme="minorHAnsi"/>
                <w:color w:val="auto"/>
                <w:lang w:val="nb-NO"/>
              </w:rPr>
              <w:t xml:space="preserve">G. Pietramellara </w:t>
            </w:r>
            <w:r w:rsidRPr="00993F3D">
              <w:rPr>
                <w:rFonts w:asciiTheme="minorHAnsi" w:hAnsiTheme="minorHAnsi" w:cstheme="minorHAnsi"/>
                <w:i/>
                <w:color w:val="auto"/>
                <w:lang w:val="nb-NO"/>
              </w:rPr>
              <w:t>et al.</w:t>
            </w:r>
            <w:r w:rsidRPr="00993F3D">
              <w:rPr>
                <w:rFonts w:asciiTheme="minorHAnsi" w:hAnsiTheme="minorHAnsi" w:cstheme="minorHAnsi"/>
                <w:color w:val="auto"/>
                <w:lang w:val="nb-NO"/>
              </w:rPr>
              <w:t xml:space="preserve"> (2009) </w:t>
            </w:r>
            <w:r w:rsidRPr="00993F3D">
              <w:rPr>
                <w:rFonts w:asciiTheme="minorHAnsi" w:hAnsiTheme="minorHAnsi" w:cstheme="minorHAnsi"/>
                <w:i/>
                <w:color w:val="auto"/>
                <w:lang w:val="nb-NO"/>
              </w:rPr>
              <w:t xml:space="preserve">Biol Fertil Soils </w:t>
            </w:r>
            <w:r w:rsidRPr="00993F3D">
              <w:rPr>
                <w:rFonts w:asciiTheme="minorHAnsi" w:hAnsiTheme="minorHAnsi" w:cstheme="minorHAnsi"/>
                <w:color w:val="auto"/>
                <w:lang w:val="nb-NO"/>
              </w:rPr>
              <w:t xml:space="preserve"> 45, p219-235</w:t>
            </w:r>
          </w:p>
          <w:p w:rsidR="00E824FB" w:rsidRPr="00993F3D" w:rsidRDefault="00E824FB" w:rsidP="00E824FB">
            <w:pPr>
              <w:pStyle w:val="ListParagraph"/>
              <w:ind w:left="0"/>
              <w:rPr>
                <w:rFonts w:asciiTheme="minorHAnsi" w:hAnsiTheme="minorHAnsi" w:cstheme="minorHAnsi"/>
                <w:color w:val="auto"/>
                <w:lang w:val="nb-NO"/>
              </w:rPr>
            </w:pPr>
          </w:p>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DOI: 10.1007/s00374-008-0345-8</w:t>
            </w:r>
          </w:p>
        </w:tc>
        <w:tc>
          <w:tcPr>
            <w:tcW w:w="243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Jan </w:t>
            </w:r>
            <w:proofErr w:type="spellStart"/>
            <w:r w:rsidRPr="00993F3D">
              <w:rPr>
                <w:rFonts w:asciiTheme="minorHAnsi" w:hAnsiTheme="minorHAnsi" w:cstheme="minorHAnsi"/>
                <w:color w:val="auto"/>
                <w:lang w:val="en-US"/>
              </w:rPr>
              <w:t>Schwarzbauer</w:t>
            </w:r>
            <w:proofErr w:type="spellEnd"/>
            <w:r w:rsidRPr="00993F3D">
              <w:rPr>
                <w:rFonts w:asciiTheme="minorHAnsi" w:hAnsiTheme="minorHAnsi" w:cstheme="minorHAnsi"/>
                <w:color w:val="auto"/>
                <w:lang w:val="en-US"/>
              </w:rPr>
              <w:t>/</w:t>
            </w:r>
            <w:proofErr w:type="spellStart"/>
            <w:r w:rsidRPr="00993F3D">
              <w:rPr>
                <w:rFonts w:asciiTheme="minorHAnsi" w:hAnsiTheme="minorHAnsi" w:cstheme="minorHAnsi"/>
                <w:color w:val="auto"/>
                <w:lang w:val="en-US"/>
              </w:rPr>
              <w:t>Roschni</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Kalathoor</w:t>
            </w:r>
            <w:proofErr w:type="spellEnd"/>
          </w:p>
        </w:tc>
      </w:tr>
      <w:tr w:rsidR="00E824FB" w:rsidRPr="00BC07FE" w:rsidTr="006F6021">
        <w:tc>
          <w:tcPr>
            <w:tcW w:w="1098"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2.iii.e</w:t>
            </w:r>
          </w:p>
        </w:tc>
        <w:tc>
          <w:tcPr>
            <w:tcW w:w="13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Research article </w:t>
            </w:r>
          </w:p>
        </w:tc>
        <w:tc>
          <w:tcPr>
            <w:tcW w:w="207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Example </w:t>
            </w:r>
          </w:p>
        </w:tc>
        <w:tc>
          <w:tcPr>
            <w:tcW w:w="405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“13C/12C isotope fractionation of aromatic hydrocarbons during microbial degradation”: Example of the influence of microbial degradation on the stable isotope composition of samples</w:t>
            </w:r>
          </w:p>
        </w:tc>
        <w:tc>
          <w:tcPr>
            <w:tcW w:w="351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de-DE"/>
              </w:rPr>
              <w:t xml:space="preserve">Meckenstock et al. </w:t>
            </w:r>
            <w:r w:rsidRPr="00993F3D">
              <w:rPr>
                <w:rFonts w:asciiTheme="minorHAnsi" w:hAnsiTheme="minorHAnsi" w:cstheme="minorHAnsi"/>
                <w:color w:val="auto"/>
                <w:lang w:val="en-US"/>
              </w:rPr>
              <w:t xml:space="preserve">(1999) </w:t>
            </w:r>
            <w:proofErr w:type="spellStart"/>
            <w:r w:rsidRPr="00993F3D">
              <w:rPr>
                <w:rFonts w:asciiTheme="minorHAnsi" w:hAnsiTheme="minorHAnsi" w:cstheme="minorHAnsi"/>
                <w:i/>
                <w:color w:val="auto"/>
                <w:lang w:val="en-US"/>
              </w:rPr>
              <w:t>Env</w:t>
            </w:r>
            <w:proofErr w:type="spellEnd"/>
            <w:r w:rsidRPr="00993F3D">
              <w:rPr>
                <w:rFonts w:asciiTheme="minorHAnsi" w:hAnsiTheme="minorHAnsi" w:cstheme="minorHAnsi"/>
                <w:i/>
                <w:color w:val="auto"/>
                <w:lang w:val="en-US"/>
              </w:rPr>
              <w:t xml:space="preserve">. Microbiology </w:t>
            </w:r>
            <w:r w:rsidRPr="00993F3D">
              <w:rPr>
                <w:rFonts w:asciiTheme="minorHAnsi" w:hAnsiTheme="minorHAnsi" w:cstheme="minorHAnsi"/>
                <w:color w:val="auto"/>
                <w:lang w:val="en-US"/>
              </w:rPr>
              <w:t xml:space="preserve"> 1(5), 409-414</w:t>
            </w:r>
          </w:p>
        </w:tc>
        <w:tc>
          <w:tcPr>
            <w:tcW w:w="2430" w:type="dxa"/>
          </w:tcPr>
          <w:p w:rsidR="00E824FB" w:rsidRPr="00993F3D" w:rsidRDefault="00E824FB" w:rsidP="00E824FB">
            <w:pPr>
              <w:pStyle w:val="ListParagraph"/>
              <w:ind w:left="0"/>
              <w:rPr>
                <w:rFonts w:asciiTheme="minorHAnsi" w:hAnsiTheme="minorHAnsi" w:cstheme="minorHAnsi"/>
                <w:color w:val="auto"/>
                <w:lang w:val="en-US"/>
              </w:rPr>
            </w:pPr>
            <w:r w:rsidRPr="00993F3D">
              <w:rPr>
                <w:rFonts w:asciiTheme="minorHAnsi" w:hAnsiTheme="minorHAnsi" w:cstheme="minorHAnsi"/>
                <w:color w:val="auto"/>
                <w:lang w:val="en-US"/>
              </w:rPr>
              <w:t xml:space="preserve">Jan </w:t>
            </w:r>
            <w:proofErr w:type="spellStart"/>
            <w:r w:rsidRPr="00993F3D">
              <w:rPr>
                <w:rFonts w:asciiTheme="minorHAnsi" w:hAnsiTheme="minorHAnsi" w:cstheme="minorHAnsi"/>
                <w:color w:val="auto"/>
                <w:lang w:val="en-US"/>
              </w:rPr>
              <w:t>Schwarzbauer</w:t>
            </w:r>
            <w:proofErr w:type="spellEnd"/>
            <w:r w:rsidRPr="00993F3D">
              <w:rPr>
                <w:rFonts w:asciiTheme="minorHAnsi" w:hAnsiTheme="minorHAnsi" w:cstheme="minorHAnsi"/>
                <w:color w:val="auto"/>
                <w:lang w:val="en-US"/>
              </w:rPr>
              <w:t>/</w:t>
            </w:r>
            <w:proofErr w:type="spellStart"/>
            <w:r w:rsidRPr="00993F3D">
              <w:rPr>
                <w:rFonts w:asciiTheme="minorHAnsi" w:hAnsiTheme="minorHAnsi" w:cstheme="minorHAnsi"/>
                <w:color w:val="auto"/>
                <w:lang w:val="en-US"/>
              </w:rPr>
              <w:t>Roschni</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Kalathoor</w:t>
            </w:r>
            <w:proofErr w:type="spellEnd"/>
          </w:p>
        </w:tc>
      </w:tr>
      <w:tr w:rsidR="00F61FE9" w:rsidRPr="00BC07FE" w:rsidTr="006F6021">
        <w:tc>
          <w:tcPr>
            <w:tcW w:w="1098"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roofErr w:type="gramStart"/>
            <w:r w:rsidRPr="00993F3D">
              <w:rPr>
                <w:rFonts w:asciiTheme="minorHAnsi" w:hAnsiTheme="minorHAnsi" w:cstheme="minorHAnsi"/>
                <w:color w:val="auto"/>
                <w:lang w:val="en-US"/>
              </w:rPr>
              <w:t>2.iii.a.b.c.d</w:t>
            </w:r>
            <w:proofErr w:type="gramEnd"/>
            <w:r w:rsidRPr="00993F3D">
              <w:rPr>
                <w:rFonts w:asciiTheme="minorHAnsi" w:hAnsiTheme="minorHAnsi" w:cstheme="minorHAnsi"/>
                <w:color w:val="auto"/>
                <w:lang w:val="en-US"/>
              </w:rPr>
              <w:t>.</w:t>
            </w:r>
          </w:p>
        </w:tc>
        <w:tc>
          <w:tcPr>
            <w:tcW w:w="1350" w:type="dxa"/>
          </w:tcPr>
          <w:p w:rsidR="00F61FE9" w:rsidRPr="00993F3D" w:rsidRDefault="00F61FE9" w:rsidP="00F61FE9">
            <w:pPr>
              <w:pStyle w:val="ListParagraph"/>
              <w:tabs>
                <w:tab w:val="center" w:pos="4320"/>
                <w:tab w:val="right" w:pos="8640"/>
              </w:tabs>
              <w:ind w:left="0" w:right="-108"/>
              <w:jc w:val="center"/>
              <w:rPr>
                <w:rFonts w:asciiTheme="minorHAnsi" w:hAnsiTheme="minorHAnsi" w:cstheme="minorHAnsi"/>
                <w:color w:val="auto"/>
                <w:lang w:val="en-US"/>
              </w:rPr>
            </w:pPr>
            <w:r w:rsidRPr="00993F3D">
              <w:rPr>
                <w:rFonts w:asciiTheme="minorHAnsi" w:hAnsiTheme="minorHAnsi" w:cstheme="minorHAnsi"/>
                <w:color w:val="auto"/>
                <w:lang w:val="en-US"/>
              </w:rPr>
              <w:t>Academic Press/Book</w:t>
            </w:r>
          </w:p>
        </w:tc>
        <w:tc>
          <w:tcPr>
            <w:tcW w:w="207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Assembly of Literature</w:t>
            </w:r>
          </w:p>
        </w:tc>
        <w:tc>
          <w:tcPr>
            <w:tcW w:w="4050" w:type="dxa"/>
          </w:tcPr>
          <w:p w:rsidR="00F61FE9" w:rsidRPr="00993F3D" w:rsidRDefault="00F61FE9" w:rsidP="00F61FE9">
            <w:pPr>
              <w:pStyle w:val="ListParagraph"/>
              <w:tabs>
                <w:tab w:val="center" w:pos="4320"/>
                <w:tab w:val="right" w:pos="8640"/>
              </w:tabs>
              <w:ind w:left="-108"/>
              <w:jc w:val="center"/>
              <w:rPr>
                <w:rFonts w:asciiTheme="minorHAnsi" w:hAnsiTheme="minorHAnsi" w:cstheme="minorHAnsi"/>
                <w:color w:val="auto"/>
                <w:lang w:val="en-US"/>
              </w:rPr>
            </w:pPr>
            <w:r w:rsidRPr="00993F3D">
              <w:rPr>
                <w:rFonts w:asciiTheme="minorHAnsi" w:hAnsiTheme="minorHAnsi" w:cstheme="minorHAnsi"/>
                <w:color w:val="auto"/>
                <w:lang w:val="en-US"/>
              </w:rPr>
              <w:t>"Soil Microbiology  and Biochemistry ",</w:t>
            </w:r>
          </w:p>
          <w:p w:rsidR="00F61FE9" w:rsidRPr="00993F3D" w:rsidRDefault="00F61FE9" w:rsidP="00F61FE9">
            <w:pPr>
              <w:pStyle w:val="ListParagraph"/>
              <w:tabs>
                <w:tab w:val="center" w:pos="4320"/>
                <w:tab w:val="right" w:pos="8640"/>
              </w:tabs>
              <w:ind w:left="0" w:hanging="108"/>
              <w:jc w:val="center"/>
              <w:rPr>
                <w:rFonts w:asciiTheme="minorHAnsi" w:hAnsiTheme="minorHAnsi" w:cstheme="minorHAnsi"/>
                <w:color w:val="auto"/>
                <w:lang w:val="en-US"/>
              </w:rPr>
            </w:pPr>
            <w:r w:rsidRPr="00993F3D">
              <w:rPr>
                <w:rFonts w:asciiTheme="minorHAnsi" w:hAnsiTheme="minorHAnsi" w:cstheme="minorHAnsi"/>
                <w:color w:val="auto"/>
                <w:lang w:val="en-US"/>
              </w:rPr>
              <w:t>This book contains information obtained from authentic and highly regarded sources</w:t>
            </w:r>
          </w:p>
        </w:tc>
        <w:tc>
          <w:tcPr>
            <w:tcW w:w="3510" w:type="dxa"/>
          </w:tcPr>
          <w:p w:rsidR="00F61FE9" w:rsidRPr="00993F3D" w:rsidRDefault="00F61FE9" w:rsidP="00F61FE9">
            <w:pPr>
              <w:tabs>
                <w:tab w:val="center" w:pos="4320"/>
                <w:tab w:val="right" w:pos="8640"/>
              </w:tabs>
              <w:autoSpaceDE w:val="0"/>
              <w:autoSpaceDN w:val="0"/>
              <w:adjustRightInd w:val="0"/>
              <w:jc w:val="center"/>
              <w:rPr>
                <w:rFonts w:asciiTheme="minorHAnsi" w:hAnsiTheme="minorHAnsi" w:cs="Times-Roman"/>
                <w:color w:val="auto"/>
                <w:sz w:val="20"/>
                <w:szCs w:val="20"/>
              </w:rPr>
            </w:pPr>
            <w:r w:rsidRPr="00993F3D">
              <w:rPr>
                <w:rFonts w:asciiTheme="minorHAnsi" w:hAnsiTheme="minorHAnsi" w:cs="Times-Roman"/>
                <w:color w:val="auto"/>
                <w:sz w:val="20"/>
                <w:szCs w:val="20"/>
              </w:rPr>
              <w:t>Academic Press is an imprint of Elsevier</w:t>
            </w:r>
          </w:p>
          <w:p w:rsidR="00F61FE9" w:rsidRPr="00993F3D" w:rsidRDefault="00F61FE9" w:rsidP="00F61FE9">
            <w:pPr>
              <w:tabs>
                <w:tab w:val="center" w:pos="4320"/>
                <w:tab w:val="right" w:pos="8640"/>
              </w:tabs>
              <w:autoSpaceDE w:val="0"/>
              <w:autoSpaceDN w:val="0"/>
              <w:adjustRightInd w:val="0"/>
              <w:jc w:val="center"/>
              <w:rPr>
                <w:rFonts w:asciiTheme="minorHAnsi" w:hAnsiTheme="minorHAnsi" w:cs="Times-Roman"/>
                <w:color w:val="auto"/>
                <w:sz w:val="20"/>
                <w:szCs w:val="20"/>
              </w:rPr>
            </w:pPr>
            <w:r w:rsidRPr="00993F3D">
              <w:rPr>
                <w:rFonts w:asciiTheme="minorHAnsi" w:hAnsiTheme="minorHAnsi" w:cs="Times-Roman"/>
                <w:color w:val="auto"/>
                <w:sz w:val="20"/>
                <w:szCs w:val="20"/>
              </w:rPr>
              <w:t xml:space="preserve">30 Corporate Drive, Suite 400, Burlington, MA 01803, USA Linacre House, Jordan Hill, Oxford OX2 8DP, UK Third edition 2007 </w:t>
            </w:r>
            <w:r w:rsidRPr="00993F3D">
              <w:rPr>
                <w:rFonts w:asciiTheme="minorHAnsi" w:hAnsiTheme="minorHAnsi" w:cstheme="minorHAnsi"/>
                <w:color w:val="auto"/>
                <w:sz w:val="20"/>
                <w:szCs w:val="20"/>
              </w:rPr>
              <w:t>Edited by</w:t>
            </w:r>
            <w:r w:rsidRPr="00993F3D">
              <w:rPr>
                <w:rFonts w:asciiTheme="minorHAnsi" w:hAnsiTheme="minorHAnsi" w:cs="Times-Roman"/>
                <w:color w:val="auto"/>
                <w:sz w:val="20"/>
                <w:szCs w:val="20"/>
              </w:rPr>
              <w:t xml:space="preserve">  I. Paul, Eldor Alvin. II. Paul, Eldor Alvin</w:t>
            </w:r>
          </w:p>
          <w:p w:rsidR="00F61FE9" w:rsidRPr="00993F3D" w:rsidRDefault="00F61FE9" w:rsidP="00F61FE9">
            <w:pPr>
              <w:tabs>
                <w:tab w:val="center" w:pos="4320"/>
                <w:tab w:val="right" w:pos="8640"/>
              </w:tabs>
              <w:autoSpaceDE w:val="0"/>
              <w:autoSpaceDN w:val="0"/>
              <w:adjustRightInd w:val="0"/>
              <w:jc w:val="center"/>
              <w:rPr>
                <w:rFonts w:asciiTheme="minorHAnsi" w:hAnsiTheme="minorHAnsi" w:cs="Times-Roman"/>
                <w:color w:val="auto"/>
                <w:sz w:val="20"/>
                <w:szCs w:val="20"/>
              </w:rPr>
            </w:pPr>
            <w:r w:rsidRPr="00993F3D">
              <w:rPr>
                <w:rFonts w:asciiTheme="minorHAnsi" w:hAnsiTheme="minorHAnsi" w:cs="Times-Roman"/>
                <w:color w:val="auto"/>
                <w:sz w:val="20"/>
                <w:szCs w:val="20"/>
              </w:rPr>
              <w:t>ISBN 13: 978-0-12-546807-7</w:t>
            </w:r>
          </w:p>
          <w:p w:rsidR="00F61FE9" w:rsidRPr="00993F3D" w:rsidRDefault="00F61FE9" w:rsidP="00F61FE9">
            <w:pPr>
              <w:tabs>
                <w:tab w:val="center" w:pos="4320"/>
                <w:tab w:val="right" w:pos="8640"/>
              </w:tabs>
              <w:jc w:val="center"/>
              <w:rPr>
                <w:rFonts w:asciiTheme="minorHAnsi" w:hAnsiTheme="minorHAnsi" w:cstheme="minorHAnsi"/>
                <w:color w:val="auto"/>
                <w:sz w:val="20"/>
                <w:szCs w:val="20"/>
              </w:rPr>
            </w:pPr>
          </w:p>
        </w:tc>
        <w:tc>
          <w:tcPr>
            <w:tcW w:w="2430" w:type="dxa"/>
          </w:tcPr>
          <w:p w:rsidR="00F61FE9" w:rsidRPr="00993F3D" w:rsidRDefault="00F61FE9" w:rsidP="00F61FE9">
            <w:pPr>
              <w:pStyle w:val="ListParagraph"/>
              <w:tabs>
                <w:tab w:val="center" w:pos="4320"/>
                <w:tab w:val="right" w:pos="8640"/>
              </w:tabs>
              <w:ind w:left="0"/>
              <w:rPr>
                <w:rFonts w:cstheme="minorHAnsi"/>
                <w:color w:val="auto"/>
                <w:lang w:val="hr-HR"/>
              </w:rPr>
            </w:pPr>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Olivera</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Novitovi</w:t>
            </w:r>
            <w:proofErr w:type="spellEnd"/>
            <w:r w:rsidRPr="00993F3D">
              <w:rPr>
                <w:rFonts w:cstheme="minorHAnsi"/>
                <w:color w:val="auto"/>
                <w:lang w:val="hr-HR"/>
              </w:rPr>
              <w:t>ć</w:t>
            </w:r>
          </w:p>
        </w:tc>
      </w:tr>
      <w:tr w:rsidR="00F61FE9" w:rsidRPr="00BC07FE" w:rsidTr="006F6021">
        <w:tc>
          <w:tcPr>
            <w:tcW w:w="1098"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roofErr w:type="gramStart"/>
            <w:r w:rsidRPr="00993F3D">
              <w:rPr>
                <w:rFonts w:asciiTheme="minorHAnsi" w:hAnsiTheme="minorHAnsi" w:cstheme="minorHAnsi"/>
                <w:color w:val="auto"/>
                <w:lang w:val="en-US"/>
              </w:rPr>
              <w:t>2.iii.a.b.c.d</w:t>
            </w:r>
            <w:proofErr w:type="gramEnd"/>
            <w:r w:rsidRPr="00993F3D">
              <w:rPr>
                <w:rFonts w:asciiTheme="minorHAnsi" w:hAnsiTheme="minorHAnsi" w:cstheme="minorHAnsi"/>
                <w:color w:val="auto"/>
                <w:lang w:val="en-US"/>
              </w:rPr>
              <w:t>.</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tc>
        <w:tc>
          <w:tcPr>
            <w:tcW w:w="135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lastRenderedPageBreak/>
              <w:t>Book/Book chapter</w:t>
            </w:r>
          </w:p>
        </w:tc>
        <w:tc>
          <w:tcPr>
            <w:tcW w:w="207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Basic knowledge</w:t>
            </w:r>
          </w:p>
        </w:tc>
        <w:tc>
          <w:tcPr>
            <w:tcW w:w="4050" w:type="dxa"/>
          </w:tcPr>
          <w:p w:rsidR="00F61FE9" w:rsidRPr="00993F3D" w:rsidRDefault="00F61FE9" w:rsidP="00F61FE9">
            <w:pPr>
              <w:pStyle w:val="ListParagraph"/>
              <w:tabs>
                <w:tab w:val="center" w:pos="4320"/>
                <w:tab w:val="right" w:pos="8640"/>
              </w:tabs>
              <w:ind w:left="-108"/>
              <w:jc w:val="center"/>
              <w:rPr>
                <w:rFonts w:asciiTheme="minorHAnsi" w:hAnsiTheme="minorHAnsi" w:cstheme="minorHAnsi"/>
                <w:color w:val="auto"/>
                <w:lang w:val="en-US"/>
              </w:rPr>
            </w:pPr>
            <w:r w:rsidRPr="00993F3D">
              <w:rPr>
                <w:rFonts w:asciiTheme="minorHAnsi" w:hAnsiTheme="minorHAnsi" w:cstheme="minorHAnsi"/>
                <w:color w:val="auto"/>
                <w:lang w:val="en-US"/>
              </w:rPr>
              <w:t xml:space="preserve">"Carbon cycling and Formation of soil </w:t>
            </w:r>
            <w:proofErr w:type="gramStart"/>
            <w:r w:rsidRPr="00993F3D">
              <w:rPr>
                <w:rFonts w:asciiTheme="minorHAnsi" w:hAnsiTheme="minorHAnsi" w:cstheme="minorHAnsi"/>
                <w:color w:val="auto"/>
                <w:lang w:val="en-US"/>
              </w:rPr>
              <w:t>organic  Matter</w:t>
            </w:r>
            <w:proofErr w:type="gramEnd"/>
            <w:r w:rsidRPr="00993F3D">
              <w:rPr>
                <w:rFonts w:asciiTheme="minorHAnsi" w:hAnsiTheme="minorHAnsi" w:cstheme="minorHAnsi"/>
                <w:color w:val="auto"/>
                <w:lang w:val="en-US"/>
              </w:rPr>
              <w:t>".</w:t>
            </w:r>
          </w:p>
        </w:tc>
        <w:tc>
          <w:tcPr>
            <w:tcW w:w="3510" w:type="dxa"/>
          </w:tcPr>
          <w:p w:rsidR="00F61FE9" w:rsidRPr="00993F3D" w:rsidRDefault="00F61FE9" w:rsidP="00F61FE9">
            <w:pPr>
              <w:pStyle w:val="ListParagraph"/>
              <w:tabs>
                <w:tab w:val="center" w:pos="4320"/>
                <w:tab w:val="right" w:pos="8640"/>
              </w:tabs>
              <w:ind w:left="0"/>
              <w:jc w:val="center"/>
              <w:rPr>
                <w:rFonts w:asciiTheme="minorHAnsi" w:hAnsiTheme="minorHAnsi" w:cs="Copperplate-ThirtyTwoBC"/>
                <w:color w:val="auto"/>
                <w:lang w:val="en-US"/>
              </w:rPr>
            </w:pPr>
            <w:r w:rsidRPr="00993F3D">
              <w:rPr>
                <w:rFonts w:asciiTheme="minorHAnsi" w:hAnsiTheme="minorHAnsi" w:cstheme="minorHAnsi"/>
                <w:color w:val="auto"/>
                <w:lang w:val="en-US"/>
              </w:rPr>
              <w:t>Edited by</w:t>
            </w:r>
            <w:r w:rsidRPr="00993F3D">
              <w:rPr>
                <w:rFonts w:asciiTheme="minorHAnsi" w:hAnsiTheme="minorHAnsi" w:cs="Times-Roman"/>
                <w:color w:val="auto"/>
                <w:lang w:val="en-US"/>
              </w:rPr>
              <w:t xml:space="preserve">  </w:t>
            </w:r>
            <w:r w:rsidRPr="00993F3D">
              <w:rPr>
                <w:rFonts w:asciiTheme="minorHAnsi" w:hAnsiTheme="minorHAnsi" w:cs="Copperplate-ThirtyTwoBC"/>
                <w:color w:val="auto"/>
                <w:lang w:val="en-US"/>
              </w:rPr>
              <w:t xml:space="preserve">William </w:t>
            </w:r>
            <w:proofErr w:type="spellStart"/>
            <w:r w:rsidRPr="00993F3D">
              <w:rPr>
                <w:rFonts w:asciiTheme="minorHAnsi" w:hAnsiTheme="minorHAnsi" w:cs="Copperplate-ThirtyTwoBC"/>
                <w:color w:val="auto"/>
                <w:lang w:val="en-US"/>
              </w:rPr>
              <w:t>Horwath</w:t>
            </w:r>
            <w:proofErr w:type="spellEnd"/>
          </w:p>
          <w:p w:rsidR="00F61FE9" w:rsidRPr="00993F3D" w:rsidRDefault="00F61FE9" w:rsidP="00F61FE9">
            <w:pPr>
              <w:pStyle w:val="ListParagraph"/>
              <w:tabs>
                <w:tab w:val="center" w:pos="4320"/>
                <w:tab w:val="right" w:pos="8640"/>
              </w:tabs>
              <w:ind w:left="0"/>
              <w:jc w:val="center"/>
              <w:rPr>
                <w:rFonts w:asciiTheme="minorHAnsi" w:hAnsiTheme="minorHAnsi" w:cs="Times-Roman"/>
                <w:color w:val="auto"/>
                <w:lang w:val="en-US"/>
              </w:rPr>
            </w:pPr>
            <w:r w:rsidRPr="00993F3D">
              <w:rPr>
                <w:rFonts w:asciiTheme="minorHAnsi" w:hAnsiTheme="minorHAnsi" w:cs="Times-Roman"/>
                <w:color w:val="auto"/>
                <w:lang w:val="en-US"/>
              </w:rPr>
              <w:t>ISBN 10: 0-12-546807-5</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de-DE"/>
              </w:rPr>
            </w:pPr>
            <w:r w:rsidRPr="00993F3D">
              <w:rPr>
                <w:rFonts w:asciiTheme="minorHAnsi" w:hAnsiTheme="minorHAnsi" w:cs="Times-Roman"/>
                <w:color w:val="auto"/>
                <w:lang w:val="en-US"/>
              </w:rPr>
              <w:t>Page:303-467</w:t>
            </w:r>
          </w:p>
        </w:tc>
        <w:tc>
          <w:tcPr>
            <w:tcW w:w="2430" w:type="dxa"/>
          </w:tcPr>
          <w:p w:rsidR="00F61FE9" w:rsidRPr="00993F3D" w:rsidRDefault="00F61FE9" w:rsidP="00F61FE9">
            <w:pPr>
              <w:pStyle w:val="ListParagraph"/>
              <w:tabs>
                <w:tab w:val="center" w:pos="4320"/>
                <w:tab w:val="right" w:pos="8640"/>
              </w:tabs>
              <w:ind w:left="0"/>
              <w:jc w:val="center"/>
              <w:rPr>
                <w:rFonts w:ascii="Arial" w:hAnsi="Arial" w:cs="Arial"/>
                <w:color w:val="auto"/>
                <w:lang w:val="en-US"/>
              </w:rPr>
            </w:pPr>
            <w:proofErr w:type="spellStart"/>
            <w:r w:rsidRPr="00993F3D">
              <w:rPr>
                <w:rFonts w:asciiTheme="minorHAnsi" w:hAnsiTheme="minorHAnsi" w:cstheme="minorHAnsi"/>
                <w:color w:val="auto"/>
                <w:lang w:val="en-US"/>
              </w:rPr>
              <w:t>Olivera</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Novitovi</w:t>
            </w:r>
            <w:r w:rsidRPr="00993F3D">
              <w:rPr>
                <w:rFonts w:ascii="Arial" w:hAnsi="Arial" w:cs="Arial"/>
                <w:color w:val="auto"/>
                <w:lang w:val="en-US"/>
              </w:rPr>
              <w:t>ć</w:t>
            </w:r>
            <w:proofErr w:type="spellEnd"/>
          </w:p>
        </w:tc>
      </w:tr>
      <w:tr w:rsidR="00F61FE9" w:rsidRPr="00BC07FE" w:rsidTr="006F6021">
        <w:tc>
          <w:tcPr>
            <w:tcW w:w="1098"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roofErr w:type="gramStart"/>
            <w:r w:rsidRPr="00993F3D">
              <w:rPr>
                <w:rFonts w:asciiTheme="minorHAnsi" w:hAnsiTheme="minorHAnsi" w:cstheme="minorHAnsi"/>
                <w:color w:val="auto"/>
                <w:lang w:val="en-US"/>
              </w:rPr>
              <w:t>2.iii.a.b.c.d</w:t>
            </w:r>
            <w:proofErr w:type="gramEnd"/>
            <w:r w:rsidRPr="00993F3D">
              <w:rPr>
                <w:rFonts w:asciiTheme="minorHAnsi" w:hAnsiTheme="minorHAnsi" w:cstheme="minorHAnsi"/>
                <w:color w:val="auto"/>
                <w:lang w:val="en-US"/>
              </w:rPr>
              <w:t>.</w:t>
            </w:r>
          </w:p>
        </w:tc>
        <w:tc>
          <w:tcPr>
            <w:tcW w:w="135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Review article</w:t>
            </w:r>
          </w:p>
        </w:tc>
        <w:tc>
          <w:tcPr>
            <w:tcW w:w="207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Basic knowledge</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tc>
        <w:tc>
          <w:tcPr>
            <w:tcW w:w="405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 xml:space="preserve">Overview on </w:t>
            </w:r>
            <w:proofErr w:type="gramStart"/>
            <w:r w:rsidRPr="00993F3D">
              <w:rPr>
                <w:rFonts w:asciiTheme="minorHAnsi" w:hAnsiTheme="minorHAnsi" w:cstheme="minorHAnsi"/>
                <w:color w:val="auto"/>
                <w:lang w:val="en-US"/>
              </w:rPr>
              <w:t xml:space="preserve">the </w:t>
            </w:r>
            <w:r w:rsidRPr="00993F3D">
              <w:rPr>
                <w:rFonts w:asciiTheme="minorHAnsi" w:hAnsiTheme="minorHAnsi"/>
                <w:color w:val="auto"/>
              </w:rPr>
              <w:t xml:space="preserve"> </w:t>
            </w:r>
            <w:r w:rsidRPr="00993F3D">
              <w:rPr>
                <w:rFonts w:asciiTheme="minorHAnsi" w:hAnsiTheme="minorHAnsi" w:cstheme="minorHAnsi"/>
                <w:color w:val="auto"/>
                <w:lang w:val="en-US"/>
              </w:rPr>
              <w:t>Chemical</w:t>
            </w:r>
            <w:proofErr w:type="gramEnd"/>
            <w:r w:rsidRPr="00993F3D">
              <w:rPr>
                <w:rFonts w:asciiTheme="minorHAnsi" w:hAnsiTheme="minorHAnsi" w:cstheme="minorHAnsi"/>
                <w:color w:val="auto"/>
                <w:lang w:val="en-US"/>
              </w:rPr>
              <w:t xml:space="preserve"> and biochemical changes.</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 xml:space="preserve">Chemical and biochemical Changes during laboratory-scale composting of </w:t>
            </w:r>
            <w:proofErr w:type="spellStart"/>
            <w:r w:rsidRPr="00993F3D">
              <w:rPr>
                <w:rFonts w:asciiTheme="minorHAnsi" w:hAnsiTheme="minorHAnsi" w:cstheme="minorHAnsi"/>
                <w:color w:val="auto"/>
                <w:lang w:val="en-US"/>
              </w:rPr>
              <w:t>allelopathic</w:t>
            </w:r>
            <w:proofErr w:type="spellEnd"/>
            <w:r w:rsidRPr="00993F3D">
              <w:rPr>
                <w:rFonts w:asciiTheme="minorHAnsi" w:hAnsiTheme="minorHAnsi" w:cstheme="minorHAnsi"/>
                <w:color w:val="auto"/>
                <w:lang w:val="en-US"/>
              </w:rPr>
              <w:t xml:space="preserve"> plant leaves</w:t>
            </w:r>
          </w:p>
          <w:p w:rsidR="00F61FE9" w:rsidRPr="00993F3D" w:rsidRDefault="00F61FE9" w:rsidP="00F61FE9">
            <w:pPr>
              <w:pStyle w:val="ListParagraph"/>
              <w:tabs>
                <w:tab w:val="center" w:pos="4320"/>
                <w:tab w:val="right" w:pos="8640"/>
              </w:tabs>
              <w:ind w:left="0"/>
              <w:rPr>
                <w:rFonts w:asciiTheme="minorHAnsi" w:hAnsiTheme="minorHAnsi" w:cstheme="minorHAnsi"/>
                <w:color w:val="auto"/>
                <w:lang w:val="en-US"/>
              </w:rPr>
            </w:pPr>
          </w:p>
        </w:tc>
        <w:tc>
          <w:tcPr>
            <w:tcW w:w="351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nb-NO"/>
              </w:rPr>
            </w:pPr>
            <w:r w:rsidRPr="00993F3D">
              <w:rPr>
                <w:rFonts w:asciiTheme="minorHAnsi" w:hAnsiTheme="minorHAnsi" w:cstheme="minorHAnsi"/>
                <w:color w:val="auto"/>
                <w:lang w:val="en-US"/>
              </w:rPr>
              <w:t xml:space="preserve">Edited </w:t>
            </w:r>
            <w:proofErr w:type="gramStart"/>
            <w:r w:rsidRPr="00993F3D">
              <w:rPr>
                <w:rFonts w:asciiTheme="minorHAnsi" w:hAnsiTheme="minorHAnsi" w:cstheme="minorHAnsi"/>
                <w:color w:val="auto"/>
                <w:lang w:val="en-US"/>
              </w:rPr>
              <w:t>by</w:t>
            </w:r>
            <w:r w:rsidRPr="00993F3D">
              <w:rPr>
                <w:rFonts w:asciiTheme="minorHAnsi" w:hAnsiTheme="minorHAnsi" w:cs="Times-Roman"/>
                <w:color w:val="auto"/>
                <w:lang w:val="en-US"/>
              </w:rPr>
              <w:t xml:space="preserve">  </w:t>
            </w:r>
            <w:r w:rsidRPr="00993F3D">
              <w:rPr>
                <w:rFonts w:asciiTheme="minorHAnsi" w:hAnsiTheme="minorHAnsi" w:cstheme="minorHAnsi"/>
                <w:color w:val="auto"/>
                <w:lang w:val="nb-NO"/>
              </w:rPr>
              <w:t>Rajbanshi</w:t>
            </w:r>
            <w:proofErr w:type="gramEnd"/>
            <w:r w:rsidRPr="00993F3D">
              <w:rPr>
                <w:rFonts w:asciiTheme="minorHAnsi" w:hAnsiTheme="minorHAnsi" w:cstheme="minorHAnsi"/>
                <w:color w:val="auto"/>
                <w:lang w:val="nb-NO"/>
              </w:rPr>
              <w:t xml:space="preserve">, S.S. </w:t>
            </w:r>
            <w:r w:rsidRPr="00993F3D">
              <w:rPr>
                <w:rFonts w:asciiTheme="minorHAnsi" w:hAnsiTheme="minorHAnsi"/>
                <w:color w:val="auto"/>
              </w:rPr>
              <w:t xml:space="preserve"> </w:t>
            </w:r>
            <w:r w:rsidRPr="00993F3D">
              <w:rPr>
                <w:rFonts w:asciiTheme="minorHAnsi" w:hAnsiTheme="minorHAnsi" w:cstheme="minorHAnsi"/>
                <w:color w:val="auto"/>
                <w:lang w:val="nb-NO"/>
              </w:rPr>
              <w:t>Inubushi, K.</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nb-NO"/>
              </w:rPr>
            </w:pPr>
            <w:r w:rsidRPr="00993F3D">
              <w:rPr>
                <w:rFonts w:asciiTheme="minorHAnsi" w:hAnsiTheme="minorHAnsi" w:cstheme="minorHAnsi"/>
                <w:color w:val="auto"/>
                <w:lang w:val="nb-NO"/>
              </w:rPr>
              <w:t>1998. v. 26 (1)</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nb-NO"/>
              </w:rPr>
            </w:pPr>
            <w:r w:rsidRPr="00993F3D">
              <w:rPr>
                <w:rFonts w:asciiTheme="minorHAnsi" w:hAnsiTheme="minorHAnsi" w:cstheme="minorHAnsi"/>
                <w:color w:val="auto"/>
                <w:lang w:val="nb-NO"/>
              </w:rPr>
              <w:t>Biology and fertility of soils.</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nb-NO"/>
              </w:rPr>
            </w:pPr>
          </w:p>
        </w:tc>
        <w:tc>
          <w:tcPr>
            <w:tcW w:w="2430" w:type="dxa"/>
          </w:tcPr>
          <w:p w:rsidR="00F61FE9" w:rsidRPr="00993F3D" w:rsidRDefault="00F61FE9" w:rsidP="00F61FE9">
            <w:pPr>
              <w:pStyle w:val="ListParagraph"/>
              <w:tabs>
                <w:tab w:val="center" w:pos="4320"/>
                <w:tab w:val="right" w:pos="8640"/>
              </w:tabs>
              <w:ind w:left="0"/>
              <w:jc w:val="center"/>
              <w:rPr>
                <w:rFonts w:ascii="Arial" w:hAnsi="Arial" w:cs="Arial"/>
                <w:color w:val="auto"/>
                <w:lang w:val="en-US"/>
              </w:rPr>
            </w:pPr>
            <w:proofErr w:type="spellStart"/>
            <w:r w:rsidRPr="00993F3D">
              <w:rPr>
                <w:rFonts w:asciiTheme="minorHAnsi" w:hAnsiTheme="minorHAnsi" w:cstheme="minorHAnsi"/>
                <w:color w:val="auto"/>
                <w:lang w:val="en-US"/>
              </w:rPr>
              <w:t>Olivera</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Novitovi</w:t>
            </w:r>
            <w:r w:rsidRPr="00993F3D">
              <w:rPr>
                <w:rFonts w:ascii="Arial" w:hAnsi="Arial" w:cs="Arial"/>
                <w:color w:val="auto"/>
                <w:lang w:val="en-US"/>
              </w:rPr>
              <w:t>ć</w:t>
            </w:r>
            <w:proofErr w:type="spellEnd"/>
          </w:p>
        </w:tc>
      </w:tr>
      <w:tr w:rsidR="00F61FE9" w:rsidRPr="00BC07FE" w:rsidTr="006F6021">
        <w:tc>
          <w:tcPr>
            <w:tcW w:w="1098"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roofErr w:type="gramStart"/>
            <w:r w:rsidRPr="00993F3D">
              <w:rPr>
                <w:rFonts w:asciiTheme="minorHAnsi" w:hAnsiTheme="minorHAnsi" w:cstheme="minorHAnsi"/>
                <w:color w:val="auto"/>
                <w:lang w:val="en-US"/>
              </w:rPr>
              <w:t>2.iii.a.b.c.d</w:t>
            </w:r>
            <w:proofErr w:type="gramEnd"/>
            <w:r w:rsidRPr="00993F3D">
              <w:rPr>
                <w:rFonts w:asciiTheme="minorHAnsi" w:hAnsiTheme="minorHAnsi" w:cstheme="minorHAnsi"/>
                <w:color w:val="auto"/>
                <w:lang w:val="en-US"/>
              </w:rPr>
              <w:t>.</w:t>
            </w: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p>
        </w:tc>
        <w:tc>
          <w:tcPr>
            <w:tcW w:w="135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Research article</w:t>
            </w:r>
          </w:p>
        </w:tc>
        <w:tc>
          <w:tcPr>
            <w:tcW w:w="2070" w:type="dxa"/>
          </w:tcPr>
          <w:p w:rsidR="00F61FE9" w:rsidRPr="00993F3D" w:rsidRDefault="00F61FE9" w:rsidP="00F61FE9">
            <w:pPr>
              <w:pStyle w:val="ListParagraph"/>
              <w:tabs>
                <w:tab w:val="center" w:pos="4320"/>
                <w:tab w:val="right" w:pos="8640"/>
              </w:tabs>
              <w:ind w:left="0"/>
              <w:jc w:val="center"/>
              <w:rPr>
                <w:rFonts w:asciiTheme="minorHAnsi" w:hAnsiTheme="minorHAnsi" w:cstheme="minorHAnsi"/>
                <w:color w:val="auto"/>
                <w:lang w:val="en-US"/>
              </w:rPr>
            </w:pPr>
            <w:r w:rsidRPr="00993F3D">
              <w:rPr>
                <w:rFonts w:asciiTheme="minorHAnsi" w:hAnsiTheme="minorHAnsi" w:cstheme="minorHAnsi"/>
                <w:color w:val="auto"/>
                <w:lang w:val="en-US"/>
              </w:rPr>
              <w:t>Example</w:t>
            </w:r>
          </w:p>
        </w:tc>
        <w:tc>
          <w:tcPr>
            <w:tcW w:w="4050" w:type="dxa"/>
          </w:tcPr>
          <w:p w:rsidR="00F61FE9" w:rsidRPr="00993F3D" w:rsidRDefault="00F61FE9" w:rsidP="00F61FE9">
            <w:pPr>
              <w:pStyle w:val="ListParagraph"/>
              <w:tabs>
                <w:tab w:val="center" w:pos="4320"/>
                <w:tab w:val="right" w:pos="8640"/>
              </w:tabs>
              <w:ind w:left="0"/>
              <w:jc w:val="center"/>
              <w:rPr>
                <w:rFonts w:asciiTheme="minorHAnsi" w:hAnsiTheme="minorHAnsi"/>
                <w:color w:val="auto"/>
              </w:rPr>
            </w:pPr>
            <w:r w:rsidRPr="00993F3D">
              <w:rPr>
                <w:rFonts w:asciiTheme="minorHAnsi" w:hAnsiTheme="minorHAnsi"/>
                <w:color w:val="auto"/>
              </w:rPr>
              <w:t>Hydrolysis, Hydrolysis of metal aqua ions, Irreversibility of hydrolysis under physiological conditions,Hydrolysis constant, Hydrologic cycle ,  Reversible reaction,</w:t>
            </w:r>
          </w:p>
          <w:p w:rsidR="00F61FE9" w:rsidRPr="00993F3D" w:rsidRDefault="00F61FE9" w:rsidP="00F61FE9">
            <w:pPr>
              <w:pStyle w:val="ListParagraph"/>
              <w:tabs>
                <w:tab w:val="center" w:pos="4320"/>
                <w:tab w:val="right" w:pos="8640"/>
              </w:tabs>
              <w:ind w:left="0"/>
              <w:jc w:val="center"/>
              <w:rPr>
                <w:rFonts w:asciiTheme="minorHAnsi" w:hAnsiTheme="minorHAnsi"/>
                <w:color w:val="auto"/>
              </w:rPr>
            </w:pPr>
            <w:r w:rsidRPr="00993F3D">
              <w:rPr>
                <w:rFonts w:asciiTheme="minorHAnsi" w:hAnsiTheme="minorHAnsi"/>
                <w:color w:val="auto"/>
              </w:rPr>
              <w:t>Redox reactions</w:t>
            </w:r>
          </w:p>
          <w:p w:rsidR="00F61FE9" w:rsidRPr="00993F3D" w:rsidRDefault="00F61FE9" w:rsidP="00F61FE9">
            <w:pPr>
              <w:pStyle w:val="ListParagraph"/>
              <w:tabs>
                <w:tab w:val="center" w:pos="4320"/>
                <w:tab w:val="right" w:pos="8640"/>
              </w:tabs>
              <w:ind w:left="0"/>
              <w:jc w:val="center"/>
              <w:rPr>
                <w:rFonts w:asciiTheme="minorHAnsi" w:hAnsiTheme="minorHAnsi"/>
                <w:color w:val="auto"/>
              </w:rPr>
            </w:pPr>
            <w:r w:rsidRPr="00993F3D">
              <w:rPr>
                <w:rFonts w:asciiTheme="minorHAnsi" w:hAnsiTheme="minorHAnsi"/>
                <w:color w:val="auto"/>
              </w:rPr>
              <w:t>Photo induced reactions</w:t>
            </w:r>
          </w:p>
          <w:p w:rsidR="00F61FE9" w:rsidRPr="00993F3D" w:rsidRDefault="00F61FE9" w:rsidP="00F61FE9">
            <w:pPr>
              <w:pStyle w:val="ListParagraph"/>
              <w:tabs>
                <w:tab w:val="center" w:pos="4320"/>
                <w:tab w:val="right" w:pos="8640"/>
              </w:tabs>
              <w:ind w:left="0"/>
              <w:jc w:val="center"/>
              <w:rPr>
                <w:rFonts w:asciiTheme="minorHAnsi" w:hAnsiTheme="minorHAnsi"/>
                <w:color w:val="auto"/>
              </w:rPr>
            </w:pPr>
            <w:r w:rsidRPr="00993F3D">
              <w:rPr>
                <w:rFonts w:asciiTheme="minorHAnsi" w:hAnsiTheme="minorHAnsi"/>
                <w:color w:val="auto"/>
              </w:rPr>
              <w:t>Transition metal complexes</w:t>
            </w:r>
          </w:p>
          <w:p w:rsidR="00F61FE9" w:rsidRPr="00993F3D" w:rsidRDefault="00F61FE9" w:rsidP="00F61FE9">
            <w:pPr>
              <w:pStyle w:val="ListParagraph"/>
              <w:tabs>
                <w:tab w:val="center" w:pos="4320"/>
                <w:tab w:val="right" w:pos="8640"/>
              </w:tabs>
              <w:ind w:left="0"/>
              <w:rPr>
                <w:rFonts w:asciiTheme="minorHAnsi" w:hAnsiTheme="minorHAnsi"/>
                <w:b/>
                <w:color w:val="auto"/>
              </w:rPr>
            </w:pPr>
          </w:p>
        </w:tc>
        <w:tc>
          <w:tcPr>
            <w:tcW w:w="3510" w:type="dxa"/>
          </w:tcPr>
          <w:p w:rsidR="00F61FE9" w:rsidRPr="00BC07FE" w:rsidRDefault="00964F01" w:rsidP="00F61FE9">
            <w:pPr>
              <w:pStyle w:val="ListParagraph"/>
              <w:tabs>
                <w:tab w:val="center" w:pos="4320"/>
                <w:tab w:val="right" w:pos="8640"/>
              </w:tabs>
              <w:ind w:left="0"/>
              <w:jc w:val="center"/>
              <w:rPr>
                <w:rFonts w:asciiTheme="minorHAnsi" w:hAnsiTheme="minorHAnsi" w:cstheme="minorHAnsi"/>
                <w:b/>
                <w:lang w:val="en-US"/>
              </w:rPr>
            </w:pPr>
            <w:hyperlink r:id="rId16" w:history="1">
              <w:r w:rsidR="00F61FE9" w:rsidRPr="00BC07FE">
                <w:rPr>
                  <w:rStyle w:val="Hyperlink"/>
                  <w:rFonts w:asciiTheme="minorHAnsi" w:hAnsiTheme="minorHAnsi"/>
                </w:rPr>
                <w:t>http://en.wikipedia.org/wiki/Hydrolysis</w:t>
              </w:r>
            </w:hyperlink>
          </w:p>
          <w:p w:rsidR="00F61FE9" w:rsidRPr="00BC07FE" w:rsidRDefault="00F61FE9" w:rsidP="00F61FE9">
            <w:pPr>
              <w:pStyle w:val="ListParagraph"/>
              <w:tabs>
                <w:tab w:val="center" w:pos="4320"/>
                <w:tab w:val="right" w:pos="8640"/>
              </w:tabs>
              <w:ind w:left="0"/>
              <w:jc w:val="center"/>
              <w:rPr>
                <w:rFonts w:asciiTheme="minorHAnsi" w:hAnsiTheme="minorHAnsi" w:cstheme="minorHAnsi"/>
                <w:lang w:val="en-US"/>
              </w:rPr>
            </w:pPr>
          </w:p>
          <w:p w:rsidR="00F61FE9" w:rsidRPr="00993F3D" w:rsidRDefault="00F61FE9" w:rsidP="00F61FE9">
            <w:pPr>
              <w:pStyle w:val="ListParagraph"/>
              <w:tabs>
                <w:tab w:val="center" w:pos="4320"/>
                <w:tab w:val="right" w:pos="8640"/>
              </w:tabs>
              <w:ind w:left="0"/>
              <w:jc w:val="center"/>
              <w:rPr>
                <w:rFonts w:asciiTheme="minorHAnsi" w:hAnsiTheme="minorHAnsi" w:cstheme="minorHAnsi"/>
                <w:lang w:val="en-US"/>
              </w:rPr>
            </w:pPr>
            <w:r w:rsidRPr="00993F3D">
              <w:rPr>
                <w:rFonts w:asciiTheme="minorHAnsi" w:hAnsiTheme="minorHAnsi" w:cstheme="minorHAnsi"/>
                <w:lang w:val="en-US"/>
              </w:rPr>
              <w:t>http://www.lenntech.com/waterglossary.htm#ixzz1lcdQ6E4F</w:t>
            </w:r>
          </w:p>
          <w:p w:rsidR="00F61FE9" w:rsidRPr="00BC07FE" w:rsidRDefault="00964F01" w:rsidP="00F61FE9">
            <w:pPr>
              <w:tabs>
                <w:tab w:val="center" w:pos="4320"/>
                <w:tab w:val="right" w:pos="8640"/>
              </w:tabs>
              <w:autoSpaceDE w:val="0"/>
              <w:autoSpaceDN w:val="0"/>
              <w:adjustRightInd w:val="0"/>
              <w:jc w:val="center"/>
              <w:rPr>
                <w:rFonts w:asciiTheme="minorHAnsi" w:hAnsiTheme="minorHAnsi"/>
                <w:b/>
                <w:sz w:val="20"/>
                <w:szCs w:val="20"/>
              </w:rPr>
            </w:pPr>
            <w:hyperlink r:id="rId17" w:history="1">
              <w:r w:rsidR="00F61FE9" w:rsidRPr="00BC07FE">
                <w:rPr>
                  <w:rStyle w:val="Hyperlink"/>
                  <w:rFonts w:asciiTheme="minorHAnsi" w:hAnsiTheme="minorHAnsi"/>
                  <w:sz w:val="20"/>
                  <w:szCs w:val="20"/>
                </w:rPr>
                <w:t>https://www.novapublishers.com/catalog/product_info.php?products_id=29591</w:t>
              </w:r>
            </w:hyperlink>
          </w:p>
          <w:p w:rsidR="00F61FE9" w:rsidRPr="00BC07FE" w:rsidRDefault="00964F01" w:rsidP="00F61FE9">
            <w:pPr>
              <w:pStyle w:val="ListParagraph"/>
              <w:tabs>
                <w:tab w:val="center" w:pos="4320"/>
                <w:tab w:val="right" w:pos="8640"/>
              </w:tabs>
              <w:ind w:left="0"/>
              <w:jc w:val="center"/>
              <w:rPr>
                <w:rFonts w:asciiTheme="minorHAnsi" w:hAnsiTheme="minorHAnsi"/>
                <w:b/>
              </w:rPr>
            </w:pPr>
            <w:hyperlink r:id="rId18" w:history="1">
              <w:r w:rsidR="00F61FE9" w:rsidRPr="00BC07FE">
                <w:rPr>
                  <w:rStyle w:val="Hyperlink"/>
                  <w:rFonts w:asciiTheme="minorHAnsi" w:hAnsiTheme="minorHAnsi"/>
                </w:rPr>
                <w:t>http://ww2.chemistry.gatech.edu/~wilkinson/Class_notes/CHEM_3111_6170/Introduction_to_transition_metal_complexes.pdf</w:t>
              </w:r>
            </w:hyperlink>
          </w:p>
          <w:p w:rsidR="00F61FE9" w:rsidRPr="00BC07FE" w:rsidRDefault="00F61FE9" w:rsidP="00F61FE9">
            <w:pPr>
              <w:pStyle w:val="ListParagraph"/>
              <w:tabs>
                <w:tab w:val="center" w:pos="4320"/>
                <w:tab w:val="right" w:pos="8640"/>
              </w:tabs>
              <w:ind w:left="0"/>
              <w:jc w:val="center"/>
              <w:rPr>
                <w:rFonts w:asciiTheme="minorHAnsi" w:hAnsiTheme="minorHAnsi" w:cstheme="minorHAnsi"/>
                <w:b/>
                <w:lang w:val="en-US"/>
              </w:rPr>
            </w:pPr>
          </w:p>
        </w:tc>
        <w:tc>
          <w:tcPr>
            <w:tcW w:w="2430" w:type="dxa"/>
          </w:tcPr>
          <w:p w:rsidR="00F61FE9" w:rsidRPr="00993F3D" w:rsidRDefault="00F61FE9" w:rsidP="00F61FE9">
            <w:pPr>
              <w:pStyle w:val="ListParagraph"/>
              <w:tabs>
                <w:tab w:val="center" w:pos="4320"/>
                <w:tab w:val="right" w:pos="8640"/>
              </w:tabs>
              <w:ind w:left="0"/>
              <w:jc w:val="center"/>
              <w:rPr>
                <w:rFonts w:ascii="Arial" w:hAnsi="Arial" w:cs="Arial"/>
                <w:color w:val="auto"/>
                <w:lang w:val="en-US"/>
              </w:rPr>
            </w:pPr>
            <w:proofErr w:type="spellStart"/>
            <w:r w:rsidRPr="00993F3D">
              <w:rPr>
                <w:rFonts w:asciiTheme="minorHAnsi" w:hAnsiTheme="minorHAnsi" w:cstheme="minorHAnsi"/>
                <w:color w:val="auto"/>
                <w:lang w:val="en-US"/>
              </w:rPr>
              <w:t>Olivera</w:t>
            </w:r>
            <w:proofErr w:type="spellEnd"/>
            <w:r w:rsidRPr="00993F3D">
              <w:rPr>
                <w:rFonts w:asciiTheme="minorHAnsi" w:hAnsiTheme="minorHAnsi" w:cstheme="minorHAnsi"/>
                <w:color w:val="auto"/>
                <w:lang w:val="en-US"/>
              </w:rPr>
              <w:t xml:space="preserve"> </w:t>
            </w:r>
            <w:proofErr w:type="spellStart"/>
            <w:r w:rsidRPr="00993F3D">
              <w:rPr>
                <w:rFonts w:asciiTheme="minorHAnsi" w:hAnsiTheme="minorHAnsi" w:cstheme="minorHAnsi"/>
                <w:color w:val="auto"/>
                <w:lang w:val="en-US"/>
              </w:rPr>
              <w:t>Novitovi</w:t>
            </w:r>
            <w:r w:rsidRPr="00993F3D">
              <w:rPr>
                <w:rFonts w:ascii="Arial" w:hAnsi="Arial" w:cs="Arial"/>
                <w:color w:val="auto"/>
                <w:lang w:val="en-US"/>
              </w:rPr>
              <w:t>ć</w:t>
            </w:r>
            <w:proofErr w:type="spellEnd"/>
          </w:p>
        </w:tc>
      </w:tr>
      <w:tr w:rsidR="00F61FE9" w:rsidRPr="00BC07FE" w:rsidTr="006F6021">
        <w:tc>
          <w:tcPr>
            <w:tcW w:w="1098" w:type="dxa"/>
          </w:tcPr>
          <w:p w:rsidR="00F61FE9" w:rsidRPr="00BC07FE" w:rsidRDefault="00F61FE9" w:rsidP="00F61FE9">
            <w:pPr>
              <w:pStyle w:val="ListParagraph"/>
              <w:ind w:left="0"/>
              <w:rPr>
                <w:rFonts w:asciiTheme="minorHAnsi" w:hAnsiTheme="minorHAnsi" w:cstheme="minorHAnsi"/>
                <w:lang w:val="en-US"/>
              </w:rPr>
            </w:pPr>
          </w:p>
        </w:tc>
        <w:tc>
          <w:tcPr>
            <w:tcW w:w="1350" w:type="dxa"/>
          </w:tcPr>
          <w:p w:rsidR="00F61FE9" w:rsidRPr="00BC07FE" w:rsidRDefault="00F61FE9" w:rsidP="00F61FE9">
            <w:pPr>
              <w:pStyle w:val="ListParagraph"/>
              <w:ind w:left="0"/>
              <w:rPr>
                <w:rFonts w:asciiTheme="minorHAnsi" w:hAnsiTheme="minorHAnsi" w:cstheme="minorHAnsi"/>
                <w:lang w:val="en-US"/>
              </w:rPr>
            </w:pPr>
          </w:p>
        </w:tc>
        <w:tc>
          <w:tcPr>
            <w:tcW w:w="2070" w:type="dxa"/>
          </w:tcPr>
          <w:p w:rsidR="00F61FE9" w:rsidRPr="00BC07FE" w:rsidRDefault="00F61FE9" w:rsidP="00F61FE9">
            <w:pPr>
              <w:pStyle w:val="ListParagraph"/>
              <w:ind w:left="0"/>
              <w:rPr>
                <w:rFonts w:asciiTheme="minorHAnsi" w:hAnsiTheme="minorHAnsi" w:cstheme="minorHAnsi"/>
                <w:lang w:val="en-US"/>
              </w:rPr>
            </w:pPr>
          </w:p>
        </w:tc>
        <w:tc>
          <w:tcPr>
            <w:tcW w:w="4050" w:type="dxa"/>
          </w:tcPr>
          <w:p w:rsidR="00F61FE9" w:rsidRPr="00BC07FE" w:rsidRDefault="00F61FE9" w:rsidP="00F61FE9">
            <w:pPr>
              <w:pStyle w:val="ListParagraph"/>
              <w:ind w:left="0"/>
              <w:rPr>
                <w:rFonts w:asciiTheme="minorHAnsi" w:hAnsiTheme="minorHAnsi" w:cstheme="minorHAnsi"/>
                <w:lang w:val="en-US"/>
              </w:rPr>
            </w:pPr>
          </w:p>
        </w:tc>
        <w:tc>
          <w:tcPr>
            <w:tcW w:w="3510" w:type="dxa"/>
          </w:tcPr>
          <w:p w:rsidR="00F61FE9" w:rsidRPr="00BC07FE" w:rsidRDefault="00F61FE9" w:rsidP="00F61FE9">
            <w:pPr>
              <w:pStyle w:val="ListParagraph"/>
              <w:ind w:left="0"/>
              <w:rPr>
                <w:rFonts w:asciiTheme="minorHAnsi" w:hAnsiTheme="minorHAnsi" w:cstheme="minorHAnsi"/>
                <w:lang w:val="en-US"/>
              </w:rPr>
            </w:pPr>
          </w:p>
        </w:tc>
        <w:tc>
          <w:tcPr>
            <w:tcW w:w="2430" w:type="dxa"/>
          </w:tcPr>
          <w:p w:rsidR="00F61FE9" w:rsidRPr="00993F3D" w:rsidRDefault="00F61FE9" w:rsidP="00F61FE9">
            <w:pPr>
              <w:pStyle w:val="ListParagraph"/>
              <w:ind w:left="0"/>
              <w:rPr>
                <w:rFonts w:asciiTheme="minorHAnsi" w:hAnsiTheme="minorHAnsi" w:cstheme="minorHAnsi"/>
                <w:color w:val="auto"/>
                <w:lang w:val="en-US"/>
              </w:rPr>
            </w:pPr>
          </w:p>
        </w:tc>
      </w:tr>
    </w:tbl>
    <w:p w:rsidR="00C43505" w:rsidRDefault="00C43505"/>
    <w:p w:rsidR="00246C50" w:rsidRPr="0018430E" w:rsidRDefault="00C43505" w:rsidP="00246C50">
      <w:pPr>
        <w:pStyle w:val="ListParagraph"/>
        <w:widowControl/>
        <w:numPr>
          <w:ilvl w:val="0"/>
          <w:numId w:val="1"/>
        </w:numPr>
        <w:autoSpaceDE/>
        <w:autoSpaceDN/>
        <w:adjustRightInd/>
        <w:rPr>
          <w:b/>
          <w:sz w:val="22"/>
          <w:szCs w:val="22"/>
          <w:lang w:val="en-GB"/>
        </w:rPr>
      </w:pPr>
      <w:r w:rsidRPr="008F4E7A">
        <w:rPr>
          <w:b/>
          <w:sz w:val="22"/>
          <w:szCs w:val="22"/>
          <w:lang w:val="en-GB"/>
        </w:rPr>
        <w:t>Partitioning of pollutants</w:t>
      </w:r>
      <w:r w:rsidR="00246C50" w:rsidRPr="00246C50">
        <w:rPr>
          <w:b/>
          <w:sz w:val="22"/>
          <w:szCs w:val="22"/>
          <w:lang w:val="en-GB"/>
        </w:rPr>
        <w:t xml:space="preserve"> </w:t>
      </w:r>
    </w:p>
    <w:p w:rsidR="00246C50" w:rsidRPr="0018430E" w:rsidRDefault="00246C50" w:rsidP="00246C50">
      <w:pPr>
        <w:pStyle w:val="ListParagraph"/>
        <w:widowControl/>
        <w:numPr>
          <w:ilvl w:val="0"/>
          <w:numId w:val="7"/>
        </w:numPr>
        <w:autoSpaceDE/>
        <w:autoSpaceDN/>
        <w:adjustRightInd/>
        <w:rPr>
          <w:sz w:val="22"/>
          <w:szCs w:val="22"/>
          <w:lang w:val="en-GB"/>
        </w:rPr>
      </w:pPr>
      <w:r w:rsidRPr="0018430E">
        <w:rPr>
          <w:b/>
          <w:sz w:val="22"/>
          <w:szCs w:val="22"/>
          <w:lang w:val="en-GB"/>
        </w:rPr>
        <w:t>Requirements:</w:t>
      </w:r>
      <w:r w:rsidRPr="0018430E">
        <w:rPr>
          <w:sz w:val="22"/>
          <w:szCs w:val="22"/>
          <w:lang w:val="en-GB"/>
        </w:rPr>
        <w:t xml:space="preserve"> Student should have basic courses (6-8 ECTS) in Inorganic, Organic, Analytical and Physical Chemistry.</w:t>
      </w:r>
    </w:p>
    <w:p w:rsidR="00E824FB" w:rsidRPr="00E824FB" w:rsidRDefault="00C43505" w:rsidP="00E824FB">
      <w:pPr>
        <w:pStyle w:val="ListParagraph"/>
        <w:numPr>
          <w:ilvl w:val="0"/>
          <w:numId w:val="4"/>
        </w:numPr>
        <w:rPr>
          <w:color w:val="4F81BD" w:themeColor="accent1"/>
          <w:sz w:val="22"/>
          <w:szCs w:val="22"/>
          <w:lang w:val="en-GB"/>
        </w:rPr>
      </w:pPr>
      <w:r w:rsidRPr="008F4E7A">
        <w:rPr>
          <w:sz w:val="22"/>
          <w:szCs w:val="22"/>
          <w:lang w:val="en-GB"/>
        </w:rPr>
        <w:t>Sorption involving organic matter (between air/soil and water /soil)</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Jelena</w:t>
      </w:r>
      <w:proofErr w:type="spellEnd"/>
      <w:r w:rsidRPr="00505F10">
        <w:rPr>
          <w:color w:val="4F81BD" w:themeColor="accent1"/>
          <w:sz w:val="22"/>
          <w:szCs w:val="22"/>
          <w:lang w:val="en-GB"/>
        </w:rPr>
        <w:t xml:space="preserve"> Tri</w:t>
      </w:r>
      <w:r w:rsidRPr="00505F10">
        <w:rPr>
          <w:color w:val="4F81BD" w:themeColor="accent1"/>
          <w:sz w:val="22"/>
          <w:szCs w:val="22"/>
        </w:rPr>
        <w:t xml:space="preserve">čković, </w:t>
      </w:r>
      <w:proofErr w:type="spellStart"/>
      <w:r w:rsidRPr="00505F10">
        <w:rPr>
          <w:color w:val="4F81BD" w:themeColor="accent1"/>
          <w:sz w:val="22"/>
          <w:szCs w:val="22"/>
          <w:lang w:val="en-GB"/>
        </w:rPr>
        <w:t>Tatjana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Anđelković</w:t>
      </w:r>
      <w:proofErr w:type="spellEnd"/>
      <w:r w:rsidR="00E824FB" w:rsidRPr="00E824FB">
        <w:t xml:space="preserve"> </w:t>
      </w:r>
    </w:p>
    <w:p w:rsidR="00E824FB" w:rsidRPr="00CE08D8" w:rsidRDefault="00C43505" w:rsidP="00E824FB">
      <w:pPr>
        <w:pStyle w:val="ListParagraph"/>
        <w:widowControl/>
        <w:numPr>
          <w:ilvl w:val="0"/>
          <w:numId w:val="4"/>
        </w:numPr>
        <w:autoSpaceDE/>
        <w:autoSpaceDN/>
        <w:adjustRightInd/>
        <w:rPr>
          <w:rFonts w:ascii="Calibri" w:hAnsi="Calibri" w:cs="Calibri"/>
          <w:lang w:val="en-GB"/>
        </w:rPr>
      </w:pPr>
      <w:r w:rsidRPr="008F4E7A">
        <w:rPr>
          <w:sz w:val="22"/>
          <w:szCs w:val="22"/>
          <w:lang w:val="en-GB"/>
        </w:rPr>
        <w:t>Sorption involving inorganic matter (between air/soil and water /soil)</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Tatjana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Anđelković</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Jelena</w:t>
      </w:r>
      <w:proofErr w:type="spellEnd"/>
      <w:r w:rsidRPr="00505F10">
        <w:rPr>
          <w:color w:val="4F81BD" w:themeColor="accent1"/>
          <w:sz w:val="22"/>
          <w:szCs w:val="22"/>
          <w:lang w:val="en-GB"/>
        </w:rPr>
        <w:t xml:space="preserve"> Tri</w:t>
      </w:r>
      <w:r w:rsidRPr="00505F10">
        <w:rPr>
          <w:color w:val="4F81BD" w:themeColor="accent1"/>
          <w:sz w:val="22"/>
          <w:szCs w:val="22"/>
        </w:rPr>
        <w:t>čković</w:t>
      </w:r>
      <w:r w:rsidR="00E824FB" w:rsidRPr="00E824FB">
        <w:rPr>
          <w:rFonts w:ascii="Calibri" w:hAnsi="Calibri" w:cs="Calibri"/>
          <w:lang w:val="en-GB"/>
        </w:rPr>
        <w:t xml:space="preserve"> </w:t>
      </w:r>
    </w:p>
    <w:p w:rsidR="00E824FB" w:rsidRPr="00E824FB" w:rsidRDefault="00C43505" w:rsidP="00E824FB">
      <w:pPr>
        <w:pStyle w:val="ListParagraph"/>
        <w:numPr>
          <w:ilvl w:val="0"/>
          <w:numId w:val="4"/>
        </w:numPr>
        <w:rPr>
          <w:color w:val="4F81BD" w:themeColor="accent1"/>
          <w:sz w:val="22"/>
          <w:szCs w:val="22"/>
        </w:rPr>
      </w:pPr>
      <w:r w:rsidRPr="008F4E7A">
        <w:rPr>
          <w:sz w:val="22"/>
          <w:szCs w:val="22"/>
          <w:lang w:val="en-GB"/>
        </w:rPr>
        <w:t>Sorption in living media (bioavailability)</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Tatjana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Anđelković</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Jelena</w:t>
      </w:r>
      <w:proofErr w:type="spellEnd"/>
      <w:r w:rsidRPr="00505F10">
        <w:rPr>
          <w:color w:val="4F81BD" w:themeColor="accent1"/>
          <w:sz w:val="22"/>
          <w:szCs w:val="22"/>
          <w:lang w:val="en-GB"/>
        </w:rPr>
        <w:t xml:space="preserve"> Tri</w:t>
      </w:r>
      <w:r w:rsidRPr="00505F10">
        <w:rPr>
          <w:color w:val="4F81BD" w:themeColor="accent1"/>
          <w:sz w:val="22"/>
          <w:szCs w:val="22"/>
        </w:rPr>
        <w:t>čković</w:t>
      </w:r>
      <w:r w:rsidR="00E824FB" w:rsidRPr="00E824FB">
        <w:t xml:space="preserve"> </w:t>
      </w:r>
    </w:p>
    <w:p w:rsidR="00C43505" w:rsidRDefault="00C43505" w:rsidP="00C43505">
      <w:pPr>
        <w:pStyle w:val="ListParagraph"/>
        <w:rPr>
          <w:sz w:val="22"/>
          <w:szCs w:val="22"/>
          <w:lang w:val="en-GB"/>
        </w:rPr>
      </w:pPr>
    </w:p>
    <w:tbl>
      <w:tblPr>
        <w:tblW w:w="145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350"/>
        <w:gridCol w:w="2070"/>
        <w:gridCol w:w="4050"/>
        <w:gridCol w:w="3510"/>
        <w:gridCol w:w="2430"/>
      </w:tblGrid>
      <w:tr w:rsidR="00D00C7C" w:rsidRPr="002D77AD" w:rsidTr="006F6021">
        <w:tc>
          <w:tcPr>
            <w:tcW w:w="117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Lecture content</w:t>
            </w:r>
          </w:p>
        </w:tc>
        <w:tc>
          <w:tcPr>
            <w:tcW w:w="135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 xml:space="preserve">Type of material </w:t>
            </w:r>
          </w:p>
        </w:tc>
        <w:tc>
          <w:tcPr>
            <w:tcW w:w="207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Type of educational information/practice</w:t>
            </w:r>
          </w:p>
        </w:tc>
        <w:tc>
          <w:tcPr>
            <w:tcW w:w="405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Title and brief description of content or Abstract</w:t>
            </w:r>
          </w:p>
        </w:tc>
        <w:tc>
          <w:tcPr>
            <w:tcW w:w="351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Source</w:t>
            </w:r>
          </w:p>
        </w:tc>
        <w:tc>
          <w:tcPr>
            <w:tcW w:w="2430" w:type="dxa"/>
            <w:tcBorders>
              <w:bottom w:val="single" w:sz="4" w:space="0" w:color="auto"/>
            </w:tcBorders>
            <w:shd w:val="clear" w:color="auto" w:fill="D9D9D9"/>
          </w:tcPr>
          <w:p w:rsidR="00D00C7C" w:rsidRPr="002D77AD" w:rsidRDefault="00D00C7C" w:rsidP="00F61FE9">
            <w:pPr>
              <w:pStyle w:val="ListParagraph"/>
              <w:ind w:left="0"/>
              <w:rPr>
                <w:rFonts w:ascii="Calibri" w:hAnsi="Calibri" w:cs="Calibri"/>
                <w:b/>
                <w:lang w:val="en-US"/>
              </w:rPr>
            </w:pPr>
            <w:r w:rsidRPr="002D77AD">
              <w:rPr>
                <w:rFonts w:ascii="Calibri" w:hAnsi="Calibri" w:cs="Calibri"/>
                <w:b/>
                <w:lang w:val="en-US"/>
              </w:rPr>
              <w:t xml:space="preserve">Provided by </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Book/Book chapter</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Basic knowledge</w:t>
            </w:r>
          </w:p>
        </w:tc>
        <w:tc>
          <w:tcPr>
            <w:tcW w:w="4050" w:type="dxa"/>
            <w:shd w:val="clear" w:color="auto" w:fill="EAF1DD"/>
          </w:tcPr>
          <w:p w:rsidR="00BD7775" w:rsidRPr="00993F3D" w:rsidRDefault="00BD7775" w:rsidP="00C15C89">
            <w:pPr>
              <w:rPr>
                <w:rFonts w:ascii="Calibri" w:hAnsi="Calibri"/>
                <w:sz w:val="20"/>
                <w:szCs w:val="20"/>
                <w:lang w:val="sr-Latn-CS"/>
              </w:rPr>
            </w:pPr>
            <w:r w:rsidRPr="00993F3D">
              <w:rPr>
                <w:rFonts w:ascii="Calibri" w:hAnsi="Calibri"/>
                <w:sz w:val="20"/>
                <w:szCs w:val="20"/>
                <w:lang w:val="sr-Latn-CS"/>
              </w:rPr>
              <w:t>Partitioning of small organic solutes between water and soil/sediment; dfistribution coeficient; octanol-water partitioning coefficient; other partitioning coefficients used to describe environmental distributions</w:t>
            </w:r>
          </w:p>
        </w:tc>
        <w:tc>
          <w:tcPr>
            <w:tcW w:w="351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w:t>
            </w:r>
            <w:r w:rsidRPr="00993F3D">
              <w:rPr>
                <w:rFonts w:ascii="Calibri" w:hAnsi="Calibri"/>
              </w:rPr>
              <w:t>Environmental Chemistry (a global perspective)</w:t>
            </w:r>
            <w:r w:rsidRPr="00993F3D">
              <w:rPr>
                <w:rFonts w:ascii="Calibri" w:hAnsi="Calibri" w:cs="Calibri"/>
              </w:rPr>
              <w:t>”</w:t>
            </w:r>
          </w:p>
          <w:p w:rsidR="00BD7775" w:rsidRPr="00993F3D" w:rsidRDefault="00BD7775" w:rsidP="00C15C89">
            <w:pPr>
              <w:rPr>
                <w:rFonts w:ascii="Calibri" w:hAnsi="Calibri"/>
                <w:sz w:val="20"/>
                <w:szCs w:val="20"/>
                <w:lang w:val="sr-Latn-CS"/>
              </w:rPr>
            </w:pPr>
            <w:r w:rsidRPr="00993F3D">
              <w:rPr>
                <w:rFonts w:ascii="Calibri" w:hAnsi="Calibri"/>
                <w:sz w:val="20"/>
                <w:szCs w:val="20"/>
                <w:lang w:val="sr-Latn-CS"/>
              </w:rPr>
              <w:t>Gary W. vanLoon, Stephen J. Duffy</w:t>
            </w:r>
            <w:r w:rsidR="00C15C89" w:rsidRPr="00993F3D">
              <w:rPr>
                <w:rFonts w:ascii="Calibri" w:hAnsi="Calibri"/>
                <w:sz w:val="20"/>
                <w:szCs w:val="20"/>
                <w:lang w:val="sr-Latn-CS"/>
              </w:rPr>
              <w:t xml:space="preserve">; </w:t>
            </w:r>
            <w:r w:rsidRPr="00993F3D">
              <w:rPr>
                <w:rFonts w:ascii="Calibri" w:hAnsi="Calibri"/>
                <w:sz w:val="20"/>
                <w:szCs w:val="20"/>
                <w:lang w:val="sr-Latn-CS"/>
              </w:rPr>
              <w:t>Oxford University Press, New York (2nd edition 2005), ISBN 978-0-19-927499-4</w:t>
            </w:r>
          </w:p>
        </w:tc>
        <w:tc>
          <w:tcPr>
            <w:tcW w:w="243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Book/Book chapter</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Advanced knowledge</w:t>
            </w:r>
          </w:p>
        </w:tc>
        <w:tc>
          <w:tcPr>
            <w:tcW w:w="4050" w:type="dxa"/>
            <w:shd w:val="clear" w:color="auto" w:fill="EAF1DD"/>
          </w:tcPr>
          <w:p w:rsidR="00BD7775" w:rsidRPr="00993F3D" w:rsidRDefault="00BD7775" w:rsidP="002D77AD">
            <w:pPr>
              <w:rPr>
                <w:rFonts w:ascii="Calibri" w:hAnsi="Calibri"/>
                <w:sz w:val="20"/>
                <w:szCs w:val="20"/>
                <w:lang w:val="sr-Latn-CS"/>
              </w:rPr>
            </w:pPr>
            <w:r w:rsidRPr="00993F3D">
              <w:rPr>
                <w:rFonts w:ascii="Calibri" w:hAnsi="Calibri"/>
                <w:sz w:val="20"/>
                <w:szCs w:val="20"/>
                <w:lang w:val="sr-Latn-CS"/>
              </w:rPr>
              <w:t>Humic substances – metal  interactions; SOM-Clay complexes; retention of pesticides and other organic substances bz humic substances</w:t>
            </w:r>
          </w:p>
        </w:tc>
        <w:tc>
          <w:tcPr>
            <w:tcW w:w="351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w:t>
            </w:r>
            <w:r w:rsidRPr="00993F3D">
              <w:rPr>
                <w:rFonts w:ascii="Calibri" w:hAnsi="Calibri"/>
              </w:rPr>
              <w:t>Environmental Soil Chemistry</w:t>
            </w:r>
            <w:r w:rsidRPr="00993F3D">
              <w:rPr>
                <w:rFonts w:ascii="Calibri" w:hAnsi="Calibri" w:cs="Calibri"/>
              </w:rPr>
              <w:t>”</w:t>
            </w:r>
          </w:p>
          <w:p w:rsidR="00BD7775" w:rsidRPr="00993F3D" w:rsidRDefault="00BD7775" w:rsidP="00C15C89">
            <w:pPr>
              <w:rPr>
                <w:rFonts w:ascii="Calibri" w:hAnsi="Calibri"/>
                <w:sz w:val="20"/>
                <w:szCs w:val="20"/>
                <w:lang w:val="sr-Latn-CS"/>
              </w:rPr>
            </w:pPr>
            <w:r w:rsidRPr="00993F3D">
              <w:rPr>
                <w:rFonts w:ascii="Calibri" w:hAnsi="Calibri"/>
                <w:sz w:val="20"/>
                <w:szCs w:val="20"/>
                <w:lang w:val="sr-Latn-CS"/>
              </w:rPr>
              <w:t>Donald L. Sparks</w:t>
            </w:r>
            <w:r w:rsidR="00C15C89" w:rsidRPr="00993F3D">
              <w:rPr>
                <w:rFonts w:ascii="Calibri" w:hAnsi="Calibri"/>
                <w:sz w:val="20"/>
                <w:szCs w:val="20"/>
                <w:lang w:val="sr-Latn-CS"/>
              </w:rPr>
              <w:t xml:space="preserve">; </w:t>
            </w:r>
            <w:r w:rsidR="002D77AD" w:rsidRPr="00993F3D">
              <w:rPr>
                <w:rFonts w:ascii="Calibri" w:hAnsi="Calibri"/>
                <w:sz w:val="20"/>
                <w:szCs w:val="20"/>
                <w:lang w:val="sr-Latn-CS"/>
              </w:rPr>
              <w:t xml:space="preserve">Academic Press, Published 1995. </w:t>
            </w:r>
            <w:r w:rsidRPr="00993F3D">
              <w:rPr>
                <w:rFonts w:ascii="Calibri" w:hAnsi="Calibri"/>
                <w:sz w:val="20"/>
                <w:szCs w:val="20"/>
              </w:rPr>
              <w:t>ISBN 0-12-656445-0</w:t>
            </w:r>
          </w:p>
        </w:tc>
        <w:tc>
          <w:tcPr>
            <w:tcW w:w="243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 xml:space="preserve">Book/Book </w:t>
            </w:r>
            <w:r w:rsidRPr="00993F3D">
              <w:rPr>
                <w:rFonts w:ascii="Calibri" w:hAnsi="Calibri" w:cs="Calibri"/>
              </w:rPr>
              <w:lastRenderedPageBreak/>
              <w:t>chapter</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lastRenderedPageBreak/>
              <w:t>Advanced knowledge</w:t>
            </w:r>
          </w:p>
          <w:p w:rsidR="00BD7775" w:rsidRPr="00993F3D" w:rsidRDefault="00BD7775" w:rsidP="00BD7775">
            <w:pPr>
              <w:pStyle w:val="ListParagraph"/>
              <w:ind w:left="0"/>
              <w:rPr>
                <w:rFonts w:ascii="Calibri" w:hAnsi="Calibri" w:cs="Calibri"/>
              </w:rPr>
            </w:pPr>
          </w:p>
        </w:tc>
        <w:tc>
          <w:tcPr>
            <w:tcW w:w="4050" w:type="dxa"/>
            <w:shd w:val="clear" w:color="auto" w:fill="EAF1DD"/>
          </w:tcPr>
          <w:p w:rsidR="00BD7775" w:rsidRPr="00993F3D" w:rsidRDefault="00BD7775" w:rsidP="00C15C89">
            <w:pPr>
              <w:rPr>
                <w:rFonts w:ascii="Calibri" w:hAnsi="Calibri" w:cs="TimesNewRomanPSMT"/>
                <w:sz w:val="20"/>
                <w:szCs w:val="20"/>
                <w:lang w:val="sr-Latn-CS"/>
              </w:rPr>
            </w:pPr>
            <w:r w:rsidRPr="00993F3D">
              <w:rPr>
                <w:rFonts w:ascii="Calibri" w:hAnsi="Calibri" w:cs="TimesNewRomanPSMT"/>
                <w:sz w:val="20"/>
                <w:szCs w:val="20"/>
                <w:lang w:val="sr-Latn-CS"/>
              </w:rPr>
              <w:lastRenderedPageBreak/>
              <w:t xml:space="preserve">air-water partitioning: the Henrys law </w:t>
            </w:r>
            <w:r w:rsidRPr="00993F3D">
              <w:rPr>
                <w:rFonts w:ascii="Calibri" w:hAnsi="Calibri" w:cs="TimesNewRomanPSMT"/>
                <w:sz w:val="20"/>
                <w:szCs w:val="20"/>
                <w:lang w:val="sr-Latn-CS"/>
              </w:rPr>
              <w:lastRenderedPageBreak/>
              <w:t xml:space="preserve">constant;  organic </w:t>
            </w:r>
            <w:r w:rsidRPr="00993F3D">
              <w:rPr>
                <w:rFonts w:ascii="Calibri" w:hAnsi="Calibri"/>
                <w:sz w:val="20"/>
                <w:szCs w:val="20"/>
                <w:lang w:val="sr-Latn-CS"/>
              </w:rPr>
              <w:t>solvent – water partitionign: the octanol-water partition constant</w:t>
            </w:r>
          </w:p>
        </w:tc>
        <w:tc>
          <w:tcPr>
            <w:tcW w:w="3510" w:type="dxa"/>
            <w:shd w:val="clear" w:color="auto" w:fill="EAF1DD"/>
          </w:tcPr>
          <w:p w:rsidR="00BD7775" w:rsidRPr="00993F3D" w:rsidRDefault="00BD7775" w:rsidP="00C15C89">
            <w:pPr>
              <w:pStyle w:val="ListParagraph"/>
              <w:ind w:left="0"/>
              <w:rPr>
                <w:rFonts w:ascii="Calibri" w:hAnsi="Calibri" w:cs="TimesNewRomanPSMT"/>
              </w:rPr>
            </w:pPr>
            <w:r w:rsidRPr="00993F3D">
              <w:rPr>
                <w:rFonts w:ascii="Calibri" w:hAnsi="Calibri" w:cs="Calibri"/>
              </w:rPr>
              <w:lastRenderedPageBreak/>
              <w:t>“</w:t>
            </w:r>
            <w:r w:rsidRPr="00993F3D">
              <w:rPr>
                <w:rFonts w:ascii="Calibri" w:hAnsi="Calibri" w:cs="TimesNewRomanPS-ItalicMT"/>
                <w:iCs/>
              </w:rPr>
              <w:t>Environmental Organic Chemistry</w:t>
            </w:r>
            <w:r w:rsidR="00C15C89" w:rsidRPr="00993F3D">
              <w:rPr>
                <w:rFonts w:ascii="Calibri" w:hAnsi="Calibri" w:cs="Calibri"/>
              </w:rPr>
              <w:t xml:space="preserve"> ” ; </w:t>
            </w:r>
            <w:r w:rsidRPr="00993F3D">
              <w:rPr>
                <w:rFonts w:ascii="Calibri" w:hAnsi="Calibri" w:cs="TimesNewRomanPSMT"/>
              </w:rPr>
              <w:lastRenderedPageBreak/>
              <w:t>Rene P. Schwarzenbach, Philip M. Gschwend and Dieter M. Imboden</w:t>
            </w:r>
            <w:r w:rsidR="00C15C89" w:rsidRPr="00993F3D">
              <w:rPr>
                <w:rFonts w:ascii="Calibri" w:hAnsi="Calibri" w:cs="TimesNewRomanPSMT"/>
              </w:rPr>
              <w:t xml:space="preserve">; </w:t>
            </w:r>
            <w:r w:rsidRPr="00993F3D">
              <w:rPr>
                <w:rFonts w:ascii="Calibri" w:hAnsi="Calibri" w:cs="TimesNewRomanPS-ItalicMT"/>
                <w:iCs/>
              </w:rPr>
              <w:t xml:space="preserve">2nd Edition, </w:t>
            </w:r>
            <w:r w:rsidRPr="00993F3D">
              <w:rPr>
                <w:rFonts w:ascii="Calibri" w:hAnsi="Calibri" w:cs="TimesNewRomanPSMT"/>
              </w:rPr>
              <w:t xml:space="preserve">John Wiley </w:t>
            </w:r>
            <w:r w:rsidRPr="00993F3D">
              <w:rPr>
                <w:rFonts w:ascii="Calibri" w:hAnsi="Calibri" w:cs="ArialMT"/>
              </w:rPr>
              <w:t xml:space="preserve">&amp;L </w:t>
            </w:r>
            <w:r w:rsidR="002D77AD" w:rsidRPr="00993F3D">
              <w:rPr>
                <w:rFonts w:ascii="Calibri" w:hAnsi="Calibri" w:cs="TimesNewRomanPSMT"/>
              </w:rPr>
              <w:t xml:space="preserve">Sons, Inc. </w:t>
            </w:r>
            <w:r w:rsidRPr="00993F3D">
              <w:rPr>
                <w:rFonts w:ascii="Calibri" w:hAnsi="Calibri" w:cs="TimesNewRomanPSMT"/>
              </w:rPr>
              <w:t xml:space="preserve">Copyright </w:t>
            </w:r>
            <w:r w:rsidRPr="00993F3D">
              <w:rPr>
                <w:rFonts w:ascii="Calibri" w:hAnsi="Calibri" w:cs="CourierNew,Italic"/>
                <w:i/>
                <w:iCs/>
              </w:rPr>
              <w:t xml:space="preserve"> </w:t>
            </w:r>
            <w:r w:rsidR="002D77AD" w:rsidRPr="00993F3D">
              <w:rPr>
                <w:rFonts w:ascii="Calibri" w:hAnsi="Calibri" w:cs="TimesNewRomanPSMT"/>
              </w:rPr>
              <w:t xml:space="preserve">2003. </w:t>
            </w:r>
            <w:r w:rsidRPr="00993F3D">
              <w:rPr>
                <w:rFonts w:ascii="Calibri" w:hAnsi="Calibri" w:cs="TimesNewRomanPSMT"/>
              </w:rPr>
              <w:t>ISBN: 0-471-35750-2</w:t>
            </w:r>
          </w:p>
        </w:tc>
        <w:tc>
          <w:tcPr>
            <w:tcW w:w="243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lastRenderedPageBreak/>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lastRenderedPageBreak/>
              <w:t>3.i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bookmarkStart w:id="0" w:name="_GoBack"/>
            <w:bookmarkEnd w:id="0"/>
            <w:r w:rsidRPr="002D77AD">
              <w:rPr>
                <w:rFonts w:ascii="Calibri" w:hAnsi="Calibri" w:cs="Calibri"/>
                <w:lang w:val="en-US"/>
              </w:rPr>
              <w:t>Academic Press/Book</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Basic knowledge</w:t>
            </w:r>
          </w:p>
        </w:tc>
        <w:tc>
          <w:tcPr>
            <w:tcW w:w="4050" w:type="dxa"/>
            <w:shd w:val="clear" w:color="auto" w:fill="EAF1DD"/>
          </w:tcPr>
          <w:p w:rsidR="00BD7775" w:rsidRPr="002D77AD" w:rsidRDefault="00BD7775" w:rsidP="00BD7775">
            <w:pPr>
              <w:pStyle w:val="ListParagraph"/>
              <w:ind w:left="0"/>
              <w:rPr>
                <w:rFonts w:ascii="Calibri" w:hAnsi="Calibri"/>
              </w:rPr>
            </w:pPr>
            <w:r w:rsidRPr="002D77AD">
              <w:rPr>
                <w:rFonts w:ascii="Calibri" w:hAnsi="Calibri"/>
              </w:rPr>
              <w:t>„Environmental Organic Chemistry“: Part II</w:t>
            </w:r>
          </w:p>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Sorption isotherms, solid-water distribution coefficients and the fraction dissolved, sorption of neutral OC from water to solid-phase organic matter, sorption of neutral OC to DOM, sorption of organic acids and bases to NOM</w:t>
            </w:r>
          </w:p>
        </w:tc>
        <w:tc>
          <w:tcPr>
            <w:tcW w:w="3510" w:type="dxa"/>
            <w:shd w:val="clear" w:color="auto" w:fill="EAF1DD"/>
          </w:tcPr>
          <w:p w:rsidR="00BD7775" w:rsidRPr="002D77AD" w:rsidRDefault="00BD7775" w:rsidP="00BD7775">
            <w:pPr>
              <w:spacing w:after="0" w:line="240" w:lineRule="auto"/>
              <w:rPr>
                <w:rFonts w:ascii="Calibri" w:eastAsia="Calibri" w:hAnsi="Calibri" w:cs="Calibri"/>
                <w:sz w:val="20"/>
                <w:szCs w:val="20"/>
                <w:lang w:val="en-US"/>
              </w:rPr>
            </w:pPr>
            <w:r w:rsidRPr="002D77AD">
              <w:rPr>
                <w:rFonts w:ascii="Calibri" w:eastAsia="Calibri" w:hAnsi="Calibri" w:cs="Times New Roman"/>
                <w:sz w:val="20"/>
                <w:szCs w:val="20"/>
                <w:lang w:val="sr-Latn-CS"/>
              </w:rPr>
              <w:t>Schwarzenbach, R.P., Gschwend, P.M., Imboden, D.M. (2003). 2nd Edition John Wiley and Sons, New Jersey</w:t>
            </w:r>
            <w:r w:rsidRPr="002D77AD">
              <w:rPr>
                <w:rFonts w:ascii="Calibri" w:eastAsia="Calibri" w:hAnsi="Calibri" w:cs="Times New Roman"/>
                <w:sz w:val="20"/>
                <w:szCs w:val="20"/>
              </w:rPr>
              <w:t>, ISBN 0-471-35750-2</w:t>
            </w:r>
          </w:p>
        </w:tc>
        <w:tc>
          <w:tcPr>
            <w:tcW w:w="2430" w:type="dxa"/>
            <w:shd w:val="clear" w:color="auto" w:fill="EAF1DD"/>
          </w:tcPr>
          <w:p w:rsidR="00BD7775" w:rsidRPr="002D77AD" w:rsidRDefault="00BD7775" w:rsidP="00BD7775">
            <w:pPr>
              <w:pStyle w:val="ListParagraph"/>
              <w:ind w:left="0"/>
              <w:rPr>
                <w:rFonts w:ascii="Calibri" w:hAnsi="Calibri" w:cs="Calibri"/>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3.i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Academic Press/Book</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Assembly of Literature</w:t>
            </w:r>
          </w:p>
        </w:tc>
        <w:tc>
          <w:tcPr>
            <w:tcW w:w="4050" w:type="dxa"/>
            <w:shd w:val="clear" w:color="auto" w:fill="EAF1DD"/>
          </w:tcPr>
          <w:p w:rsidR="00BD7775" w:rsidRPr="002D77AD" w:rsidRDefault="00BD7775" w:rsidP="00BD7775">
            <w:pPr>
              <w:pStyle w:val="ListParagraph"/>
              <w:ind w:left="0"/>
              <w:rPr>
                <w:rFonts w:ascii="Calibri" w:hAnsi="Calibri"/>
                <w:noProof/>
              </w:rPr>
            </w:pPr>
            <w:r w:rsidRPr="002D77AD">
              <w:rPr>
                <w:rFonts w:ascii="Calibri" w:hAnsi="Calibri"/>
                <w:noProof/>
              </w:rPr>
              <w:t>The Handbook of Environmental Chemistry: Pollutant-Solid Phase Interaction Mechanisms</w:t>
            </w:r>
          </w:p>
          <w:p w:rsidR="00BD7775" w:rsidRPr="002D77AD" w:rsidRDefault="00BD7775" w:rsidP="00BD7775">
            <w:pPr>
              <w:spacing w:after="0" w:line="240" w:lineRule="auto"/>
              <w:outlineLvl w:val="0"/>
              <w:rPr>
                <w:rFonts w:ascii="Calibri" w:eastAsia="Times New Roman" w:hAnsi="Calibri" w:cs="Times New Roman"/>
                <w:bCs/>
                <w:kern w:val="36"/>
                <w:sz w:val="20"/>
                <w:szCs w:val="20"/>
                <w:lang w:val="en-US"/>
              </w:rPr>
            </w:pPr>
            <w:r w:rsidRPr="002D77AD">
              <w:rPr>
                <w:rFonts w:ascii="Calibri" w:eastAsia="Times New Roman" w:hAnsi="Calibri" w:cs="Times New Roman"/>
                <w:bCs/>
                <w:kern w:val="36"/>
                <w:sz w:val="20"/>
                <w:szCs w:val="20"/>
                <w:lang w:val="en-US"/>
              </w:rPr>
              <w:t xml:space="preserve">Interaction Mechanisms Between Organic Pollutants and Solid Phase Systems </w:t>
            </w:r>
          </w:p>
        </w:tc>
        <w:tc>
          <w:tcPr>
            <w:tcW w:w="3510" w:type="dxa"/>
            <w:shd w:val="clear" w:color="auto" w:fill="EAF1DD"/>
          </w:tcPr>
          <w:p w:rsidR="00BD7775" w:rsidRPr="002D77AD" w:rsidRDefault="00BD7775" w:rsidP="00BD7775">
            <w:pPr>
              <w:spacing w:after="0" w:line="240" w:lineRule="auto"/>
              <w:rPr>
                <w:rFonts w:ascii="Calibri" w:eastAsia="Calibri" w:hAnsi="Calibri" w:cs="Times New Roman"/>
                <w:noProof/>
                <w:sz w:val="20"/>
                <w:szCs w:val="20"/>
                <w:lang w:val="sr-Latn-CS"/>
              </w:rPr>
            </w:pPr>
            <w:r w:rsidRPr="002D77AD">
              <w:rPr>
                <w:rFonts w:ascii="Calibri" w:eastAsia="Calibri" w:hAnsi="Calibri" w:cs="Times New Roman"/>
                <w:noProof/>
                <w:sz w:val="20"/>
                <w:szCs w:val="20"/>
                <w:lang w:val="sr-Latn-CS"/>
              </w:rPr>
              <w:t>Aboul-Kassim, T.A.T., Simoneit, B.R.T., 2001. Chemistry and Modeling. Springer-Verlag, Berlin. P107-167</w:t>
            </w:r>
          </w:p>
          <w:p w:rsidR="00BD7775" w:rsidRPr="002D77AD" w:rsidRDefault="00BD7775" w:rsidP="00BD7775">
            <w:pPr>
              <w:spacing w:after="0" w:line="240" w:lineRule="auto"/>
              <w:rPr>
                <w:rFonts w:ascii="Calibri" w:eastAsia="Calibri" w:hAnsi="Calibri" w:cs="Times New Roman"/>
                <w:sz w:val="20"/>
                <w:szCs w:val="20"/>
                <w:lang w:val="sr-Latn-CS"/>
              </w:rPr>
            </w:pPr>
            <w:r w:rsidRPr="002D77AD">
              <w:rPr>
                <w:rFonts w:ascii="Calibri" w:eastAsia="Calibri" w:hAnsi="Calibri" w:cs="Times New Roman"/>
                <w:sz w:val="20"/>
                <w:szCs w:val="20"/>
                <w:lang w:val="sr-Latn-CS"/>
              </w:rPr>
              <w:t>ISBN: 3-540-41650-1</w:t>
            </w:r>
          </w:p>
        </w:tc>
        <w:tc>
          <w:tcPr>
            <w:tcW w:w="2430" w:type="dxa"/>
            <w:shd w:val="clear" w:color="auto" w:fill="EAF1DD"/>
          </w:tcPr>
          <w:p w:rsidR="00BD7775" w:rsidRPr="002D77AD" w:rsidRDefault="00BD7775" w:rsidP="00BD7775">
            <w:pPr>
              <w:pStyle w:val="ListParagraph"/>
              <w:ind w:left="0"/>
              <w:rPr>
                <w:rFonts w:ascii="Calibri" w:hAnsi="Calibri" w:cs="Calibri"/>
                <w:lang w:val="en-US"/>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3.i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Review article</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Assembly of Literature</w:t>
            </w:r>
          </w:p>
        </w:tc>
        <w:tc>
          <w:tcPr>
            <w:tcW w:w="40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noProof/>
              </w:rPr>
              <w:t>New modelling paradigms for sorption of hydrophobic organic chemicals to heterogeneous carbonaceous matter in soils, sediments, and rocks</w:t>
            </w:r>
          </w:p>
        </w:tc>
        <w:tc>
          <w:tcPr>
            <w:tcW w:w="3510" w:type="dxa"/>
            <w:shd w:val="clear" w:color="auto" w:fill="EAF1DD"/>
          </w:tcPr>
          <w:p w:rsidR="00BD7775" w:rsidRPr="002D77AD" w:rsidRDefault="00BD7775" w:rsidP="00BD7775">
            <w:pPr>
              <w:spacing w:after="0" w:line="240" w:lineRule="auto"/>
              <w:rPr>
                <w:rFonts w:ascii="Calibri" w:eastAsia="Calibri" w:hAnsi="Calibri" w:cs="Calibri"/>
                <w:sz w:val="20"/>
                <w:szCs w:val="20"/>
                <w:lang w:val="en-US"/>
              </w:rPr>
            </w:pPr>
            <w:r w:rsidRPr="002D77AD">
              <w:rPr>
                <w:rFonts w:ascii="Calibri" w:eastAsia="Calibri" w:hAnsi="Calibri" w:cs="Times New Roman"/>
                <w:noProof/>
                <w:sz w:val="20"/>
                <w:szCs w:val="20"/>
                <w:lang w:val="sr-Latn-CS"/>
              </w:rPr>
              <w:t xml:space="preserve">Allen-King, R.M., Grathwohl, P., Ball, W.P., 2002. </w:t>
            </w:r>
            <w:r w:rsidRPr="002D77AD">
              <w:rPr>
                <w:rFonts w:ascii="Calibri" w:eastAsia="Calibri" w:hAnsi="Calibri" w:cs="Times New Roman"/>
                <w:i/>
                <w:noProof/>
                <w:sz w:val="20"/>
                <w:szCs w:val="20"/>
                <w:lang w:val="en-GB"/>
              </w:rPr>
              <w:t>Advances in Water Resources</w:t>
            </w:r>
            <w:r w:rsidRPr="002D77AD">
              <w:rPr>
                <w:rFonts w:ascii="Calibri" w:eastAsia="Calibri" w:hAnsi="Calibri" w:cs="Times New Roman"/>
                <w:noProof/>
                <w:sz w:val="20"/>
                <w:szCs w:val="20"/>
                <w:lang w:val="en-GB"/>
              </w:rPr>
              <w:t xml:space="preserve"> </w:t>
            </w:r>
            <w:r w:rsidRPr="002D77AD">
              <w:rPr>
                <w:rFonts w:ascii="Calibri" w:eastAsia="Calibri" w:hAnsi="Calibri" w:cs="Times New Roman"/>
                <w:b/>
                <w:noProof/>
                <w:sz w:val="20"/>
                <w:szCs w:val="20"/>
                <w:lang w:val="en-GB"/>
              </w:rPr>
              <w:t>25</w:t>
            </w:r>
            <w:r w:rsidRPr="002D77AD">
              <w:rPr>
                <w:rFonts w:ascii="Calibri" w:eastAsia="Calibri" w:hAnsi="Calibri" w:cs="Times New Roman"/>
                <w:noProof/>
                <w:sz w:val="20"/>
                <w:szCs w:val="20"/>
                <w:lang w:val="en-GB"/>
              </w:rPr>
              <w:t>, 985-1016.</w:t>
            </w:r>
          </w:p>
        </w:tc>
        <w:tc>
          <w:tcPr>
            <w:tcW w:w="2430" w:type="dxa"/>
            <w:shd w:val="clear" w:color="auto" w:fill="EAF1DD"/>
          </w:tcPr>
          <w:p w:rsidR="00BD7775" w:rsidRPr="002D77AD" w:rsidRDefault="00BD7775" w:rsidP="00BD7775">
            <w:pPr>
              <w:pStyle w:val="ListParagraph"/>
              <w:ind w:left="0"/>
              <w:rPr>
                <w:rFonts w:ascii="Calibri" w:hAnsi="Calibri" w:cs="Calibri"/>
                <w:lang w:val="en-US"/>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3.ii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Academic Press/Book</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Basic knowledge</w:t>
            </w:r>
          </w:p>
        </w:tc>
        <w:tc>
          <w:tcPr>
            <w:tcW w:w="4050" w:type="dxa"/>
            <w:shd w:val="clear" w:color="auto" w:fill="EAF1DD"/>
          </w:tcPr>
          <w:p w:rsidR="00BD7775" w:rsidRPr="002D77AD" w:rsidRDefault="00BD7775" w:rsidP="00BD7775">
            <w:pPr>
              <w:pStyle w:val="ListParagraph"/>
              <w:ind w:left="0"/>
              <w:rPr>
                <w:rFonts w:ascii="Calibri" w:hAnsi="Calibri"/>
              </w:rPr>
            </w:pPr>
            <w:r w:rsidRPr="002D77AD">
              <w:rPr>
                <w:rFonts w:ascii="Calibri" w:hAnsi="Calibri"/>
              </w:rPr>
              <w:t>„Environmental Organic Chemistry“: Part II</w:t>
            </w:r>
          </w:p>
          <w:p w:rsidR="00BD7775" w:rsidRPr="002D77AD" w:rsidRDefault="00BD7775" w:rsidP="00BD7775">
            <w:pPr>
              <w:pStyle w:val="ListParagraph"/>
              <w:ind w:left="0"/>
              <w:rPr>
                <w:rFonts w:ascii="Calibri" w:hAnsi="Calibri" w:cs="Calibri"/>
                <w:lang w:val="en-US"/>
              </w:rPr>
            </w:pPr>
            <w:r w:rsidRPr="002D77AD">
              <w:rPr>
                <w:rFonts w:ascii="Calibri" w:hAnsi="Calibri"/>
              </w:rPr>
              <w:t>Adsorption of neutral OC to inorganic surfaces from air, sorption of neutral OC to inorganic surfaces in water, adsorption of ionized OC from water to mineral surfaces, surface reactions of organic compounds</w:t>
            </w:r>
          </w:p>
        </w:tc>
        <w:tc>
          <w:tcPr>
            <w:tcW w:w="3510" w:type="dxa"/>
            <w:shd w:val="clear" w:color="auto" w:fill="EAF1DD"/>
          </w:tcPr>
          <w:p w:rsidR="00BD7775" w:rsidRPr="002D77AD" w:rsidRDefault="00BD7775" w:rsidP="00BD7775">
            <w:pPr>
              <w:spacing w:after="0" w:line="240" w:lineRule="auto"/>
              <w:rPr>
                <w:rFonts w:ascii="Calibri" w:eastAsia="Calibri" w:hAnsi="Calibri" w:cs="Calibri"/>
                <w:sz w:val="20"/>
                <w:szCs w:val="20"/>
                <w:lang w:val="en-US"/>
              </w:rPr>
            </w:pPr>
            <w:r w:rsidRPr="002D77AD">
              <w:rPr>
                <w:rFonts w:ascii="Calibri" w:eastAsia="Calibri" w:hAnsi="Calibri" w:cs="Times New Roman"/>
                <w:sz w:val="20"/>
                <w:szCs w:val="20"/>
                <w:lang w:val="sr-Latn-CS"/>
              </w:rPr>
              <w:t>Schwarzenbach, R.P., Gschwend, P.M., Imboden, D.M. (2003). Environmental Organic Chemistry, 2nd Edition John Wiley and Sons, New Jersey</w:t>
            </w:r>
            <w:r w:rsidRPr="002D77AD">
              <w:rPr>
                <w:rFonts w:ascii="Calibri" w:eastAsia="Calibri" w:hAnsi="Calibri" w:cs="Times New Roman"/>
                <w:sz w:val="20"/>
                <w:szCs w:val="20"/>
              </w:rPr>
              <w:t>, ISBN 0-471-35750-2</w:t>
            </w:r>
          </w:p>
        </w:tc>
        <w:tc>
          <w:tcPr>
            <w:tcW w:w="2430" w:type="dxa"/>
            <w:shd w:val="clear" w:color="auto" w:fill="EAF1DD"/>
          </w:tcPr>
          <w:p w:rsidR="00BD7775" w:rsidRPr="002D77AD" w:rsidRDefault="00BD7775" w:rsidP="00BD7775">
            <w:pPr>
              <w:pStyle w:val="ListParagraph"/>
              <w:ind w:left="0"/>
              <w:rPr>
                <w:rFonts w:ascii="Arial" w:hAnsi="Arial" w:cs="Arial"/>
                <w:lang w:val="en-US"/>
              </w:rPr>
            </w:pPr>
            <w:proofErr w:type="spellStart"/>
            <w:r w:rsidRPr="002D77AD">
              <w:rPr>
                <w:rFonts w:ascii="Calibri" w:hAnsi="Calibri" w:cs="Calibri"/>
                <w:lang w:val="en-US"/>
              </w:rPr>
              <w:t>Jelena</w:t>
            </w:r>
            <w:proofErr w:type="spellEnd"/>
            <w:r w:rsidRPr="002D77AD">
              <w:rPr>
                <w:rFonts w:ascii="Calibri" w:hAnsi="Calibri" w:cs="Calibri"/>
                <w:lang w:val="en-US"/>
              </w:rPr>
              <w:t xml:space="preserve"> Tri</w:t>
            </w:r>
            <w:r w:rsidR="002D77AD">
              <w:rPr>
                <w:rFonts w:ascii="Arial" w:hAnsi="Arial" w:cs="Arial"/>
                <w:lang w:val="hr-HR"/>
              </w:rPr>
              <w:t>č</w:t>
            </w:r>
            <w:proofErr w:type="spellStart"/>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993F3D" w:rsidRDefault="00BD7775" w:rsidP="00F61FE9">
            <w:pPr>
              <w:pStyle w:val="ListParagraph"/>
              <w:ind w:left="0"/>
              <w:rPr>
                <w:rFonts w:ascii="Calibri" w:hAnsi="Calibri" w:cs="Calibri"/>
              </w:rPr>
            </w:pPr>
            <w:r w:rsidRPr="00993F3D">
              <w:rPr>
                <w:rFonts w:ascii="Calibri" w:hAnsi="Calibri" w:cs="Calibri"/>
              </w:rPr>
              <w:t>3.i and 3.ii</w:t>
            </w:r>
          </w:p>
        </w:tc>
        <w:tc>
          <w:tcPr>
            <w:tcW w:w="1350" w:type="dxa"/>
            <w:shd w:val="clear" w:color="auto" w:fill="EAF1DD"/>
          </w:tcPr>
          <w:p w:rsidR="00BD7775" w:rsidRPr="00993F3D" w:rsidRDefault="00BD7775" w:rsidP="00F61FE9">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F61FE9">
            <w:pPr>
              <w:pStyle w:val="ListParagraph"/>
              <w:ind w:left="0"/>
              <w:rPr>
                <w:rFonts w:ascii="Calibri" w:hAnsi="Calibri" w:cs="Calibri"/>
              </w:rPr>
            </w:pPr>
            <w:r w:rsidRPr="00993F3D">
              <w:rPr>
                <w:rFonts w:ascii="Calibri" w:hAnsi="Calibri" w:cs="Calibri"/>
              </w:rPr>
              <w:t>Example</w:t>
            </w:r>
          </w:p>
        </w:tc>
        <w:tc>
          <w:tcPr>
            <w:tcW w:w="4050" w:type="dxa"/>
            <w:shd w:val="clear" w:color="auto" w:fill="EAF1DD"/>
          </w:tcPr>
          <w:p w:rsidR="00BD7775" w:rsidRPr="00993F3D" w:rsidRDefault="00BD7775" w:rsidP="00F61FE9">
            <w:pPr>
              <w:rPr>
                <w:rFonts w:ascii="Calibri" w:hAnsi="Calibri" w:cs="Times-Bold"/>
                <w:bCs/>
                <w:sz w:val="20"/>
                <w:szCs w:val="20"/>
                <w:lang w:val="sr-Latn-CS"/>
              </w:rPr>
            </w:pPr>
            <w:r w:rsidRPr="00993F3D">
              <w:rPr>
                <w:rFonts w:ascii="Calibri" w:hAnsi="Calibri" w:cs="Times-Bold"/>
                <w:bCs/>
                <w:sz w:val="20"/>
                <w:szCs w:val="20"/>
                <w:lang w:val="sr-Latn-CS"/>
              </w:rPr>
              <w:t>Sorption of heavy metals on organic and inorganic soil constituents</w:t>
            </w:r>
          </w:p>
          <w:p w:rsidR="00BD7775" w:rsidRPr="00993F3D" w:rsidRDefault="00BD7775" w:rsidP="00F61FE9">
            <w:pPr>
              <w:rPr>
                <w:rFonts w:ascii="Calibri" w:hAnsi="Calibri" w:cs="Calibri"/>
                <w:sz w:val="20"/>
                <w:szCs w:val="20"/>
                <w:lang w:val="sr-Latn-CS"/>
              </w:rPr>
            </w:pPr>
          </w:p>
        </w:tc>
        <w:tc>
          <w:tcPr>
            <w:tcW w:w="3510" w:type="dxa"/>
            <w:shd w:val="clear" w:color="auto" w:fill="EAF1DD"/>
          </w:tcPr>
          <w:p w:rsidR="00BD7775" w:rsidRPr="00993F3D" w:rsidRDefault="00BD7775" w:rsidP="00BD7775">
            <w:pPr>
              <w:rPr>
                <w:rFonts w:ascii="Calibri" w:hAnsi="Calibri" w:cs="Times-Roman"/>
                <w:sz w:val="20"/>
                <w:szCs w:val="20"/>
                <w:lang w:val="sr-Latn-CS"/>
              </w:rPr>
            </w:pPr>
            <w:r w:rsidRPr="00993F3D">
              <w:rPr>
                <w:rFonts w:ascii="Calibri" w:hAnsi="Calibri" w:cs="Times-Bold"/>
                <w:bCs/>
                <w:sz w:val="20"/>
                <w:szCs w:val="20"/>
                <w:lang w:val="sr-Latn-CS"/>
              </w:rPr>
              <w:t>G. J. Lair,</w:t>
            </w:r>
            <w:r w:rsidRPr="00993F3D">
              <w:rPr>
                <w:rFonts w:ascii="Calibri" w:hAnsi="Calibri" w:cs="MTSYB"/>
                <w:bCs/>
                <w:sz w:val="20"/>
                <w:szCs w:val="20"/>
                <w:lang w:val="sr-Latn-CS"/>
              </w:rPr>
              <w:t xml:space="preserve"> </w:t>
            </w:r>
            <w:r w:rsidRPr="00993F3D">
              <w:rPr>
                <w:rFonts w:ascii="Calibri" w:hAnsi="Calibri" w:cs="Times-Bold"/>
                <w:bCs/>
                <w:sz w:val="20"/>
                <w:szCs w:val="20"/>
                <w:lang w:val="sr-Latn-CS"/>
              </w:rPr>
              <w:t xml:space="preserve">M. H. Gerzabek, G. Haberhauer, </w:t>
            </w:r>
            <w:r w:rsidRPr="00993F3D">
              <w:rPr>
                <w:rFonts w:ascii="Calibri" w:hAnsi="Calibri" w:cs="Times-Roman"/>
                <w:sz w:val="20"/>
                <w:szCs w:val="20"/>
                <w:lang w:val="sr-Latn-CS"/>
              </w:rPr>
              <w:t>Environ Chem. Lett. (2007) 5:23–27, DOI 10.1007/s10311-006-0059-9</w:t>
            </w:r>
          </w:p>
        </w:tc>
        <w:tc>
          <w:tcPr>
            <w:tcW w:w="2430" w:type="dxa"/>
            <w:shd w:val="clear" w:color="auto" w:fill="EAF1DD"/>
          </w:tcPr>
          <w:p w:rsidR="00BD7775" w:rsidRPr="00993F3D" w:rsidRDefault="00BD7775" w:rsidP="00F61FE9">
            <w:pPr>
              <w:rPr>
                <w:sz w:val="20"/>
                <w:szCs w:val="20"/>
                <w:lang w:val="sr-Latn-CS"/>
              </w:rPr>
            </w:pPr>
            <w:r w:rsidRPr="00993F3D">
              <w:rPr>
                <w:rFonts w:ascii="Calibri" w:hAnsi="Calibri" w:cs="Calibri"/>
                <w:sz w:val="20"/>
                <w:szCs w:val="20"/>
                <w:lang w:val="sr-Latn-CS"/>
              </w:rPr>
              <w:t>Tatjana An</w:t>
            </w:r>
            <w:r w:rsidRPr="00993F3D">
              <w:rPr>
                <w:rFonts w:ascii="Arial" w:hAnsi="Arial" w:cs="Arial"/>
                <w:sz w:val="20"/>
                <w:szCs w:val="20"/>
                <w:lang w:val="sr-Latn-CS"/>
              </w:rPr>
              <w:t>đ</w:t>
            </w:r>
            <w:r w:rsidRPr="00993F3D">
              <w:rPr>
                <w:rFonts w:ascii="Calibri" w:hAnsi="Calibri" w:cs="Calibri"/>
                <w:sz w:val="20"/>
                <w:szCs w:val="20"/>
                <w:lang w:val="sr-Latn-CS"/>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example</w:t>
            </w:r>
          </w:p>
        </w:tc>
        <w:tc>
          <w:tcPr>
            <w:tcW w:w="4050" w:type="dxa"/>
            <w:shd w:val="clear" w:color="auto" w:fill="EAF1DD"/>
          </w:tcPr>
          <w:p w:rsidR="00BD7775" w:rsidRPr="00993F3D" w:rsidRDefault="00BD7775" w:rsidP="00BD7775">
            <w:pPr>
              <w:autoSpaceDE w:val="0"/>
              <w:autoSpaceDN w:val="0"/>
              <w:adjustRightInd w:val="0"/>
              <w:rPr>
                <w:rFonts w:ascii="Calibri" w:hAnsi="Calibri" w:cs="Times-Bold"/>
                <w:bCs/>
                <w:sz w:val="20"/>
                <w:szCs w:val="20"/>
                <w:lang w:val="sr-Latn-CS"/>
              </w:rPr>
            </w:pPr>
            <w:r w:rsidRPr="00993F3D">
              <w:rPr>
                <w:rFonts w:ascii="Calibri" w:hAnsi="Calibri" w:cs="Calibri"/>
                <w:sz w:val="20"/>
                <w:szCs w:val="20"/>
              </w:rPr>
              <w:t>Adsorption of metal ions from aqueous solution on oxides, clay minerals and clays; The magnitude of surface charge and its origin (tetrahedral or octahedral) should determine the selectivity of the silicate surfaces for different metal ions. The organic components of clays and soils having carboxyl, phenol or amine groups may take part in heavy metal ion retention by complexation.</w:t>
            </w:r>
          </w:p>
        </w:tc>
        <w:tc>
          <w:tcPr>
            <w:tcW w:w="3510" w:type="dxa"/>
            <w:shd w:val="clear" w:color="auto" w:fill="EAF1DD"/>
          </w:tcPr>
          <w:p w:rsidR="00BD7775" w:rsidRPr="00993F3D" w:rsidRDefault="00BD7775" w:rsidP="00BD7775">
            <w:pPr>
              <w:autoSpaceDE w:val="0"/>
              <w:autoSpaceDN w:val="0"/>
              <w:adjustRightInd w:val="0"/>
              <w:rPr>
                <w:rFonts w:ascii="Calibri" w:hAnsi="Calibri" w:cs="Calibri"/>
                <w:sz w:val="20"/>
                <w:szCs w:val="20"/>
              </w:rPr>
            </w:pPr>
            <w:r w:rsidRPr="00993F3D">
              <w:rPr>
                <w:rFonts w:ascii="Calibri" w:hAnsi="Calibri" w:cs="Calibri"/>
                <w:sz w:val="20"/>
                <w:szCs w:val="20"/>
              </w:rPr>
              <w:t>Journal of Applied Sciences Research, 3(6): 421-426, 2007</w:t>
            </w:r>
          </w:p>
          <w:p w:rsidR="00BD7775" w:rsidRPr="00993F3D" w:rsidRDefault="00BD7775" w:rsidP="00BD7775">
            <w:pPr>
              <w:autoSpaceDE w:val="0"/>
              <w:autoSpaceDN w:val="0"/>
              <w:adjustRightInd w:val="0"/>
              <w:rPr>
                <w:rFonts w:ascii="Calibri" w:hAnsi="Calibri" w:cs="Calibri"/>
                <w:bCs/>
                <w:sz w:val="20"/>
                <w:szCs w:val="20"/>
              </w:rPr>
            </w:pPr>
            <w:r w:rsidRPr="00993F3D">
              <w:rPr>
                <w:rFonts w:ascii="Calibri" w:hAnsi="Calibri" w:cs="Calibri"/>
                <w:bCs/>
                <w:sz w:val="20"/>
                <w:szCs w:val="20"/>
              </w:rPr>
              <w:t>Adsorption Characteristics of Some Heavy Metals by Some Soil Minerals</w:t>
            </w:r>
          </w:p>
          <w:p w:rsidR="00BD7775" w:rsidRPr="00993F3D" w:rsidRDefault="00BD7775" w:rsidP="00BD7775">
            <w:pPr>
              <w:rPr>
                <w:rFonts w:ascii="Calibri" w:hAnsi="Calibri" w:cs="Times-Bold"/>
                <w:bCs/>
                <w:sz w:val="20"/>
                <w:szCs w:val="20"/>
                <w:lang w:val="sr-Latn-CS"/>
              </w:rPr>
            </w:pPr>
            <w:r w:rsidRPr="00993F3D">
              <w:rPr>
                <w:rFonts w:ascii="Calibri" w:hAnsi="Calibri" w:cs="Calibri"/>
                <w:sz w:val="20"/>
                <w:szCs w:val="20"/>
              </w:rPr>
              <w:t>M.M. Wahba and A.M. Zaghloul</w:t>
            </w:r>
          </w:p>
        </w:tc>
        <w:tc>
          <w:tcPr>
            <w:tcW w:w="2430" w:type="dxa"/>
            <w:shd w:val="clear" w:color="auto" w:fill="EAF1DD"/>
          </w:tcPr>
          <w:p w:rsidR="00BD7775" w:rsidRPr="00993F3D" w:rsidRDefault="00BD7775" w:rsidP="00BD7775">
            <w:pPr>
              <w:rPr>
                <w:rFonts w:ascii="Calibri" w:hAnsi="Calibri" w:cs="Calibri"/>
                <w:sz w:val="20"/>
                <w:szCs w:val="20"/>
                <w:lang w:val="sr-Latn-CS"/>
              </w:rPr>
            </w:pPr>
            <w:r w:rsidRPr="00993F3D">
              <w:rPr>
                <w:rFonts w:ascii="Calibri" w:hAnsi="Calibri" w:cs="Calibri"/>
                <w:sz w:val="20"/>
                <w:szCs w:val="20"/>
                <w:lang w:val="sr-Latn-CS"/>
              </w:rPr>
              <w:t>Tatjana An</w:t>
            </w:r>
            <w:r w:rsidRPr="00993F3D">
              <w:rPr>
                <w:rFonts w:ascii="Arial" w:hAnsi="Arial" w:cs="Arial"/>
                <w:sz w:val="20"/>
                <w:szCs w:val="20"/>
                <w:lang w:val="sr-Latn-CS"/>
              </w:rPr>
              <w:t>đ</w:t>
            </w:r>
            <w:r w:rsidRPr="00993F3D">
              <w:rPr>
                <w:rFonts w:ascii="Calibri" w:hAnsi="Calibri" w:cs="Calibri"/>
                <w:sz w:val="20"/>
                <w:szCs w:val="20"/>
                <w:lang w:val="sr-Latn-CS"/>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lastRenderedPageBreak/>
              <w:t>3. 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Book/Book chapter</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Basic knowledge</w:t>
            </w:r>
          </w:p>
        </w:tc>
        <w:tc>
          <w:tcPr>
            <w:tcW w:w="40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sorption of neutral organic chemicals to polar mineral surfaces</w:t>
            </w:r>
          </w:p>
        </w:tc>
        <w:tc>
          <w:tcPr>
            <w:tcW w:w="3510" w:type="dxa"/>
            <w:shd w:val="clear" w:color="auto" w:fill="EAF1DD"/>
          </w:tcPr>
          <w:p w:rsidR="00BD7775" w:rsidRPr="00993F3D" w:rsidRDefault="00614433" w:rsidP="00BD7775">
            <w:pPr>
              <w:pStyle w:val="ListParagraph"/>
              <w:ind w:left="0"/>
              <w:rPr>
                <w:rFonts w:ascii="Calibri" w:hAnsi="Calibri" w:cs="Calibri"/>
              </w:rPr>
            </w:pPr>
            <w:r w:rsidRPr="00993F3D">
              <w:rPr>
                <w:rFonts w:ascii="Calibri" w:hAnsi="Calibri" w:cs="TimesNewRomanPS-ItalicMT" w:hint="eastAsia"/>
                <w:iCs/>
              </w:rPr>
              <w:t>„</w:t>
            </w:r>
            <w:r w:rsidR="00BD7775" w:rsidRPr="00993F3D">
              <w:rPr>
                <w:rFonts w:ascii="Calibri" w:hAnsi="Calibri" w:cs="TimesNewRomanPS-ItalicMT"/>
                <w:iCs/>
              </w:rPr>
              <w:t>Environmental Organic Chemistry</w:t>
            </w:r>
            <w:r w:rsidR="00BD7775" w:rsidRPr="00993F3D">
              <w:rPr>
                <w:rFonts w:ascii="Calibri" w:hAnsi="Calibri" w:cs="Calibri"/>
              </w:rPr>
              <w:t xml:space="preserve"> ” , </w:t>
            </w:r>
          </w:p>
          <w:p w:rsidR="00BD7775" w:rsidRPr="00993F3D" w:rsidRDefault="00BD7775" w:rsidP="00BD7775">
            <w:pPr>
              <w:autoSpaceDE w:val="0"/>
              <w:autoSpaceDN w:val="0"/>
              <w:adjustRightInd w:val="0"/>
              <w:rPr>
                <w:rFonts w:ascii="Calibri" w:hAnsi="Calibri" w:cs="Calibri"/>
                <w:sz w:val="20"/>
                <w:szCs w:val="20"/>
              </w:rPr>
            </w:pPr>
            <w:r w:rsidRPr="00993F3D">
              <w:rPr>
                <w:rFonts w:ascii="Calibri" w:hAnsi="Calibri" w:cs="TimesNewRomanPSMT"/>
                <w:sz w:val="20"/>
                <w:szCs w:val="20"/>
                <w:lang w:val="sr-Latn-CS"/>
              </w:rPr>
              <w:t xml:space="preserve">Rene P. Schwarzenbach, Philip M. Gschwend and Dieter M. Imboden, </w:t>
            </w:r>
            <w:r w:rsidRPr="00993F3D">
              <w:rPr>
                <w:rFonts w:ascii="Calibri" w:hAnsi="Calibri" w:cs="TimesNewRomanPS-ItalicMT"/>
                <w:iCs/>
                <w:sz w:val="20"/>
                <w:szCs w:val="20"/>
                <w:lang w:val="sr-Latn-CS"/>
              </w:rPr>
              <w:t xml:space="preserve">2nd Edition, </w:t>
            </w:r>
            <w:r w:rsidRPr="00993F3D">
              <w:rPr>
                <w:rFonts w:ascii="Calibri" w:hAnsi="Calibri" w:cs="TimesNewRomanPSMT"/>
                <w:sz w:val="20"/>
                <w:szCs w:val="20"/>
                <w:lang w:val="sr-Latn-CS"/>
              </w:rPr>
              <w:t xml:space="preserve">John Wiley </w:t>
            </w:r>
            <w:r w:rsidRPr="00993F3D">
              <w:rPr>
                <w:rFonts w:ascii="Calibri" w:hAnsi="Calibri" w:cs="ArialMT"/>
                <w:sz w:val="20"/>
                <w:szCs w:val="20"/>
                <w:lang w:val="sr-Latn-CS"/>
              </w:rPr>
              <w:t xml:space="preserve">&amp;L </w:t>
            </w:r>
            <w:r w:rsidRPr="00993F3D">
              <w:rPr>
                <w:rFonts w:ascii="Calibri" w:hAnsi="Calibri" w:cs="TimesNewRomanPSMT"/>
                <w:sz w:val="20"/>
                <w:szCs w:val="20"/>
                <w:lang w:val="sr-Latn-CS"/>
              </w:rPr>
              <w:t xml:space="preserve">Sons, Inc., Copyright </w:t>
            </w:r>
            <w:r w:rsidRPr="00993F3D">
              <w:rPr>
                <w:rFonts w:ascii="Calibri" w:hAnsi="Calibri" w:cs="CourierNew,Italic"/>
                <w:i/>
                <w:iCs/>
                <w:sz w:val="20"/>
                <w:szCs w:val="20"/>
                <w:lang w:val="sr-Latn-CS"/>
              </w:rPr>
              <w:t xml:space="preserve"> </w:t>
            </w:r>
            <w:r w:rsidRPr="00993F3D">
              <w:rPr>
                <w:rFonts w:ascii="Calibri" w:hAnsi="Calibri" w:cs="TimesNewRomanPSMT"/>
                <w:sz w:val="20"/>
                <w:szCs w:val="20"/>
                <w:lang w:val="sr-Latn-CS"/>
              </w:rPr>
              <w:t xml:space="preserve">2003, </w:t>
            </w:r>
            <w:r w:rsidRPr="00993F3D">
              <w:rPr>
                <w:rFonts w:ascii="Calibri" w:hAnsi="Calibri" w:cs="TimesNewRomanPSMT"/>
                <w:sz w:val="20"/>
                <w:szCs w:val="20"/>
              </w:rPr>
              <w:t>ISBN: 0-471-35750-2</w:t>
            </w:r>
          </w:p>
        </w:tc>
        <w:tc>
          <w:tcPr>
            <w:tcW w:w="243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Basic knowledge</w:t>
            </w:r>
          </w:p>
        </w:tc>
        <w:tc>
          <w:tcPr>
            <w:tcW w:w="4050" w:type="dxa"/>
            <w:shd w:val="clear" w:color="auto" w:fill="EAF1DD"/>
          </w:tcPr>
          <w:p w:rsidR="00BD7775" w:rsidRPr="00993F3D" w:rsidRDefault="00BD7775" w:rsidP="00C15C89">
            <w:pPr>
              <w:rPr>
                <w:rFonts w:ascii="Calibri" w:hAnsi="Calibri"/>
                <w:bCs/>
                <w:sz w:val="20"/>
                <w:szCs w:val="20"/>
                <w:lang w:val="sr-Latn-CS"/>
              </w:rPr>
            </w:pPr>
            <w:r w:rsidRPr="00993F3D">
              <w:rPr>
                <w:rFonts w:ascii="Calibri" w:hAnsi="Calibri"/>
                <w:bCs/>
                <w:sz w:val="20"/>
                <w:szCs w:val="20"/>
                <w:lang w:val="sr-Latn-CS"/>
              </w:rPr>
              <w:t>Adsorption Characteristics of Some Hea</w:t>
            </w:r>
            <w:r w:rsidR="00C15C89" w:rsidRPr="00993F3D">
              <w:rPr>
                <w:rFonts w:ascii="Calibri" w:hAnsi="Calibri"/>
                <w:bCs/>
                <w:sz w:val="20"/>
                <w:szCs w:val="20"/>
                <w:lang w:val="sr-Latn-CS"/>
              </w:rPr>
              <w:t>vy Metals by Some Soil Minerals</w:t>
            </w:r>
          </w:p>
        </w:tc>
        <w:tc>
          <w:tcPr>
            <w:tcW w:w="3510" w:type="dxa"/>
            <w:shd w:val="clear" w:color="auto" w:fill="EAF1DD"/>
          </w:tcPr>
          <w:p w:rsidR="00BD7775" w:rsidRPr="00993F3D" w:rsidRDefault="00BD7775" w:rsidP="00BD7775">
            <w:pPr>
              <w:rPr>
                <w:rFonts w:ascii="Calibri" w:hAnsi="Calibri"/>
                <w:sz w:val="20"/>
                <w:szCs w:val="20"/>
                <w:lang w:val="sr-Latn-CS"/>
              </w:rPr>
            </w:pPr>
            <w:r w:rsidRPr="00993F3D">
              <w:rPr>
                <w:rFonts w:ascii="Calibri" w:hAnsi="Calibri"/>
                <w:sz w:val="20"/>
                <w:szCs w:val="20"/>
                <w:lang w:val="sr-Latn-CS"/>
              </w:rPr>
              <w:t>M.M. Wahba and A.M.</w:t>
            </w:r>
            <w:r w:rsidR="00C15C89" w:rsidRPr="00993F3D">
              <w:rPr>
                <w:rFonts w:ascii="Calibri" w:hAnsi="Calibri"/>
                <w:sz w:val="20"/>
                <w:szCs w:val="20"/>
                <w:lang w:val="sr-Latn-CS"/>
              </w:rPr>
              <w:t xml:space="preserve"> Zaghloul</w:t>
            </w:r>
            <w:r w:rsidR="00C15C89" w:rsidRPr="00993F3D">
              <w:rPr>
                <w:rFonts w:ascii="Calibri" w:hAnsi="Calibri"/>
                <w:sz w:val="20"/>
                <w:szCs w:val="20"/>
                <w:lang w:val="sr-Latn-CS"/>
              </w:rPr>
              <w:br/>
            </w:r>
            <w:r w:rsidRPr="00993F3D">
              <w:rPr>
                <w:rFonts w:ascii="Calibri" w:hAnsi="Calibri"/>
                <w:sz w:val="20"/>
                <w:szCs w:val="20"/>
                <w:lang w:val="sr-Latn-CS"/>
              </w:rPr>
              <w:t>Journal of Applied Sciences Research, 3(6): 421-426, 2007</w:t>
            </w:r>
          </w:p>
        </w:tc>
        <w:tc>
          <w:tcPr>
            <w:tcW w:w="243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Example</w:t>
            </w:r>
          </w:p>
        </w:tc>
        <w:tc>
          <w:tcPr>
            <w:tcW w:w="4050" w:type="dxa"/>
            <w:shd w:val="clear" w:color="auto" w:fill="EAF1DD"/>
          </w:tcPr>
          <w:p w:rsidR="00BD7775" w:rsidRPr="00993F3D" w:rsidRDefault="00BD7775" w:rsidP="00C15C89">
            <w:pPr>
              <w:autoSpaceDE w:val="0"/>
              <w:autoSpaceDN w:val="0"/>
              <w:adjustRightInd w:val="0"/>
              <w:rPr>
                <w:rFonts w:ascii="Calibri" w:hAnsi="Calibri" w:cs="Times-Bold"/>
                <w:bCs/>
                <w:sz w:val="20"/>
                <w:szCs w:val="20"/>
                <w:lang w:val="sr-Latn-CS"/>
              </w:rPr>
            </w:pPr>
            <w:r w:rsidRPr="00993F3D">
              <w:rPr>
                <w:rFonts w:ascii="Calibri" w:hAnsi="Calibri" w:cs="Helvetica-Bold"/>
                <w:bCs/>
                <w:sz w:val="20"/>
                <w:szCs w:val="20"/>
                <w:lang w:val="sr-Latn-CS"/>
              </w:rPr>
              <w:t>Adsorption of Pesticides and Their Biodegraded Products on Clay Minerals and Soils</w:t>
            </w:r>
            <w:r w:rsidR="00C15C89" w:rsidRPr="00993F3D">
              <w:rPr>
                <w:rFonts w:ascii="Calibri" w:hAnsi="Calibri" w:cs="Helvetica-Bold"/>
                <w:bCs/>
                <w:sz w:val="20"/>
                <w:szCs w:val="20"/>
                <w:lang w:val="sr-Latn-CS"/>
              </w:rPr>
              <w:br/>
            </w:r>
            <w:r w:rsidRPr="00993F3D">
              <w:rPr>
                <w:rFonts w:ascii="Calibri" w:hAnsi="Calibri" w:cs="Times-Bold"/>
                <w:bCs/>
                <w:sz w:val="20"/>
                <w:szCs w:val="20"/>
                <w:lang w:val="sr-Latn-CS"/>
              </w:rPr>
              <w:t>Yuichi Fushiwaki, Kohei Urano</w:t>
            </w:r>
          </w:p>
        </w:tc>
        <w:tc>
          <w:tcPr>
            <w:tcW w:w="3510" w:type="dxa"/>
            <w:shd w:val="clear" w:color="auto" w:fill="EAF1DD"/>
          </w:tcPr>
          <w:p w:rsidR="00BD7775" w:rsidRPr="00993F3D" w:rsidRDefault="00BD7775" w:rsidP="00BD7775">
            <w:pPr>
              <w:autoSpaceDE w:val="0"/>
              <w:autoSpaceDN w:val="0"/>
              <w:adjustRightInd w:val="0"/>
              <w:rPr>
                <w:rFonts w:ascii="Calibri" w:hAnsi="Calibri" w:cs="Times-Roman"/>
                <w:sz w:val="20"/>
                <w:szCs w:val="20"/>
                <w:lang w:val="sr-Latn-CS"/>
              </w:rPr>
            </w:pPr>
            <w:r w:rsidRPr="00993F3D">
              <w:rPr>
                <w:rFonts w:ascii="Calibri" w:hAnsi="Calibri" w:cs="Times-Italic"/>
                <w:i/>
                <w:iCs/>
                <w:sz w:val="20"/>
                <w:szCs w:val="20"/>
                <w:lang w:val="sr-Latn-CS"/>
              </w:rPr>
              <w:t xml:space="preserve">Journal of Health Science, </w:t>
            </w:r>
            <w:r w:rsidRPr="00993F3D">
              <w:rPr>
                <w:rFonts w:ascii="Calibri" w:hAnsi="Calibri" w:cs="Times-Bold"/>
                <w:b/>
                <w:bCs/>
                <w:sz w:val="20"/>
                <w:szCs w:val="20"/>
                <w:lang w:val="sr-Latn-CS"/>
              </w:rPr>
              <w:t>47</w:t>
            </w:r>
            <w:r w:rsidRPr="00993F3D">
              <w:rPr>
                <w:rFonts w:ascii="Calibri" w:hAnsi="Calibri" w:cs="Times-Roman"/>
                <w:sz w:val="20"/>
                <w:szCs w:val="20"/>
                <w:lang w:val="sr-Latn-CS"/>
              </w:rPr>
              <w:t>(4) 429–432 (2001)</w:t>
            </w:r>
          </w:p>
          <w:p w:rsidR="00BD7775" w:rsidRPr="00993F3D" w:rsidRDefault="00BD7775" w:rsidP="00BD7775">
            <w:pPr>
              <w:pStyle w:val="ListParagraph"/>
              <w:ind w:left="0"/>
              <w:rPr>
                <w:rFonts w:ascii="Calibri" w:hAnsi="Calibri" w:cs="Calibri"/>
              </w:rPr>
            </w:pPr>
          </w:p>
        </w:tc>
        <w:tc>
          <w:tcPr>
            <w:tcW w:w="2430" w:type="dxa"/>
            <w:shd w:val="clear" w:color="auto" w:fill="EAF1DD"/>
          </w:tcPr>
          <w:p w:rsidR="00BD7775" w:rsidRPr="00993F3D" w:rsidRDefault="00BD7775" w:rsidP="00BD7775">
            <w:pPr>
              <w:rPr>
                <w:sz w:val="20"/>
                <w:szCs w:val="20"/>
                <w:lang w:val="sr-Latn-CS"/>
              </w:rPr>
            </w:pPr>
            <w:r w:rsidRPr="00993F3D">
              <w:rPr>
                <w:rFonts w:ascii="Calibri" w:hAnsi="Calibri" w:cs="Calibri"/>
                <w:sz w:val="20"/>
                <w:szCs w:val="20"/>
                <w:lang w:val="sr-Latn-CS"/>
              </w:rPr>
              <w:t>Tatjana An</w:t>
            </w:r>
            <w:r w:rsidRPr="00993F3D">
              <w:rPr>
                <w:rFonts w:ascii="Arial" w:hAnsi="Arial" w:cs="Arial"/>
                <w:sz w:val="20"/>
                <w:szCs w:val="20"/>
                <w:lang w:val="sr-Latn-CS"/>
              </w:rPr>
              <w:t>đ</w:t>
            </w:r>
            <w:r w:rsidRPr="00993F3D">
              <w:rPr>
                <w:rFonts w:ascii="Calibri" w:hAnsi="Calibri" w:cs="Calibri"/>
                <w:sz w:val="20"/>
                <w:szCs w:val="20"/>
                <w:lang w:val="sr-Latn-CS"/>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 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Example</w:t>
            </w:r>
          </w:p>
        </w:tc>
        <w:tc>
          <w:tcPr>
            <w:tcW w:w="4050" w:type="dxa"/>
            <w:shd w:val="clear" w:color="auto" w:fill="EAF1DD"/>
          </w:tcPr>
          <w:p w:rsidR="00BD7775" w:rsidRPr="00993F3D" w:rsidRDefault="00BD7775" w:rsidP="00BD7775">
            <w:pPr>
              <w:rPr>
                <w:rFonts w:ascii="Calibri" w:hAnsi="Calibri" w:cs="Times-Bold"/>
                <w:bCs/>
                <w:sz w:val="20"/>
                <w:szCs w:val="20"/>
                <w:lang w:val="sr-Latn-CS"/>
              </w:rPr>
            </w:pPr>
            <w:r w:rsidRPr="00993F3D">
              <w:rPr>
                <w:rFonts w:ascii="Calibri" w:hAnsi="Calibri" w:cs="Times-Bold"/>
                <w:bCs/>
                <w:sz w:val="20"/>
                <w:szCs w:val="20"/>
                <w:lang w:val="sr-Latn-CS"/>
              </w:rPr>
              <w:t xml:space="preserve">Sorption of heavy metals on organic </w:t>
            </w:r>
            <w:r w:rsidR="00C15C89" w:rsidRPr="00993F3D">
              <w:rPr>
                <w:rFonts w:ascii="Calibri" w:hAnsi="Calibri" w:cs="Times-Bold"/>
                <w:bCs/>
                <w:sz w:val="20"/>
                <w:szCs w:val="20"/>
                <w:lang w:val="sr-Latn-CS"/>
              </w:rPr>
              <w:t>and inorganic soil constituents</w:t>
            </w:r>
          </w:p>
        </w:tc>
        <w:tc>
          <w:tcPr>
            <w:tcW w:w="3510" w:type="dxa"/>
            <w:shd w:val="clear" w:color="auto" w:fill="EAF1DD"/>
          </w:tcPr>
          <w:p w:rsidR="00BD7775" w:rsidRPr="00993F3D" w:rsidRDefault="00BD7775" w:rsidP="00BD7775">
            <w:pPr>
              <w:rPr>
                <w:rFonts w:ascii="Calibri" w:hAnsi="Calibri" w:cs="Times-Roman"/>
                <w:sz w:val="20"/>
                <w:szCs w:val="20"/>
                <w:lang w:val="sr-Latn-CS"/>
              </w:rPr>
            </w:pPr>
            <w:r w:rsidRPr="00993F3D">
              <w:rPr>
                <w:rFonts w:ascii="Calibri" w:hAnsi="Calibri" w:cs="Times-Bold"/>
                <w:bCs/>
                <w:sz w:val="20"/>
                <w:szCs w:val="20"/>
                <w:lang w:val="sr-Latn-CS"/>
              </w:rPr>
              <w:t>G. J. Lair,</w:t>
            </w:r>
            <w:r w:rsidRPr="00993F3D">
              <w:rPr>
                <w:rFonts w:ascii="Calibri" w:hAnsi="Calibri" w:cs="MTSYB"/>
                <w:bCs/>
                <w:sz w:val="20"/>
                <w:szCs w:val="20"/>
                <w:lang w:val="sr-Latn-CS"/>
              </w:rPr>
              <w:t xml:space="preserve"> </w:t>
            </w:r>
            <w:r w:rsidRPr="00993F3D">
              <w:rPr>
                <w:rFonts w:ascii="Calibri" w:hAnsi="Calibri" w:cs="Times-Bold"/>
                <w:bCs/>
                <w:sz w:val="20"/>
                <w:szCs w:val="20"/>
                <w:lang w:val="sr-Latn-CS"/>
              </w:rPr>
              <w:t xml:space="preserve">M. H. Gerzabek, G. Haberhauer, </w:t>
            </w:r>
            <w:r w:rsidRPr="00993F3D">
              <w:rPr>
                <w:rFonts w:ascii="Calibri" w:hAnsi="Calibri" w:cs="Times-Roman"/>
                <w:sz w:val="20"/>
                <w:szCs w:val="20"/>
                <w:lang w:val="sr-Latn-CS"/>
              </w:rPr>
              <w:t>Environ Chem. Lett. (2007) 5:23–27, DOI 10.1007/s10311-006-0059-9</w:t>
            </w:r>
          </w:p>
        </w:tc>
        <w:tc>
          <w:tcPr>
            <w:tcW w:w="2430" w:type="dxa"/>
            <w:shd w:val="clear" w:color="auto" w:fill="EAF1DD"/>
          </w:tcPr>
          <w:p w:rsidR="00BD7775" w:rsidRPr="00993F3D" w:rsidRDefault="00BD7775" w:rsidP="00BD7775">
            <w:pPr>
              <w:rPr>
                <w:sz w:val="20"/>
                <w:szCs w:val="20"/>
                <w:lang w:val="sr-Latn-CS"/>
              </w:rPr>
            </w:pPr>
            <w:r w:rsidRPr="00993F3D">
              <w:rPr>
                <w:rFonts w:ascii="Calibri" w:hAnsi="Calibri" w:cs="Calibri"/>
                <w:sz w:val="20"/>
                <w:szCs w:val="20"/>
                <w:lang w:val="sr-Latn-CS"/>
              </w:rPr>
              <w:t>Tatjana An</w:t>
            </w:r>
            <w:r w:rsidRPr="00993F3D">
              <w:rPr>
                <w:rFonts w:ascii="Arial" w:hAnsi="Arial" w:cs="Arial"/>
                <w:sz w:val="20"/>
                <w:szCs w:val="20"/>
                <w:lang w:val="sr-Latn-CS"/>
              </w:rPr>
              <w:t>đ</w:t>
            </w:r>
            <w:r w:rsidRPr="00993F3D">
              <w:rPr>
                <w:rFonts w:ascii="Calibri" w:hAnsi="Calibri" w:cs="Calibri"/>
                <w:sz w:val="20"/>
                <w:szCs w:val="20"/>
                <w:lang w:val="sr-Latn-CS"/>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3.iii.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Handbook</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lang w:val="en-US"/>
              </w:rPr>
              <w:t>Extended knowledge</w:t>
            </w:r>
            <w:r w:rsidRPr="00993F3D">
              <w:rPr>
                <w:rFonts w:ascii="Calibri" w:hAnsi="Calibri" w:cs="Calibri"/>
              </w:rPr>
              <w:t xml:space="preserve">  </w:t>
            </w:r>
          </w:p>
        </w:tc>
        <w:tc>
          <w:tcPr>
            <w:tcW w:w="40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Bioaccumulation-new aspects and developments; bioacumulation of organic compounds including POPs and endocrine disrupting chemicals in fish and organisms; internal and external concentration; concept for the assesment of bioaccumulation and biomagnification via food web.</w:t>
            </w:r>
          </w:p>
        </w:tc>
        <w:tc>
          <w:tcPr>
            <w:tcW w:w="3510" w:type="dxa"/>
            <w:shd w:val="clear" w:color="auto" w:fill="EAF1DD"/>
          </w:tcPr>
          <w:p w:rsidR="00BD7775" w:rsidRPr="00993F3D" w:rsidRDefault="00BD7775" w:rsidP="00BD7775">
            <w:pPr>
              <w:autoSpaceDE w:val="0"/>
              <w:autoSpaceDN w:val="0"/>
              <w:adjustRightInd w:val="0"/>
              <w:rPr>
                <w:rFonts w:ascii="Calibri" w:hAnsi="Calibri" w:cs="TimesNewRomanPSMT"/>
                <w:sz w:val="20"/>
                <w:szCs w:val="20"/>
                <w:lang w:val="sr-Latn-CS"/>
              </w:rPr>
            </w:pPr>
            <w:r w:rsidRPr="00993F3D">
              <w:rPr>
                <w:rFonts w:ascii="Calibri" w:hAnsi="Calibri" w:cs="TimesNewRomanPSMT"/>
                <w:sz w:val="20"/>
                <w:szCs w:val="20"/>
                <w:lang w:val="sr-Latn-CS"/>
              </w:rPr>
              <w:t>http://books.google.rs/books?id=KcJ7UAl49OoC&amp;printsec=frontcover&amp;hl=sr#v=onepage&amp;q&amp;f=false</w:t>
            </w:r>
          </w:p>
        </w:tc>
        <w:tc>
          <w:tcPr>
            <w:tcW w:w="2430" w:type="dxa"/>
            <w:shd w:val="clear" w:color="auto" w:fill="EAF1DD"/>
          </w:tcPr>
          <w:p w:rsidR="00BD7775" w:rsidRPr="00993F3D" w:rsidRDefault="00BD7775" w:rsidP="00BD7775">
            <w:pPr>
              <w:pStyle w:val="ListParagraph"/>
              <w:ind w:left="0"/>
              <w:rPr>
                <w:rFonts w:ascii="Calibri" w:hAnsi="Calibri" w:cs="Calibri"/>
                <w:lang w:val="en-US"/>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3.iii.</w:t>
            </w:r>
          </w:p>
        </w:tc>
        <w:tc>
          <w:tcPr>
            <w:tcW w:w="135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rPr>
              <w:t>Research article</w:t>
            </w:r>
          </w:p>
        </w:tc>
        <w:tc>
          <w:tcPr>
            <w:tcW w:w="2070" w:type="dxa"/>
            <w:shd w:val="clear" w:color="auto" w:fill="EAF1DD"/>
          </w:tcPr>
          <w:p w:rsidR="00BD7775" w:rsidRPr="00993F3D" w:rsidRDefault="00BD7775" w:rsidP="00BD7775">
            <w:pPr>
              <w:pStyle w:val="ListParagraph"/>
              <w:ind w:left="0"/>
              <w:rPr>
                <w:rFonts w:ascii="Calibri" w:hAnsi="Calibri" w:cs="Calibri"/>
              </w:rPr>
            </w:pPr>
            <w:r w:rsidRPr="00993F3D">
              <w:rPr>
                <w:rFonts w:ascii="Calibri" w:hAnsi="Calibri" w:cs="Calibri"/>
                <w:lang w:val="en-US"/>
              </w:rPr>
              <w:t>Extended knowledge</w:t>
            </w:r>
            <w:r w:rsidRPr="00993F3D">
              <w:rPr>
                <w:rFonts w:ascii="Calibri" w:hAnsi="Calibri" w:cs="Calibri"/>
              </w:rPr>
              <w:t xml:space="preserve">  </w:t>
            </w:r>
          </w:p>
        </w:tc>
        <w:tc>
          <w:tcPr>
            <w:tcW w:w="4050" w:type="dxa"/>
            <w:shd w:val="clear" w:color="auto" w:fill="EAF1DD"/>
          </w:tcPr>
          <w:p w:rsidR="00BD7775" w:rsidRPr="00993F3D" w:rsidRDefault="00BD7775" w:rsidP="00BD7775">
            <w:pPr>
              <w:autoSpaceDE w:val="0"/>
              <w:autoSpaceDN w:val="0"/>
              <w:adjustRightInd w:val="0"/>
              <w:rPr>
                <w:rFonts w:ascii="Calibri" w:hAnsi="Calibri" w:cs="TimesNewRomanPS-BoldMT"/>
                <w:bCs/>
                <w:sz w:val="20"/>
                <w:szCs w:val="20"/>
                <w:lang w:val="sr-Latn-CS"/>
              </w:rPr>
            </w:pPr>
            <w:r w:rsidRPr="00993F3D">
              <w:rPr>
                <w:rFonts w:ascii="Calibri" w:hAnsi="Calibri" w:cs="TimesNewRomanPS-BoldMT"/>
                <w:bCs/>
                <w:sz w:val="20"/>
                <w:szCs w:val="20"/>
                <w:lang w:val="sr-Latn-CS"/>
              </w:rPr>
              <w:t xml:space="preserve">Mobility And Bioavailability Of Heavy Metals And Metalloids In Soil Environments; the impact of physical, chemical, and biological interfacial interactions on bioavailability and mobility of metals and metalloids in soil. Special attention is devoted to: i) the sorption/desorption processes of metals and metalloids on/from soil components and soils; ii) their precipitation and reduction-oxidation reactions in solution and onto surfaces of soil components; iii) their chemical speciation, </w:t>
            </w:r>
            <w:r w:rsidRPr="00993F3D">
              <w:rPr>
                <w:rFonts w:ascii="Calibri" w:hAnsi="Calibri" w:cs="TimesNewRomanPS-BoldMT"/>
                <w:bCs/>
                <w:sz w:val="20"/>
                <w:szCs w:val="20"/>
                <w:lang w:val="sr-Latn-CS"/>
              </w:rPr>
              <w:lastRenderedPageBreak/>
              <w:t>fractionation and bioavailability.</w:t>
            </w:r>
          </w:p>
        </w:tc>
        <w:tc>
          <w:tcPr>
            <w:tcW w:w="3510" w:type="dxa"/>
            <w:shd w:val="clear" w:color="auto" w:fill="EAF1DD"/>
          </w:tcPr>
          <w:p w:rsidR="00BD7775" w:rsidRPr="00993F3D" w:rsidRDefault="00964F01" w:rsidP="00BD7775">
            <w:pPr>
              <w:autoSpaceDE w:val="0"/>
              <w:autoSpaceDN w:val="0"/>
              <w:adjustRightInd w:val="0"/>
              <w:rPr>
                <w:rFonts w:ascii="Calibri" w:hAnsi="Calibri" w:cs="TimesNewRomanPS-BoldMT"/>
                <w:bCs/>
                <w:sz w:val="20"/>
                <w:szCs w:val="20"/>
                <w:lang w:val="sr-Latn-CS"/>
              </w:rPr>
            </w:pPr>
            <w:hyperlink r:id="rId19" w:history="1">
              <w:r w:rsidR="00BD7775" w:rsidRPr="00993F3D">
                <w:rPr>
                  <w:rStyle w:val="Hyperlink"/>
                  <w:rFonts w:ascii="Calibri" w:hAnsi="Calibri" w:cs="TimesNewRomanPS-BoldMT"/>
                  <w:bCs/>
                  <w:color w:val="auto"/>
                  <w:sz w:val="20"/>
                  <w:szCs w:val="20"/>
                  <w:lang w:val="sr-Latn-CS"/>
                </w:rPr>
                <w:t>http://www.scielo.cl/pdf/jsspn/v10n3/art05.pdf</w:t>
              </w:r>
            </w:hyperlink>
          </w:p>
          <w:p w:rsidR="00BD7775" w:rsidRPr="00993F3D" w:rsidRDefault="00BD7775" w:rsidP="00BD7775">
            <w:pPr>
              <w:autoSpaceDE w:val="0"/>
              <w:autoSpaceDN w:val="0"/>
              <w:adjustRightInd w:val="0"/>
              <w:rPr>
                <w:rFonts w:ascii="Calibri" w:hAnsi="Calibri" w:cs="TimesNewRomanPS-BoldMT"/>
                <w:bCs/>
                <w:sz w:val="20"/>
                <w:szCs w:val="20"/>
                <w:lang w:val="sr-Latn-CS"/>
              </w:rPr>
            </w:pPr>
            <w:r w:rsidRPr="00993F3D">
              <w:rPr>
                <w:rFonts w:ascii="Calibri" w:hAnsi="Calibri" w:cs="TimesNewRomanPS-BoldMT"/>
                <w:bCs/>
                <w:sz w:val="20"/>
                <w:szCs w:val="20"/>
                <w:lang w:val="sr-Latn-CS"/>
              </w:rPr>
              <w:t>A. Violante, V. Cozzolino, L. Perelomov,  A.G. Caporale, and M. Pigna</w:t>
            </w:r>
          </w:p>
          <w:p w:rsidR="00BD7775" w:rsidRPr="00993F3D" w:rsidRDefault="00BD7775" w:rsidP="00BD7775">
            <w:pPr>
              <w:autoSpaceDE w:val="0"/>
              <w:autoSpaceDN w:val="0"/>
              <w:adjustRightInd w:val="0"/>
              <w:rPr>
                <w:rFonts w:ascii="Calibri" w:hAnsi="Calibri" w:cs="TimesNewRomanPS-BoldMT"/>
                <w:b/>
                <w:bCs/>
                <w:sz w:val="20"/>
                <w:szCs w:val="20"/>
                <w:lang w:val="sr-Latn-CS"/>
              </w:rPr>
            </w:pPr>
            <w:r w:rsidRPr="00993F3D">
              <w:rPr>
                <w:rFonts w:ascii="Calibri" w:hAnsi="Calibri"/>
                <w:iCs/>
                <w:sz w:val="20"/>
                <w:szCs w:val="20"/>
                <w:lang w:val="sr-Latn-CS"/>
              </w:rPr>
              <w:t>J. Soil. Sci. Plant Nutr. 10 (3): 268 - 292 (2010)</w:t>
            </w:r>
          </w:p>
          <w:p w:rsidR="00BD7775" w:rsidRPr="00993F3D" w:rsidRDefault="00BD7775" w:rsidP="00BD7775">
            <w:pPr>
              <w:pStyle w:val="ListParagraph"/>
              <w:ind w:left="0"/>
              <w:rPr>
                <w:rFonts w:ascii="Calibri" w:hAnsi="Calibri" w:cs="Calibri"/>
              </w:rPr>
            </w:pPr>
          </w:p>
        </w:tc>
        <w:tc>
          <w:tcPr>
            <w:tcW w:w="2430" w:type="dxa"/>
            <w:shd w:val="clear" w:color="auto" w:fill="EAF1DD"/>
          </w:tcPr>
          <w:p w:rsidR="00BD7775" w:rsidRPr="00993F3D" w:rsidRDefault="00BD7775" w:rsidP="00BD7775">
            <w:pPr>
              <w:pStyle w:val="ListParagraph"/>
              <w:ind w:left="0"/>
              <w:rPr>
                <w:rFonts w:ascii="Calibri" w:hAnsi="Calibri" w:cs="Calibri"/>
                <w:lang w:val="en-US"/>
              </w:rPr>
            </w:pPr>
            <w:r w:rsidRPr="00993F3D">
              <w:rPr>
                <w:rFonts w:ascii="Calibri" w:hAnsi="Calibri" w:cs="Calibri"/>
              </w:rPr>
              <w:t>Tatjana An</w:t>
            </w:r>
            <w:r w:rsidRPr="00993F3D">
              <w:rPr>
                <w:rFonts w:ascii="Arial" w:hAnsi="Arial" w:cs="Arial"/>
              </w:rPr>
              <w:t>đ</w:t>
            </w:r>
            <w:r w:rsidRPr="00993F3D">
              <w:rPr>
                <w:rFonts w:ascii="Calibri" w:hAnsi="Calibri" w:cs="Calibri"/>
              </w:rPr>
              <w:t>elkovic</w:t>
            </w:r>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lastRenderedPageBreak/>
              <w:t>3.iii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Academic Press/Book</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Basic knowledge</w:t>
            </w:r>
          </w:p>
        </w:tc>
        <w:tc>
          <w:tcPr>
            <w:tcW w:w="4050" w:type="dxa"/>
            <w:shd w:val="clear" w:color="auto" w:fill="EAF1DD"/>
          </w:tcPr>
          <w:p w:rsidR="00BD7775" w:rsidRPr="002D77AD" w:rsidRDefault="00BD7775" w:rsidP="00BD7775">
            <w:pPr>
              <w:pStyle w:val="ListParagraph"/>
              <w:ind w:left="0"/>
              <w:rPr>
                <w:rFonts w:ascii="Calibri" w:hAnsi="Calibri"/>
              </w:rPr>
            </w:pPr>
            <w:r w:rsidRPr="002D77AD">
              <w:rPr>
                <w:rFonts w:ascii="Calibri" w:hAnsi="Calibri"/>
              </w:rPr>
              <w:t>„Environmental Organic Chemistry“: Part II</w:t>
            </w:r>
          </w:p>
          <w:p w:rsidR="00BD7775" w:rsidRPr="002D77AD" w:rsidRDefault="00BD7775" w:rsidP="00BD7775">
            <w:pPr>
              <w:pStyle w:val="ListParagraph"/>
              <w:ind w:left="0"/>
              <w:rPr>
                <w:rFonts w:ascii="Calibri" w:hAnsi="Calibri" w:cs="Calibri"/>
                <w:lang w:val="en-US"/>
              </w:rPr>
            </w:pPr>
            <w:r w:rsidRPr="002D77AD">
              <w:rPr>
                <w:rFonts w:ascii="Calibri" w:hAnsi="Calibri"/>
              </w:rPr>
              <w:t>Partitioning to defined biomedia, bioaccumulation, biomagnification</w:t>
            </w:r>
          </w:p>
        </w:tc>
        <w:tc>
          <w:tcPr>
            <w:tcW w:w="3510" w:type="dxa"/>
            <w:shd w:val="clear" w:color="auto" w:fill="EAF1DD"/>
          </w:tcPr>
          <w:p w:rsidR="00BD7775" w:rsidRPr="002D77AD" w:rsidRDefault="00BD7775" w:rsidP="00BD7775">
            <w:pPr>
              <w:spacing w:after="0" w:line="240" w:lineRule="auto"/>
              <w:rPr>
                <w:rFonts w:ascii="Calibri" w:eastAsia="Calibri" w:hAnsi="Calibri" w:cs="Calibri"/>
                <w:sz w:val="20"/>
                <w:szCs w:val="20"/>
                <w:lang w:val="en-US"/>
              </w:rPr>
            </w:pPr>
            <w:r w:rsidRPr="002D77AD">
              <w:rPr>
                <w:rFonts w:ascii="Calibri" w:eastAsia="Calibri" w:hAnsi="Calibri" w:cs="Times New Roman"/>
                <w:sz w:val="20"/>
                <w:szCs w:val="20"/>
                <w:lang w:val="sr-Latn-CS"/>
              </w:rPr>
              <w:t>Schwarzenbach, R.P., Gschwend, P.M., Imboden, D.M. (2003). Environmental Organic Chemistry, 2nd Edition John Wiley and Sons, New Jersey</w:t>
            </w:r>
            <w:r w:rsidRPr="002D77AD">
              <w:rPr>
                <w:rFonts w:ascii="Calibri" w:eastAsia="Calibri" w:hAnsi="Calibri" w:cs="Times New Roman"/>
                <w:sz w:val="20"/>
                <w:szCs w:val="20"/>
              </w:rPr>
              <w:t>, ISBN 0-471-35750-2</w:t>
            </w:r>
          </w:p>
        </w:tc>
        <w:tc>
          <w:tcPr>
            <w:tcW w:w="2430" w:type="dxa"/>
            <w:shd w:val="clear" w:color="auto" w:fill="EAF1DD"/>
          </w:tcPr>
          <w:p w:rsidR="00BD7775" w:rsidRPr="002D77AD" w:rsidRDefault="00BD7775" w:rsidP="00BD7775">
            <w:pPr>
              <w:pStyle w:val="ListParagraph"/>
              <w:ind w:left="0"/>
              <w:rPr>
                <w:rFonts w:ascii="Calibri" w:hAnsi="Calibri" w:cs="Calibri"/>
                <w:lang w:val="en-US"/>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3.iii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Review article</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Assembly of Literature</w:t>
            </w:r>
          </w:p>
        </w:tc>
        <w:tc>
          <w:tcPr>
            <w:tcW w:w="40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 xml:space="preserve">Linking organic pollutant (bio)availability with </w:t>
            </w:r>
            <w:proofErr w:type="spellStart"/>
            <w:r w:rsidRPr="002D77AD">
              <w:rPr>
                <w:rFonts w:ascii="Calibri" w:hAnsi="Calibri" w:cs="Calibri"/>
                <w:lang w:val="en-US"/>
              </w:rPr>
              <w:t>geosorbent</w:t>
            </w:r>
            <w:proofErr w:type="spellEnd"/>
            <w:r w:rsidRPr="002D77AD">
              <w:rPr>
                <w:rFonts w:ascii="Calibri" w:hAnsi="Calibri" w:cs="Calibri"/>
                <w:lang w:val="en-US"/>
              </w:rPr>
              <w:t xml:space="preserve"> properties and </w:t>
            </w:r>
            <w:proofErr w:type="spellStart"/>
            <w:r w:rsidRPr="002D77AD">
              <w:rPr>
                <w:rFonts w:ascii="Calibri" w:hAnsi="Calibri" w:cs="Calibri"/>
                <w:lang w:val="en-US"/>
              </w:rPr>
              <w:t>biomimetic</w:t>
            </w:r>
            <w:proofErr w:type="spellEnd"/>
            <w:r w:rsidRPr="002D77AD">
              <w:rPr>
                <w:rFonts w:ascii="Calibri" w:hAnsi="Calibri" w:cs="Calibri"/>
                <w:lang w:val="en-US"/>
              </w:rPr>
              <w:t xml:space="preserve"> methodology: A review of </w:t>
            </w:r>
            <w:proofErr w:type="spellStart"/>
            <w:r w:rsidRPr="002D77AD">
              <w:rPr>
                <w:rFonts w:ascii="Calibri" w:hAnsi="Calibri" w:cs="Calibri"/>
                <w:lang w:val="en-US"/>
              </w:rPr>
              <w:t>geosorbent</w:t>
            </w:r>
            <w:proofErr w:type="spellEnd"/>
            <w:r w:rsidRPr="002D77AD">
              <w:rPr>
                <w:rFonts w:ascii="Calibri" w:hAnsi="Calibri" w:cs="Calibri"/>
                <w:lang w:val="en-US"/>
              </w:rPr>
              <w:t xml:space="preserve"> characterization and (bio)availability prediction </w:t>
            </w:r>
          </w:p>
        </w:tc>
        <w:tc>
          <w:tcPr>
            <w:tcW w:w="3510" w:type="dxa"/>
            <w:shd w:val="clear" w:color="auto" w:fill="EAF1DD"/>
          </w:tcPr>
          <w:p w:rsidR="00BD7775" w:rsidRPr="002D77AD" w:rsidRDefault="00BD7775" w:rsidP="00BD7775">
            <w:pPr>
              <w:spacing w:after="0" w:line="240" w:lineRule="auto"/>
              <w:rPr>
                <w:rFonts w:ascii="Calibri" w:eastAsia="Calibri" w:hAnsi="Calibri" w:cs="Calibri"/>
                <w:sz w:val="20"/>
                <w:szCs w:val="20"/>
                <w:lang w:val="en-US"/>
              </w:rPr>
            </w:pPr>
            <w:r w:rsidRPr="002D77AD">
              <w:rPr>
                <w:rFonts w:ascii="Calibri" w:eastAsia="Calibri" w:hAnsi="Calibri" w:cs="Calibri"/>
                <w:sz w:val="20"/>
                <w:szCs w:val="20"/>
                <w:lang w:val="en-US"/>
              </w:rPr>
              <w:t xml:space="preserve">Ehlers, G.A.C. and </w:t>
            </w:r>
            <w:proofErr w:type="spellStart"/>
            <w:r w:rsidRPr="002D77AD">
              <w:rPr>
                <w:rFonts w:ascii="Calibri" w:eastAsia="Calibri" w:hAnsi="Calibri" w:cs="Calibri"/>
                <w:sz w:val="20"/>
                <w:szCs w:val="20"/>
                <w:lang w:val="en-US"/>
              </w:rPr>
              <w:t>Loibner</w:t>
            </w:r>
            <w:proofErr w:type="spellEnd"/>
            <w:r w:rsidRPr="002D77AD">
              <w:rPr>
                <w:rFonts w:ascii="Calibri" w:eastAsia="Calibri" w:hAnsi="Calibri" w:cs="Calibri"/>
                <w:sz w:val="20"/>
                <w:szCs w:val="20"/>
                <w:lang w:val="en-US"/>
              </w:rPr>
              <w:t xml:space="preserve">, A.P., 2006. </w:t>
            </w:r>
            <w:r w:rsidRPr="002D77AD">
              <w:rPr>
                <w:rFonts w:ascii="Calibri" w:eastAsia="Calibri" w:hAnsi="Calibri" w:cs="Calibri"/>
                <w:i/>
                <w:sz w:val="20"/>
                <w:szCs w:val="20"/>
                <w:lang w:val="en-US"/>
              </w:rPr>
              <w:t>Environmental pollution</w:t>
            </w:r>
            <w:r w:rsidRPr="002D77AD">
              <w:rPr>
                <w:rFonts w:ascii="Calibri" w:eastAsia="Calibri" w:hAnsi="Calibri" w:cs="Calibri"/>
                <w:sz w:val="20"/>
                <w:szCs w:val="20"/>
                <w:lang w:val="en-US"/>
              </w:rPr>
              <w:t xml:space="preserve"> 141, 494-512.</w:t>
            </w:r>
          </w:p>
        </w:tc>
        <w:tc>
          <w:tcPr>
            <w:tcW w:w="2430" w:type="dxa"/>
            <w:shd w:val="clear" w:color="auto" w:fill="EAF1DD"/>
          </w:tcPr>
          <w:p w:rsidR="00BD7775" w:rsidRPr="002D77AD" w:rsidRDefault="00BD7775" w:rsidP="00BD7775">
            <w:pPr>
              <w:pStyle w:val="ListParagraph"/>
              <w:ind w:left="0"/>
              <w:rPr>
                <w:rFonts w:ascii="Calibri" w:hAnsi="Calibri" w:cs="Calibri"/>
                <w:lang w:val="en-US"/>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3.iii</w:t>
            </w:r>
          </w:p>
        </w:tc>
        <w:tc>
          <w:tcPr>
            <w:tcW w:w="13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Review article</w:t>
            </w:r>
          </w:p>
        </w:tc>
        <w:tc>
          <w:tcPr>
            <w:tcW w:w="207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Calibri"/>
                <w:lang w:val="en-US"/>
              </w:rPr>
              <w:t>Basic knowledge</w:t>
            </w:r>
          </w:p>
        </w:tc>
        <w:tc>
          <w:tcPr>
            <w:tcW w:w="4050" w:type="dxa"/>
            <w:shd w:val="clear" w:color="auto" w:fill="EAF1DD"/>
          </w:tcPr>
          <w:p w:rsidR="00BD7775" w:rsidRPr="002D77AD" w:rsidRDefault="00BD7775" w:rsidP="00BD7775">
            <w:pPr>
              <w:pStyle w:val="ListParagraph"/>
              <w:ind w:left="0"/>
              <w:rPr>
                <w:rFonts w:ascii="Calibri" w:hAnsi="Calibri" w:cs="Calibri"/>
                <w:lang w:val="en-US"/>
              </w:rPr>
            </w:pPr>
            <w:r w:rsidRPr="002D77AD">
              <w:rPr>
                <w:rFonts w:ascii="Calibri" w:hAnsi="Calibri" w:cs="AdvTimes"/>
                <w:lang w:val="en-US"/>
              </w:rPr>
              <w:t>Framework for Metals Risk Assessment</w:t>
            </w:r>
          </w:p>
        </w:tc>
        <w:tc>
          <w:tcPr>
            <w:tcW w:w="3510" w:type="dxa"/>
            <w:shd w:val="clear" w:color="auto" w:fill="EAF1DD"/>
          </w:tcPr>
          <w:p w:rsidR="00BD7775" w:rsidRPr="002D77AD" w:rsidRDefault="00BD7775" w:rsidP="00BD7775">
            <w:pPr>
              <w:spacing w:after="0" w:line="240" w:lineRule="auto"/>
              <w:rPr>
                <w:rFonts w:ascii="Calibri" w:eastAsia="Calibri" w:hAnsi="Calibri" w:cs="Times New Roman"/>
                <w:sz w:val="20"/>
                <w:szCs w:val="20"/>
                <w:lang w:val="en-US"/>
              </w:rPr>
            </w:pPr>
            <w:proofErr w:type="spellStart"/>
            <w:r w:rsidRPr="002D77AD">
              <w:rPr>
                <w:rFonts w:ascii="Calibri" w:eastAsia="Calibri" w:hAnsi="Calibri" w:cs="Times New Roman"/>
                <w:sz w:val="20"/>
                <w:szCs w:val="20"/>
                <w:lang w:val="en-US"/>
              </w:rPr>
              <w:t>Fairbrother</w:t>
            </w:r>
            <w:proofErr w:type="spellEnd"/>
            <w:r w:rsidRPr="002D77AD">
              <w:rPr>
                <w:rFonts w:ascii="Calibri" w:eastAsia="Calibri" w:hAnsi="Calibri" w:cs="Times New Roman"/>
                <w:sz w:val="20"/>
                <w:szCs w:val="20"/>
                <w:lang w:val="en-US"/>
              </w:rPr>
              <w:t xml:space="preserve"> et al., 2007.</w:t>
            </w:r>
          </w:p>
          <w:p w:rsidR="00BD7775" w:rsidRPr="002D77AD" w:rsidRDefault="00BD7775" w:rsidP="00BD7775">
            <w:pPr>
              <w:spacing w:after="0" w:line="240" w:lineRule="auto"/>
              <w:rPr>
                <w:rFonts w:ascii="Calibri" w:eastAsia="Calibri" w:hAnsi="Calibri" w:cs="Times New Roman"/>
                <w:sz w:val="20"/>
                <w:szCs w:val="20"/>
                <w:lang w:val="en-US"/>
              </w:rPr>
            </w:pPr>
            <w:proofErr w:type="spellStart"/>
            <w:r w:rsidRPr="002D77AD">
              <w:rPr>
                <w:rFonts w:ascii="Calibri" w:eastAsia="Calibri" w:hAnsi="Calibri" w:cs="Times New Roman"/>
                <w:sz w:val="20"/>
                <w:szCs w:val="20"/>
                <w:lang w:val="en-US"/>
              </w:rPr>
              <w:t>Ecotoxicology</w:t>
            </w:r>
            <w:proofErr w:type="spellEnd"/>
            <w:r w:rsidRPr="002D77AD">
              <w:rPr>
                <w:rFonts w:ascii="Calibri" w:eastAsia="Calibri" w:hAnsi="Calibri" w:cs="Times New Roman"/>
                <w:sz w:val="20"/>
                <w:szCs w:val="20"/>
                <w:lang w:val="en-US"/>
              </w:rPr>
              <w:t xml:space="preserve"> and Environmental Safety 68, 145–227.</w:t>
            </w:r>
          </w:p>
        </w:tc>
        <w:tc>
          <w:tcPr>
            <w:tcW w:w="2430" w:type="dxa"/>
            <w:shd w:val="clear" w:color="auto" w:fill="EAF1DD"/>
          </w:tcPr>
          <w:p w:rsidR="00BD7775" w:rsidRPr="002D77AD" w:rsidRDefault="00BD7775" w:rsidP="00BD7775">
            <w:pPr>
              <w:pStyle w:val="ListParagraph"/>
              <w:ind w:left="0"/>
              <w:rPr>
                <w:rFonts w:ascii="Calibri" w:hAnsi="Calibri" w:cs="Calibri"/>
              </w:rPr>
            </w:pPr>
            <w:proofErr w:type="spellStart"/>
            <w:r w:rsidRPr="002D77AD">
              <w:rPr>
                <w:rFonts w:ascii="Calibri" w:hAnsi="Calibri" w:cs="Calibri"/>
                <w:lang w:val="en-US"/>
              </w:rPr>
              <w:t>Jelena</w:t>
            </w:r>
            <w:proofErr w:type="spellEnd"/>
            <w:r w:rsidRPr="002D77AD">
              <w:rPr>
                <w:rFonts w:ascii="Calibri" w:hAnsi="Calibri" w:cs="Calibri"/>
                <w:lang w:val="en-US"/>
              </w:rPr>
              <w:t xml:space="preserve"> </w:t>
            </w:r>
            <w:proofErr w:type="spellStart"/>
            <w:r w:rsidRPr="002D77AD">
              <w:rPr>
                <w:rFonts w:ascii="Calibri" w:hAnsi="Calibri" w:cs="Calibri"/>
                <w:lang w:val="en-US"/>
              </w:rPr>
              <w:t>Tri</w:t>
            </w:r>
            <w:r w:rsidRPr="002D77AD">
              <w:rPr>
                <w:rFonts w:ascii="Arial" w:hAnsi="Arial" w:cs="Arial"/>
                <w:lang w:val="en-US"/>
              </w:rPr>
              <w:t>č</w:t>
            </w:r>
            <w:r w:rsidRPr="002D77AD">
              <w:rPr>
                <w:rFonts w:ascii="Calibri" w:hAnsi="Calibri" w:cs="Calibri"/>
                <w:lang w:val="en-US"/>
              </w:rPr>
              <w:t>kovi</w:t>
            </w:r>
            <w:r w:rsidRPr="002D77AD">
              <w:rPr>
                <w:rFonts w:ascii="Arial" w:hAnsi="Arial" w:cs="Arial"/>
                <w:lang w:val="en-US"/>
              </w:rPr>
              <w:t>ć</w:t>
            </w:r>
            <w:proofErr w:type="spellEnd"/>
          </w:p>
        </w:tc>
      </w:tr>
      <w:tr w:rsidR="00BD7775" w:rsidRPr="002D77AD" w:rsidTr="006F6021">
        <w:tc>
          <w:tcPr>
            <w:tcW w:w="1170" w:type="dxa"/>
            <w:shd w:val="clear" w:color="auto" w:fill="EAF1DD"/>
          </w:tcPr>
          <w:p w:rsidR="00BD7775" w:rsidRPr="002D77AD" w:rsidRDefault="00BD7775" w:rsidP="00BD7775">
            <w:pPr>
              <w:pStyle w:val="ListParagraph"/>
              <w:ind w:left="0"/>
              <w:rPr>
                <w:rFonts w:ascii="Calibri" w:hAnsi="Calibri" w:cs="Calibri"/>
                <w:lang w:val="en-US"/>
              </w:rPr>
            </w:pPr>
          </w:p>
        </w:tc>
        <w:tc>
          <w:tcPr>
            <w:tcW w:w="1350" w:type="dxa"/>
            <w:shd w:val="clear" w:color="auto" w:fill="EAF1DD"/>
          </w:tcPr>
          <w:p w:rsidR="00BD7775" w:rsidRPr="002D77AD" w:rsidRDefault="00BD7775" w:rsidP="00BD7775">
            <w:pPr>
              <w:pStyle w:val="ListParagraph"/>
              <w:ind w:left="0"/>
              <w:rPr>
                <w:rFonts w:ascii="Calibri" w:hAnsi="Calibri" w:cs="Calibri"/>
                <w:lang w:val="en-US"/>
              </w:rPr>
            </w:pPr>
          </w:p>
        </w:tc>
        <w:tc>
          <w:tcPr>
            <w:tcW w:w="2070" w:type="dxa"/>
            <w:shd w:val="clear" w:color="auto" w:fill="EAF1DD"/>
          </w:tcPr>
          <w:p w:rsidR="00BD7775" w:rsidRPr="002D77AD" w:rsidRDefault="00BD7775" w:rsidP="00BD7775">
            <w:pPr>
              <w:pStyle w:val="ListParagraph"/>
              <w:ind w:left="0"/>
              <w:rPr>
                <w:rFonts w:ascii="Calibri" w:hAnsi="Calibri" w:cs="Calibri"/>
                <w:lang w:val="en-US"/>
              </w:rPr>
            </w:pPr>
          </w:p>
        </w:tc>
        <w:tc>
          <w:tcPr>
            <w:tcW w:w="4050" w:type="dxa"/>
            <w:shd w:val="clear" w:color="auto" w:fill="EAF1DD"/>
          </w:tcPr>
          <w:p w:rsidR="00BD7775" w:rsidRPr="002D77AD" w:rsidRDefault="00BD7775" w:rsidP="00BD7775">
            <w:pPr>
              <w:pStyle w:val="ListParagraph"/>
              <w:ind w:left="0"/>
              <w:rPr>
                <w:rFonts w:ascii="Calibri" w:hAnsi="Calibri" w:cs="Calibri"/>
                <w:lang w:val="en-US"/>
              </w:rPr>
            </w:pPr>
          </w:p>
        </w:tc>
        <w:tc>
          <w:tcPr>
            <w:tcW w:w="3510" w:type="dxa"/>
            <w:shd w:val="clear" w:color="auto" w:fill="EAF1DD"/>
          </w:tcPr>
          <w:p w:rsidR="00BD7775" w:rsidRPr="002D77AD" w:rsidRDefault="00BD7775" w:rsidP="00BD7775">
            <w:pPr>
              <w:spacing w:after="0" w:line="240" w:lineRule="auto"/>
              <w:rPr>
                <w:rFonts w:cs="Calibri"/>
                <w:sz w:val="20"/>
                <w:szCs w:val="20"/>
                <w:lang w:val="en-US"/>
              </w:rPr>
            </w:pPr>
          </w:p>
        </w:tc>
        <w:tc>
          <w:tcPr>
            <w:tcW w:w="2430" w:type="dxa"/>
            <w:shd w:val="clear" w:color="auto" w:fill="EAF1DD"/>
          </w:tcPr>
          <w:p w:rsidR="00BD7775" w:rsidRPr="002D77AD" w:rsidRDefault="00BD7775" w:rsidP="00BD7775">
            <w:pPr>
              <w:pStyle w:val="ListParagraph"/>
              <w:ind w:left="0"/>
              <w:rPr>
                <w:rFonts w:ascii="Calibri" w:hAnsi="Calibri" w:cs="Calibri"/>
                <w:lang w:val="en-US"/>
              </w:rPr>
            </w:pPr>
          </w:p>
        </w:tc>
      </w:tr>
    </w:tbl>
    <w:p w:rsidR="00D00C7C" w:rsidRPr="008F4E7A" w:rsidRDefault="00D00C7C" w:rsidP="00C43505">
      <w:pPr>
        <w:pStyle w:val="ListParagraph"/>
        <w:rPr>
          <w:sz w:val="22"/>
          <w:szCs w:val="22"/>
          <w:lang w:val="en-GB"/>
        </w:rPr>
      </w:pPr>
    </w:p>
    <w:p w:rsidR="00C43505" w:rsidRPr="008F4E7A" w:rsidRDefault="00C43505" w:rsidP="00C43505">
      <w:pPr>
        <w:pStyle w:val="ListParagraph"/>
        <w:widowControl/>
        <w:numPr>
          <w:ilvl w:val="0"/>
          <w:numId w:val="1"/>
        </w:numPr>
        <w:autoSpaceDE/>
        <w:autoSpaceDN/>
        <w:adjustRightInd/>
        <w:rPr>
          <w:b/>
          <w:sz w:val="22"/>
          <w:szCs w:val="22"/>
          <w:lang w:val="en-GB"/>
        </w:rPr>
      </w:pPr>
      <w:r w:rsidRPr="008F4E7A">
        <w:rPr>
          <w:b/>
          <w:sz w:val="22"/>
          <w:szCs w:val="22"/>
          <w:lang w:val="en-GB"/>
        </w:rPr>
        <w:t>Pollutant transport (migration)</w:t>
      </w:r>
    </w:p>
    <w:p w:rsidR="00E15878" w:rsidRPr="00822D62" w:rsidRDefault="00C43505" w:rsidP="00E15878">
      <w:pPr>
        <w:pStyle w:val="ListParagraph"/>
        <w:widowControl/>
        <w:numPr>
          <w:ilvl w:val="0"/>
          <w:numId w:val="5"/>
        </w:numPr>
        <w:autoSpaceDE/>
        <w:autoSpaceDN/>
        <w:adjustRightInd/>
        <w:rPr>
          <w:color w:val="7030A0"/>
        </w:rPr>
      </w:pPr>
      <w:r w:rsidRPr="00AF724A">
        <w:rPr>
          <w:sz w:val="22"/>
          <w:szCs w:val="22"/>
          <w:lang w:val="en-GB"/>
        </w:rPr>
        <w:t>Hydrocarbon migration</w:t>
      </w:r>
      <w:r w:rsidRPr="00DC2DA8">
        <w:rPr>
          <w:sz w:val="22"/>
          <w:szCs w:val="22"/>
          <w:lang w:val="en-GB"/>
        </w:rPr>
        <w:t xml:space="preserve">  </w:t>
      </w:r>
      <w:r w:rsidRPr="00DC2DA8">
        <w:rPr>
          <w:color w:val="4F81BD" w:themeColor="accent1"/>
          <w:sz w:val="22"/>
          <w:szCs w:val="22"/>
          <w:lang w:val="en-GB"/>
        </w:rPr>
        <w:t xml:space="preserve">2 hrs </w:t>
      </w:r>
      <w:proofErr w:type="spellStart"/>
      <w:r w:rsidRPr="00DC2DA8">
        <w:rPr>
          <w:color w:val="4F81BD" w:themeColor="accent1"/>
          <w:sz w:val="22"/>
          <w:szCs w:val="22"/>
          <w:lang w:val="en-GB"/>
        </w:rPr>
        <w:t>Branimir</w:t>
      </w:r>
      <w:proofErr w:type="spellEnd"/>
      <w:r w:rsidRPr="00DC2DA8">
        <w:rPr>
          <w:color w:val="4F81BD" w:themeColor="accent1"/>
          <w:sz w:val="22"/>
          <w:szCs w:val="22"/>
          <w:lang w:val="en-GB"/>
        </w:rPr>
        <w:t xml:space="preserve"> </w:t>
      </w:r>
      <w:proofErr w:type="spellStart"/>
      <w:r w:rsidRPr="00DC2DA8">
        <w:rPr>
          <w:color w:val="4F81BD" w:themeColor="accent1"/>
          <w:sz w:val="22"/>
          <w:szCs w:val="22"/>
          <w:lang w:val="en-GB"/>
        </w:rPr>
        <w:t>Jovančićević</w:t>
      </w:r>
      <w:proofErr w:type="spellEnd"/>
      <w:r w:rsidR="00E15878" w:rsidRPr="00E15878">
        <w:rPr>
          <w:rFonts w:ascii="Calibri" w:hAnsi="Calibri" w:cs="Calibri"/>
          <w:color w:val="7030A0"/>
        </w:rPr>
        <w:t xml:space="preserve"> </w:t>
      </w:r>
    </w:p>
    <w:p w:rsidR="00020A4E" w:rsidRPr="00822D62" w:rsidRDefault="00C43505" w:rsidP="00020A4E">
      <w:pPr>
        <w:pStyle w:val="ListParagraph"/>
        <w:widowControl/>
        <w:numPr>
          <w:ilvl w:val="0"/>
          <w:numId w:val="5"/>
        </w:numPr>
        <w:autoSpaceDE/>
        <w:autoSpaceDN/>
        <w:adjustRightInd/>
        <w:rPr>
          <w:color w:val="7030A0"/>
        </w:rPr>
      </w:pPr>
      <w:r w:rsidRPr="00DC2DA8">
        <w:rPr>
          <w:sz w:val="22"/>
          <w:szCs w:val="22"/>
          <w:lang w:val="en-GB"/>
        </w:rPr>
        <w:t xml:space="preserve">POPs migration  </w:t>
      </w:r>
      <w:r w:rsidRPr="00DC2DA8">
        <w:rPr>
          <w:color w:val="4F81BD" w:themeColor="accent1"/>
          <w:sz w:val="22"/>
          <w:szCs w:val="22"/>
          <w:lang w:val="en-GB"/>
        </w:rPr>
        <w:t xml:space="preserve">2hrs  Josef </w:t>
      </w:r>
      <w:proofErr w:type="spellStart"/>
      <w:r w:rsidRPr="00DC2DA8">
        <w:rPr>
          <w:color w:val="4F81BD" w:themeColor="accent1"/>
          <w:sz w:val="22"/>
          <w:szCs w:val="22"/>
          <w:lang w:val="en-GB"/>
        </w:rPr>
        <w:t>Časlavsky</w:t>
      </w:r>
      <w:proofErr w:type="spellEnd"/>
      <w:r w:rsidR="00020A4E" w:rsidRPr="00DC2DA8">
        <w:rPr>
          <w:rFonts w:ascii="Calibri" w:hAnsi="Calibri" w:cs="Calibri"/>
          <w:color w:val="7030A0"/>
        </w:rPr>
        <w:t xml:space="preserve"> </w:t>
      </w:r>
    </w:p>
    <w:p w:rsidR="00E15878" w:rsidRPr="00822D62" w:rsidRDefault="00C43505" w:rsidP="00E15878">
      <w:pPr>
        <w:pStyle w:val="ListParagraph"/>
        <w:numPr>
          <w:ilvl w:val="0"/>
          <w:numId w:val="5"/>
        </w:numPr>
        <w:rPr>
          <w:color w:val="4F81BD" w:themeColor="accent1"/>
          <w:lang w:val="en-GB"/>
        </w:rPr>
      </w:pPr>
      <w:r w:rsidRPr="008F4E7A">
        <w:rPr>
          <w:sz w:val="22"/>
          <w:szCs w:val="22"/>
          <w:lang w:val="en-GB"/>
        </w:rPr>
        <w:t xml:space="preserve">Heavy metals migration </w:t>
      </w:r>
      <w:r>
        <w:rPr>
          <w:sz w:val="22"/>
          <w:szCs w:val="22"/>
          <w:lang w:val="en-GB"/>
        </w:rPr>
        <w:t xml:space="preserve"> </w:t>
      </w:r>
      <w:r w:rsidRPr="007B31AE">
        <w:rPr>
          <w:color w:val="C0504D" w:themeColor="accent2"/>
          <w:sz w:val="22"/>
          <w:szCs w:val="22"/>
          <w:lang w:val="en-GB"/>
        </w:rPr>
        <w:t xml:space="preserve"> </w:t>
      </w:r>
      <w:r w:rsidRPr="00505F10">
        <w:rPr>
          <w:color w:val="4F81BD" w:themeColor="accent1"/>
          <w:sz w:val="22"/>
          <w:szCs w:val="22"/>
          <w:lang w:val="en-GB"/>
        </w:rPr>
        <w:t xml:space="preserve">3 hrs </w:t>
      </w:r>
      <w:proofErr w:type="spellStart"/>
      <w:r w:rsidRPr="00505F10">
        <w:rPr>
          <w:color w:val="4F81BD" w:themeColor="accent1"/>
          <w:sz w:val="22"/>
          <w:szCs w:val="22"/>
          <w:lang w:val="en-GB"/>
        </w:rPr>
        <w:t>Olivera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Novitović</w:t>
      </w:r>
      <w:proofErr w:type="spellEnd"/>
      <w:r w:rsidR="00D61C3B" w:rsidRPr="00D61C3B">
        <w:t xml:space="preserve"> </w:t>
      </w:r>
    </w:p>
    <w:p w:rsidR="00E15878" w:rsidRPr="00822D62" w:rsidRDefault="00C43505" w:rsidP="00E15878">
      <w:pPr>
        <w:pStyle w:val="ListParagraph"/>
        <w:widowControl/>
        <w:numPr>
          <w:ilvl w:val="0"/>
          <w:numId w:val="5"/>
        </w:numPr>
        <w:autoSpaceDE/>
        <w:autoSpaceDN/>
        <w:adjustRightInd/>
        <w:rPr>
          <w:lang w:val="en-GB"/>
        </w:rPr>
      </w:pPr>
      <w:r w:rsidRPr="00AF724A">
        <w:rPr>
          <w:sz w:val="22"/>
          <w:szCs w:val="22"/>
          <w:lang w:val="en-GB"/>
        </w:rPr>
        <w:t>Organic matter migration through sediments</w:t>
      </w:r>
      <w:r w:rsidRPr="008F4E7A">
        <w:rPr>
          <w:sz w:val="22"/>
          <w:szCs w:val="22"/>
          <w:lang w:val="en-GB"/>
        </w:rPr>
        <w:t xml:space="preserve"> </w:t>
      </w:r>
      <w:r w:rsidRPr="008F4E7A">
        <w:rPr>
          <w:b/>
          <w:sz w:val="22"/>
          <w:szCs w:val="22"/>
          <w:lang w:val="en-GB"/>
        </w:rPr>
        <w:t>with</w:t>
      </w:r>
      <w:r w:rsidRPr="008F4E7A">
        <w:rPr>
          <w:sz w:val="22"/>
          <w:szCs w:val="22"/>
          <w:lang w:val="en-GB"/>
        </w:rPr>
        <w:t xml:space="preserve"> water</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Branimir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Jovančićević</w:t>
      </w:r>
      <w:proofErr w:type="spellEnd"/>
      <w:r w:rsidR="00E15878" w:rsidRPr="00E15878">
        <w:rPr>
          <w:sz w:val="22"/>
          <w:szCs w:val="22"/>
          <w:lang w:val="en-GB"/>
        </w:rPr>
        <w:t xml:space="preserve"> </w:t>
      </w:r>
    </w:p>
    <w:p w:rsidR="00E15878" w:rsidRPr="00822D62" w:rsidRDefault="00C43505" w:rsidP="00E15878">
      <w:pPr>
        <w:pStyle w:val="ListParagraph"/>
        <w:widowControl/>
        <w:numPr>
          <w:ilvl w:val="0"/>
          <w:numId w:val="5"/>
        </w:numPr>
        <w:autoSpaceDE/>
        <w:autoSpaceDN/>
        <w:adjustRightInd/>
        <w:rPr>
          <w:lang w:val="en-GB"/>
        </w:rPr>
      </w:pPr>
      <w:r w:rsidRPr="00AF724A">
        <w:rPr>
          <w:sz w:val="22"/>
          <w:szCs w:val="22"/>
          <w:lang w:val="en-GB"/>
        </w:rPr>
        <w:t>Organic matter migration through sediments</w:t>
      </w:r>
      <w:r w:rsidRPr="008F4E7A">
        <w:rPr>
          <w:sz w:val="22"/>
          <w:szCs w:val="22"/>
          <w:lang w:val="en-GB"/>
        </w:rPr>
        <w:t xml:space="preserve"> </w:t>
      </w:r>
      <w:r w:rsidRPr="008F4E7A">
        <w:rPr>
          <w:b/>
          <w:sz w:val="22"/>
          <w:szCs w:val="22"/>
          <w:lang w:val="en-GB"/>
        </w:rPr>
        <w:t>without</w:t>
      </w:r>
      <w:r w:rsidRPr="008F4E7A">
        <w:rPr>
          <w:sz w:val="22"/>
          <w:szCs w:val="22"/>
          <w:lang w:val="en-GB"/>
        </w:rPr>
        <w:t xml:space="preserve"> water </w:t>
      </w:r>
      <w:r>
        <w:rPr>
          <w:sz w:val="22"/>
          <w:szCs w:val="22"/>
          <w:lang w:val="en-GB"/>
        </w:rPr>
        <w:t xml:space="preserve"> </w:t>
      </w:r>
      <w:r w:rsidRPr="00505F10">
        <w:rPr>
          <w:sz w:val="22"/>
          <w:szCs w:val="22"/>
          <w:lang w:val="en-GB"/>
        </w:rPr>
        <w:t xml:space="preserve">2 hrs </w:t>
      </w:r>
      <w:proofErr w:type="spellStart"/>
      <w:r w:rsidRPr="00505F10">
        <w:rPr>
          <w:color w:val="4F81BD" w:themeColor="accent1"/>
          <w:sz w:val="22"/>
          <w:szCs w:val="22"/>
          <w:lang w:val="en-GB"/>
        </w:rPr>
        <w:t>Branimir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Jovančićević</w:t>
      </w:r>
      <w:proofErr w:type="spellEnd"/>
      <w:r w:rsidR="00E15878" w:rsidRPr="00E15878">
        <w:rPr>
          <w:sz w:val="22"/>
          <w:szCs w:val="22"/>
          <w:lang w:val="en-GB"/>
        </w:rPr>
        <w:t xml:space="preserve"> </w:t>
      </w:r>
    </w:p>
    <w:p w:rsidR="002D77AD" w:rsidRPr="008F4E7A" w:rsidRDefault="002D77AD" w:rsidP="002D77AD">
      <w:pPr>
        <w:pStyle w:val="ListParagraph"/>
        <w:widowControl/>
        <w:autoSpaceDE/>
        <w:autoSpaceDN/>
        <w:adjustRightInd/>
        <w:ind w:left="1440"/>
        <w:rPr>
          <w:sz w:val="22"/>
          <w:szCs w:val="22"/>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98"/>
        <w:gridCol w:w="1350"/>
        <w:gridCol w:w="2070"/>
        <w:gridCol w:w="4050"/>
        <w:gridCol w:w="3510"/>
        <w:gridCol w:w="2433"/>
      </w:tblGrid>
      <w:tr w:rsidR="00FF7CAC" w:rsidRPr="002D77AD" w:rsidTr="00020A4E">
        <w:tc>
          <w:tcPr>
            <w:tcW w:w="1098"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Lecture content</w:t>
            </w:r>
          </w:p>
        </w:tc>
        <w:tc>
          <w:tcPr>
            <w:tcW w:w="1350"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 xml:space="preserve">Type of material </w:t>
            </w:r>
          </w:p>
        </w:tc>
        <w:tc>
          <w:tcPr>
            <w:tcW w:w="2070"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 xml:space="preserve">Type of </w:t>
            </w:r>
            <w:r w:rsidRPr="00993F3D">
              <w:rPr>
                <w:rFonts w:ascii="Calibri" w:hAnsi="Calibri" w:cs="Calibri"/>
                <w:b/>
                <w:color w:val="1F497D" w:themeColor="text2"/>
                <w:lang w:val="en-US"/>
              </w:rPr>
              <w:t>educational information/practice</w:t>
            </w:r>
          </w:p>
        </w:tc>
        <w:tc>
          <w:tcPr>
            <w:tcW w:w="4050"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 xml:space="preserve">Brief description of content </w:t>
            </w:r>
            <w:r w:rsidRPr="002D77AD">
              <w:rPr>
                <w:rFonts w:ascii="Calibri" w:hAnsi="Calibri" w:cs="Calibri"/>
                <w:b/>
                <w:i/>
                <w:color w:val="1F497D"/>
                <w:lang w:val="en-US"/>
              </w:rPr>
              <w:t>or</w:t>
            </w:r>
            <w:r w:rsidRPr="002D77AD">
              <w:rPr>
                <w:rFonts w:ascii="Calibri" w:hAnsi="Calibri" w:cs="Calibri"/>
                <w:b/>
                <w:color w:val="1F497D"/>
                <w:lang w:val="en-US"/>
              </w:rPr>
              <w:t xml:space="preserve"> Abstract</w:t>
            </w:r>
          </w:p>
        </w:tc>
        <w:tc>
          <w:tcPr>
            <w:tcW w:w="3510"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Source</w:t>
            </w:r>
          </w:p>
        </w:tc>
        <w:tc>
          <w:tcPr>
            <w:tcW w:w="2433" w:type="dxa"/>
            <w:shd w:val="clear" w:color="auto" w:fill="D9D9D9"/>
          </w:tcPr>
          <w:p w:rsidR="00FF7CAC" w:rsidRPr="002D77AD" w:rsidRDefault="00FF7CAC" w:rsidP="00F61FE9">
            <w:pPr>
              <w:pStyle w:val="ListParagraph"/>
              <w:ind w:left="0"/>
              <w:rPr>
                <w:rFonts w:ascii="Calibri" w:hAnsi="Calibri" w:cs="Calibri"/>
                <w:b/>
                <w:color w:val="1F497D"/>
                <w:lang w:val="en-US"/>
              </w:rPr>
            </w:pPr>
            <w:r w:rsidRPr="002D77AD">
              <w:rPr>
                <w:rFonts w:ascii="Calibri" w:hAnsi="Calibri" w:cs="Calibri"/>
                <w:b/>
                <w:color w:val="1F497D"/>
                <w:lang w:val="en-US"/>
              </w:rPr>
              <w:t xml:space="preserve">Provided by </w:t>
            </w:r>
          </w:p>
        </w:tc>
      </w:tr>
      <w:tr w:rsidR="00FF7CAC" w:rsidRPr="002D77AD" w:rsidTr="00020A4E">
        <w:tc>
          <w:tcPr>
            <w:tcW w:w="1098"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4.i</w:t>
            </w:r>
          </w:p>
        </w:tc>
        <w:tc>
          <w:tcPr>
            <w:tcW w:w="13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Book chapter</w:t>
            </w:r>
          </w:p>
        </w:tc>
        <w:tc>
          <w:tcPr>
            <w:tcW w:w="207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Basic knowledge</w:t>
            </w:r>
          </w:p>
        </w:tc>
        <w:tc>
          <w:tcPr>
            <w:tcW w:w="40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 xml:space="preserve">Hydrocarbons in </w:t>
            </w:r>
            <w:proofErr w:type="spellStart"/>
            <w:r w:rsidRPr="00993F3D">
              <w:rPr>
                <w:rFonts w:ascii="Calibri" w:hAnsi="Calibri" w:cs="Calibri"/>
                <w:lang w:val="en-US"/>
              </w:rPr>
              <w:t>geosphere</w:t>
            </w:r>
            <w:proofErr w:type="spellEnd"/>
          </w:p>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(bitumen</w:t>
            </w:r>
            <w:r w:rsidRPr="00993F3D">
              <w:rPr>
                <w:rFonts w:cs="Calibri"/>
                <w:lang w:val="en-US"/>
              </w:rPr>
              <w:t>, inherited bitumen</w:t>
            </w:r>
            <w:r w:rsidRPr="00993F3D">
              <w:rPr>
                <w:rFonts w:ascii="Calibri" w:hAnsi="Calibri" w:cs="Calibri"/>
                <w:lang w:val="en-US"/>
              </w:rPr>
              <w:t xml:space="preserve">, </w:t>
            </w:r>
            <w:r w:rsidRPr="00993F3D">
              <w:rPr>
                <w:rFonts w:cs="Calibri"/>
                <w:lang w:val="en-US"/>
              </w:rPr>
              <w:t>petroleum)</w:t>
            </w:r>
          </w:p>
        </w:tc>
        <w:tc>
          <w:tcPr>
            <w:tcW w:w="351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 xml:space="preserve">B.P. </w:t>
            </w:r>
            <w:proofErr w:type="spellStart"/>
            <w:r w:rsidRPr="00993F3D">
              <w:rPr>
                <w:rFonts w:ascii="Calibri" w:hAnsi="Calibri" w:cs="Calibri"/>
                <w:lang w:val="en-US"/>
              </w:rPr>
              <w:t>Tissot</w:t>
            </w:r>
            <w:proofErr w:type="spellEnd"/>
            <w:r w:rsidRPr="00993F3D">
              <w:rPr>
                <w:rFonts w:ascii="Calibri" w:hAnsi="Calibri" w:cs="Calibri"/>
                <w:lang w:val="en-US"/>
              </w:rPr>
              <w:t xml:space="preserve">, D.H. </w:t>
            </w:r>
            <w:proofErr w:type="spellStart"/>
            <w:r w:rsidRPr="00993F3D">
              <w:rPr>
                <w:rFonts w:ascii="Calibri" w:hAnsi="Calibri" w:cs="Calibri"/>
                <w:lang w:val="en-US"/>
              </w:rPr>
              <w:t>Welte</w:t>
            </w:r>
            <w:proofErr w:type="spellEnd"/>
            <w:r w:rsidRPr="00993F3D">
              <w:rPr>
                <w:rFonts w:ascii="Calibri" w:hAnsi="Calibri" w:cs="Calibri"/>
                <w:lang w:val="en-US"/>
              </w:rPr>
              <w:t xml:space="preserve">: Petroleum </w:t>
            </w:r>
            <w:proofErr w:type="spellStart"/>
            <w:r w:rsidRPr="00993F3D">
              <w:rPr>
                <w:rFonts w:ascii="Calibri" w:hAnsi="Calibri" w:cs="Calibri"/>
                <w:lang w:val="en-US"/>
              </w:rPr>
              <w:t>Formmation</w:t>
            </w:r>
            <w:proofErr w:type="spellEnd"/>
            <w:r w:rsidRPr="00993F3D">
              <w:rPr>
                <w:rFonts w:ascii="Calibri" w:hAnsi="Calibri" w:cs="Calibri"/>
                <w:lang w:val="en-US"/>
              </w:rPr>
              <w:t xml:space="preserve"> and occurrence 1982. ISBN 0-387-13281-2. pp. 93-130</w:t>
            </w:r>
          </w:p>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 xml:space="preserve">D.W. </w:t>
            </w:r>
            <w:proofErr w:type="spellStart"/>
            <w:r w:rsidRPr="00993F3D">
              <w:rPr>
                <w:rFonts w:ascii="Calibri" w:hAnsi="Calibri" w:cs="Calibri"/>
                <w:lang w:val="en-US"/>
              </w:rPr>
              <w:t>Waples</w:t>
            </w:r>
            <w:proofErr w:type="spellEnd"/>
            <w:r w:rsidRPr="00993F3D">
              <w:rPr>
                <w:rFonts w:ascii="Calibri" w:hAnsi="Calibri" w:cs="Calibri"/>
                <w:lang w:val="en-US"/>
              </w:rPr>
              <w:t xml:space="preserve">: Geochemistry in </w:t>
            </w:r>
            <w:proofErr w:type="spellStart"/>
            <w:r w:rsidRPr="00993F3D">
              <w:rPr>
                <w:rFonts w:ascii="Calibri" w:hAnsi="Calibri" w:cs="Calibri"/>
                <w:lang w:val="en-US"/>
              </w:rPr>
              <w:t>Petroelum</w:t>
            </w:r>
            <w:proofErr w:type="spellEnd"/>
            <w:r w:rsidRPr="00993F3D">
              <w:rPr>
                <w:rFonts w:ascii="Calibri" w:hAnsi="Calibri" w:cs="Calibri"/>
                <w:lang w:val="en-US"/>
              </w:rPr>
              <w:t xml:space="preserve"> Exploration 1985. ISBN 0-88746-056-9. pp. 43-63</w:t>
            </w:r>
          </w:p>
          <w:p w:rsidR="00FF7CAC" w:rsidRPr="00993F3D" w:rsidRDefault="002D77AD" w:rsidP="00F61FE9">
            <w:pPr>
              <w:pStyle w:val="ListParagraph"/>
              <w:ind w:left="0"/>
              <w:rPr>
                <w:rFonts w:ascii="Calibri" w:hAnsi="Calibri" w:cs="Calibri"/>
                <w:lang w:val="en-US"/>
              </w:rPr>
            </w:pPr>
            <w:r w:rsidRPr="00993F3D">
              <w:rPr>
                <w:rFonts w:ascii="Calibri" w:hAnsi="Calibri" w:cs="Calibri"/>
                <w:lang w:val="en-US"/>
              </w:rPr>
              <w:t xml:space="preserve">D. </w:t>
            </w:r>
            <w:proofErr w:type="spellStart"/>
            <w:r w:rsidRPr="00993F3D">
              <w:rPr>
                <w:rFonts w:ascii="Calibri" w:hAnsi="Calibri" w:cs="Calibri"/>
                <w:lang w:val="en-US"/>
              </w:rPr>
              <w:t>Vitorovi</w:t>
            </w:r>
            <w:r w:rsidRPr="00993F3D">
              <w:rPr>
                <w:rFonts w:ascii="Arial" w:hAnsi="Arial" w:cs="Arial"/>
                <w:lang w:val="en-US"/>
              </w:rPr>
              <w:t>ć</w:t>
            </w:r>
            <w:proofErr w:type="spellEnd"/>
            <w:r w:rsidRPr="00993F3D">
              <w:rPr>
                <w:rFonts w:ascii="Calibri" w:hAnsi="Calibri" w:cs="Calibri"/>
                <w:lang w:val="en-US"/>
              </w:rPr>
              <w:t xml:space="preserve">, B. </w:t>
            </w:r>
            <w:proofErr w:type="spellStart"/>
            <w:r w:rsidRPr="00993F3D">
              <w:rPr>
                <w:rFonts w:ascii="Calibri" w:hAnsi="Calibri" w:cs="Calibri"/>
                <w:lang w:val="en-US"/>
              </w:rPr>
              <w:t>Jovan</w:t>
            </w:r>
            <w:r w:rsidRPr="00993F3D">
              <w:rPr>
                <w:rFonts w:ascii="Arial" w:hAnsi="Arial" w:cs="Arial"/>
                <w:lang w:val="en-US"/>
              </w:rPr>
              <w:t>č</w:t>
            </w:r>
            <w:r w:rsidRPr="00993F3D">
              <w:rPr>
                <w:rFonts w:ascii="Calibri" w:hAnsi="Calibri" w:cs="Calibri"/>
                <w:lang w:val="en-US"/>
              </w:rPr>
              <w:t>i</w:t>
            </w:r>
            <w:r w:rsidRPr="00993F3D">
              <w:rPr>
                <w:rFonts w:ascii="Arial" w:hAnsi="Arial" w:cs="Arial"/>
                <w:lang w:val="en-US"/>
              </w:rPr>
              <w:t>ć</w:t>
            </w:r>
            <w:r w:rsidRPr="00993F3D">
              <w:rPr>
                <w:rFonts w:ascii="Calibri" w:hAnsi="Calibri" w:cs="Calibri"/>
                <w:lang w:val="en-US"/>
              </w:rPr>
              <w:t>evi</w:t>
            </w:r>
            <w:r w:rsidRPr="00993F3D">
              <w:rPr>
                <w:rFonts w:ascii="Arial" w:hAnsi="Arial" w:cs="Arial"/>
                <w:lang w:val="en-US"/>
              </w:rPr>
              <w:t>ć</w:t>
            </w:r>
            <w:proofErr w:type="spellEnd"/>
            <w:r w:rsidR="00FF7CAC" w:rsidRPr="00993F3D">
              <w:rPr>
                <w:rFonts w:ascii="Calibri" w:hAnsi="Calibri" w:cs="Calibri"/>
                <w:lang w:val="en-US"/>
              </w:rPr>
              <w:t>:  Fundamentals of organic geochemistry</w:t>
            </w:r>
            <w:r w:rsidR="00FF7CAC" w:rsidRPr="00993F3D">
              <w:t xml:space="preserve"> </w:t>
            </w:r>
            <w:r w:rsidR="00FF7CAC" w:rsidRPr="00993F3D">
              <w:rPr>
                <w:rFonts w:ascii="Calibri" w:hAnsi="Calibri" w:cs="Calibri"/>
                <w:lang w:val="en-US"/>
              </w:rPr>
              <w:t>2005. ISBN 86-7220-019-5. pp. 35-55, 140-179</w:t>
            </w:r>
          </w:p>
        </w:tc>
        <w:tc>
          <w:tcPr>
            <w:tcW w:w="2433" w:type="dxa"/>
          </w:tcPr>
          <w:p w:rsidR="00FF7CAC" w:rsidRPr="00993F3D" w:rsidRDefault="00FF7CAC" w:rsidP="00F61FE9">
            <w:pPr>
              <w:pStyle w:val="ListParagraph"/>
              <w:ind w:left="0"/>
              <w:rPr>
                <w:rFonts w:ascii="Arial" w:hAnsi="Arial" w:cs="Arial"/>
                <w:lang w:val="en-US"/>
              </w:rPr>
            </w:pPr>
            <w:proofErr w:type="spellStart"/>
            <w:r w:rsidRPr="00993F3D">
              <w:rPr>
                <w:rFonts w:ascii="Calibri" w:hAnsi="Calibri" w:cs="Calibri"/>
                <w:lang w:val="en-US"/>
              </w:rPr>
              <w:t>Branimir</w:t>
            </w:r>
            <w:proofErr w:type="spellEnd"/>
            <w:r w:rsidRPr="00993F3D">
              <w:rPr>
                <w:rFonts w:ascii="Calibri" w:hAnsi="Calibri" w:cs="Calibri"/>
                <w:lang w:val="en-US"/>
              </w:rPr>
              <w:t xml:space="preserve"> </w:t>
            </w:r>
            <w:proofErr w:type="spellStart"/>
            <w:r w:rsidRPr="00993F3D">
              <w:rPr>
                <w:rFonts w:ascii="Calibri" w:hAnsi="Calibri" w:cs="Calibri"/>
                <w:lang w:val="en-US"/>
              </w:rPr>
              <w:t>Jovan</w:t>
            </w:r>
            <w:r w:rsidRPr="00993F3D">
              <w:rPr>
                <w:rFonts w:ascii="Arial" w:hAnsi="Arial" w:cs="Arial"/>
                <w:lang w:val="en-US"/>
              </w:rPr>
              <w:t>č</w:t>
            </w:r>
            <w:r w:rsidRPr="00993F3D">
              <w:rPr>
                <w:rFonts w:ascii="Calibri" w:hAnsi="Calibri" w:cs="Calibri"/>
                <w:lang w:val="en-US"/>
              </w:rPr>
              <w:t>i</w:t>
            </w:r>
            <w:r w:rsidRPr="00993F3D">
              <w:rPr>
                <w:rFonts w:ascii="Arial" w:hAnsi="Arial" w:cs="Arial"/>
                <w:lang w:val="en-US"/>
              </w:rPr>
              <w:t>ć</w:t>
            </w:r>
            <w:r w:rsidRPr="00993F3D">
              <w:rPr>
                <w:rFonts w:ascii="Calibri" w:hAnsi="Calibri" w:cs="Calibri"/>
                <w:lang w:val="en-US"/>
              </w:rPr>
              <w:t>evi</w:t>
            </w:r>
            <w:r w:rsidRPr="00993F3D">
              <w:rPr>
                <w:rFonts w:ascii="Arial" w:hAnsi="Arial" w:cs="Arial"/>
                <w:lang w:val="en-US"/>
              </w:rPr>
              <w:t>ć</w:t>
            </w:r>
            <w:proofErr w:type="spellEnd"/>
          </w:p>
        </w:tc>
      </w:tr>
      <w:tr w:rsidR="00FF7CAC" w:rsidRPr="002D77AD" w:rsidTr="00020A4E">
        <w:tc>
          <w:tcPr>
            <w:tcW w:w="1098" w:type="dxa"/>
          </w:tcPr>
          <w:p w:rsidR="00FF7CAC" w:rsidRPr="00993F3D" w:rsidRDefault="00FF7CAC" w:rsidP="00F61FE9">
            <w:pPr>
              <w:pStyle w:val="ListParagraph"/>
              <w:ind w:left="0"/>
              <w:rPr>
                <w:rFonts w:ascii="Calibri" w:hAnsi="Calibri" w:cs="Calibri"/>
                <w:lang w:val="en-US"/>
              </w:rPr>
            </w:pPr>
          </w:p>
        </w:tc>
        <w:tc>
          <w:tcPr>
            <w:tcW w:w="13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Book chapter</w:t>
            </w:r>
          </w:p>
        </w:tc>
        <w:tc>
          <w:tcPr>
            <w:tcW w:w="207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Basic knowledge</w:t>
            </w:r>
          </w:p>
        </w:tc>
        <w:tc>
          <w:tcPr>
            <w:tcW w:w="40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Source and reservoir rocks</w:t>
            </w:r>
          </w:p>
        </w:tc>
        <w:tc>
          <w:tcPr>
            <w:tcW w:w="351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 xml:space="preserve">D.W. </w:t>
            </w:r>
            <w:proofErr w:type="spellStart"/>
            <w:r w:rsidRPr="00993F3D">
              <w:rPr>
                <w:rFonts w:ascii="Calibri" w:hAnsi="Calibri" w:cs="Calibri"/>
                <w:lang w:val="en-US"/>
              </w:rPr>
              <w:t>Waples</w:t>
            </w:r>
            <w:proofErr w:type="spellEnd"/>
            <w:r w:rsidRPr="00993F3D">
              <w:rPr>
                <w:rFonts w:ascii="Calibri" w:hAnsi="Calibri" w:cs="Calibri"/>
                <w:lang w:val="en-US"/>
              </w:rPr>
              <w:t xml:space="preserve">: Geochemistry in </w:t>
            </w:r>
            <w:proofErr w:type="spellStart"/>
            <w:r w:rsidRPr="00993F3D">
              <w:rPr>
                <w:rFonts w:ascii="Calibri" w:hAnsi="Calibri" w:cs="Calibri"/>
                <w:lang w:val="en-US"/>
              </w:rPr>
              <w:t>Petroelum</w:t>
            </w:r>
            <w:proofErr w:type="spellEnd"/>
            <w:r w:rsidRPr="00993F3D">
              <w:rPr>
                <w:rFonts w:ascii="Calibri" w:hAnsi="Calibri" w:cs="Calibri"/>
                <w:lang w:val="en-US"/>
              </w:rPr>
              <w:t xml:space="preserve"> Exploration 1985. ISBN 0-88746-056-9. pp. 93-121</w:t>
            </w:r>
          </w:p>
          <w:p w:rsidR="00FF7CAC" w:rsidRPr="00993F3D" w:rsidRDefault="00FF7CAC" w:rsidP="002D77AD">
            <w:pPr>
              <w:pStyle w:val="ListParagraph"/>
              <w:ind w:left="0"/>
              <w:rPr>
                <w:rFonts w:ascii="Calibri" w:hAnsi="Calibri" w:cs="Calibri"/>
                <w:lang w:val="en-US"/>
              </w:rPr>
            </w:pPr>
            <w:r w:rsidRPr="00993F3D">
              <w:rPr>
                <w:rFonts w:ascii="Calibri" w:hAnsi="Calibri" w:cs="Calibri"/>
                <w:lang w:val="en-US"/>
              </w:rPr>
              <w:t xml:space="preserve">D. </w:t>
            </w:r>
            <w:proofErr w:type="spellStart"/>
            <w:r w:rsidRPr="00993F3D">
              <w:rPr>
                <w:rFonts w:ascii="Calibri" w:hAnsi="Calibri" w:cs="Calibri"/>
                <w:lang w:val="en-US"/>
              </w:rPr>
              <w:t>Vitorovi</w:t>
            </w:r>
            <w:r w:rsidR="002D77AD" w:rsidRPr="00993F3D">
              <w:rPr>
                <w:rFonts w:ascii="Arial" w:hAnsi="Arial" w:cs="Arial"/>
                <w:lang w:val="en-US"/>
              </w:rPr>
              <w:t>ć</w:t>
            </w:r>
            <w:proofErr w:type="spellEnd"/>
            <w:r w:rsidRPr="00993F3D">
              <w:rPr>
                <w:rFonts w:ascii="Calibri" w:hAnsi="Calibri" w:cs="Calibri"/>
                <w:lang w:val="en-US"/>
              </w:rPr>
              <w:t xml:space="preserve">, B. </w:t>
            </w:r>
            <w:proofErr w:type="spellStart"/>
            <w:r w:rsidRPr="00993F3D">
              <w:rPr>
                <w:rFonts w:ascii="Calibri" w:hAnsi="Calibri" w:cs="Calibri"/>
                <w:lang w:val="en-US"/>
              </w:rPr>
              <w:t>Jovan</w:t>
            </w:r>
            <w:r w:rsidRPr="00993F3D">
              <w:rPr>
                <w:rFonts w:ascii="Arial" w:hAnsi="Arial" w:cs="Arial"/>
                <w:lang w:val="en-US"/>
              </w:rPr>
              <w:t>č</w:t>
            </w:r>
            <w:r w:rsidRPr="00993F3D">
              <w:rPr>
                <w:rFonts w:ascii="Arial Rounded MT Bold" w:hAnsi="Arial Rounded MT Bold" w:cs="Arial Rounded MT Bold"/>
                <w:lang w:val="en-US"/>
              </w:rPr>
              <w:t>i</w:t>
            </w:r>
            <w:r w:rsidRPr="00993F3D">
              <w:rPr>
                <w:rFonts w:ascii="Arial" w:hAnsi="Arial" w:cs="Arial"/>
                <w:lang w:val="en-US"/>
              </w:rPr>
              <w:t>ć</w:t>
            </w:r>
            <w:r w:rsidRPr="00993F3D">
              <w:rPr>
                <w:rFonts w:ascii="Arial Rounded MT Bold" w:hAnsi="Arial Rounded MT Bold" w:cs="Arial Rounded MT Bold"/>
                <w:lang w:val="en-US"/>
              </w:rPr>
              <w:t>evi</w:t>
            </w:r>
            <w:r w:rsidRPr="00993F3D">
              <w:rPr>
                <w:rFonts w:ascii="Arial" w:hAnsi="Arial" w:cs="Arial"/>
                <w:lang w:val="en-US"/>
              </w:rPr>
              <w:t>ć</w:t>
            </w:r>
            <w:proofErr w:type="spellEnd"/>
            <w:r w:rsidRPr="00993F3D">
              <w:rPr>
                <w:rFonts w:ascii="Arial Rounded MT Bold" w:hAnsi="Arial Rounded MT Bold" w:cs="Arial Rounded MT Bold"/>
                <w:lang w:val="en-US"/>
              </w:rPr>
              <w:t>:  Fundamentals of organic geochemistry 2005. ISBN 86-</w:t>
            </w:r>
            <w:r w:rsidRPr="00993F3D">
              <w:rPr>
                <w:rFonts w:ascii="Arial Rounded MT Bold" w:hAnsi="Arial Rounded MT Bold" w:cs="Arial Rounded MT Bold"/>
                <w:lang w:val="en-US"/>
              </w:rPr>
              <w:lastRenderedPageBreak/>
              <w:t>7220-019-5. pp. 117-135</w:t>
            </w:r>
          </w:p>
        </w:tc>
        <w:tc>
          <w:tcPr>
            <w:tcW w:w="2433" w:type="dxa"/>
          </w:tcPr>
          <w:p w:rsidR="00FF7CAC" w:rsidRPr="00993F3D" w:rsidRDefault="00FF7CAC" w:rsidP="00F61FE9">
            <w:pPr>
              <w:pStyle w:val="ListParagraph"/>
              <w:ind w:left="0"/>
              <w:rPr>
                <w:rFonts w:ascii="Calibri" w:hAnsi="Calibri" w:cs="Calibri"/>
                <w:lang w:val="en-US"/>
              </w:rPr>
            </w:pPr>
            <w:proofErr w:type="spellStart"/>
            <w:r w:rsidRPr="00993F3D">
              <w:rPr>
                <w:rFonts w:ascii="Calibri" w:hAnsi="Calibri" w:cs="Calibri"/>
                <w:lang w:val="en-US"/>
              </w:rPr>
              <w:lastRenderedPageBreak/>
              <w:t>Branimir</w:t>
            </w:r>
            <w:proofErr w:type="spellEnd"/>
            <w:r w:rsidRPr="00993F3D">
              <w:rPr>
                <w:rFonts w:ascii="Calibri" w:hAnsi="Calibri" w:cs="Calibri"/>
                <w:lang w:val="en-US"/>
              </w:rPr>
              <w:t xml:space="preserve"> </w:t>
            </w:r>
            <w:proofErr w:type="spellStart"/>
            <w:r w:rsidRPr="00993F3D">
              <w:rPr>
                <w:rFonts w:ascii="Calibri" w:hAnsi="Calibri" w:cs="Calibri"/>
                <w:lang w:val="en-US"/>
              </w:rPr>
              <w:t>Jovan</w:t>
            </w:r>
            <w:r w:rsidRPr="00993F3D">
              <w:rPr>
                <w:rFonts w:ascii="Arial" w:hAnsi="Arial" w:cs="Arial"/>
                <w:lang w:val="en-US"/>
              </w:rPr>
              <w:t>č</w:t>
            </w:r>
            <w:r w:rsidRPr="00993F3D">
              <w:rPr>
                <w:rFonts w:ascii="Calibri" w:hAnsi="Calibri" w:cs="Calibri"/>
                <w:lang w:val="en-US"/>
              </w:rPr>
              <w:t>i</w:t>
            </w:r>
            <w:r w:rsidRPr="00993F3D">
              <w:rPr>
                <w:rFonts w:ascii="Arial" w:hAnsi="Arial" w:cs="Arial"/>
                <w:lang w:val="en-US"/>
              </w:rPr>
              <w:t>ć</w:t>
            </w:r>
            <w:r w:rsidRPr="00993F3D">
              <w:rPr>
                <w:rFonts w:ascii="Calibri" w:hAnsi="Calibri" w:cs="Calibri"/>
                <w:lang w:val="en-US"/>
              </w:rPr>
              <w:t>evi</w:t>
            </w:r>
            <w:r w:rsidRPr="00993F3D">
              <w:rPr>
                <w:rFonts w:ascii="Arial" w:hAnsi="Arial" w:cs="Arial"/>
                <w:lang w:val="en-US"/>
              </w:rPr>
              <w:t>ć</w:t>
            </w:r>
            <w:proofErr w:type="spellEnd"/>
          </w:p>
        </w:tc>
      </w:tr>
      <w:tr w:rsidR="00FF7CAC" w:rsidRPr="002D77AD" w:rsidTr="00020A4E">
        <w:tc>
          <w:tcPr>
            <w:tcW w:w="1098" w:type="dxa"/>
          </w:tcPr>
          <w:p w:rsidR="00FF7CAC" w:rsidRPr="00993F3D" w:rsidRDefault="00FF7CAC" w:rsidP="00F61FE9">
            <w:pPr>
              <w:pStyle w:val="ListParagraph"/>
              <w:ind w:left="0"/>
              <w:rPr>
                <w:rFonts w:ascii="Calibri" w:hAnsi="Calibri" w:cs="Calibri"/>
                <w:lang w:val="en-US"/>
              </w:rPr>
            </w:pPr>
          </w:p>
        </w:tc>
        <w:tc>
          <w:tcPr>
            <w:tcW w:w="13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Book chapter</w:t>
            </w:r>
          </w:p>
        </w:tc>
        <w:tc>
          <w:tcPr>
            <w:tcW w:w="207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Basic knowledge</w:t>
            </w:r>
          </w:p>
        </w:tc>
        <w:tc>
          <w:tcPr>
            <w:tcW w:w="405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Primary and secondary migration and accumulation</w:t>
            </w:r>
          </w:p>
        </w:tc>
        <w:tc>
          <w:tcPr>
            <w:tcW w:w="3510" w:type="dxa"/>
          </w:tcPr>
          <w:p w:rsidR="00FF7CAC" w:rsidRPr="00993F3D" w:rsidRDefault="00FF7CAC" w:rsidP="00F61FE9">
            <w:pPr>
              <w:pStyle w:val="ListParagraph"/>
              <w:ind w:left="0"/>
              <w:rPr>
                <w:rFonts w:ascii="Calibri" w:hAnsi="Calibri" w:cs="Calibri"/>
                <w:lang w:val="en-US"/>
              </w:rPr>
            </w:pPr>
            <w:r w:rsidRPr="00993F3D">
              <w:rPr>
                <w:rFonts w:ascii="Calibri" w:hAnsi="Calibri" w:cs="Calibri"/>
                <w:lang w:val="en-US"/>
              </w:rPr>
              <w:t xml:space="preserve">D.W. </w:t>
            </w:r>
            <w:proofErr w:type="spellStart"/>
            <w:r w:rsidRPr="00993F3D">
              <w:rPr>
                <w:rFonts w:ascii="Calibri" w:hAnsi="Calibri" w:cs="Calibri"/>
                <w:lang w:val="en-US"/>
              </w:rPr>
              <w:t>Waples</w:t>
            </w:r>
            <w:proofErr w:type="spellEnd"/>
            <w:r w:rsidRPr="00993F3D">
              <w:rPr>
                <w:rFonts w:ascii="Calibri" w:hAnsi="Calibri" w:cs="Calibri"/>
                <w:lang w:val="en-US"/>
              </w:rPr>
              <w:t xml:space="preserve">: Geochemistry in </w:t>
            </w:r>
            <w:proofErr w:type="spellStart"/>
            <w:r w:rsidRPr="00993F3D">
              <w:rPr>
                <w:rFonts w:ascii="Calibri" w:hAnsi="Calibri" w:cs="Calibri"/>
                <w:lang w:val="en-US"/>
              </w:rPr>
              <w:t>Petroelum</w:t>
            </w:r>
            <w:proofErr w:type="spellEnd"/>
            <w:r w:rsidRPr="00993F3D">
              <w:rPr>
                <w:rFonts w:ascii="Calibri" w:hAnsi="Calibri" w:cs="Calibri"/>
                <w:lang w:val="en-US"/>
              </w:rPr>
              <w:t xml:space="preserve"> Exploration 1985. ISBN 0-88746-056-9. pp. 63-73</w:t>
            </w:r>
          </w:p>
          <w:p w:rsidR="00FF7CAC" w:rsidRPr="00993F3D" w:rsidRDefault="002D77AD" w:rsidP="002D77AD">
            <w:pPr>
              <w:pStyle w:val="ListParagraph"/>
              <w:ind w:left="0"/>
              <w:rPr>
                <w:rFonts w:ascii="Calibri" w:hAnsi="Calibri" w:cs="Calibri"/>
                <w:lang w:val="en-US"/>
              </w:rPr>
            </w:pPr>
            <w:r w:rsidRPr="00993F3D">
              <w:rPr>
                <w:rFonts w:ascii="Calibri" w:hAnsi="Calibri" w:cs="Calibri"/>
                <w:lang w:val="en-US"/>
              </w:rPr>
              <w:t xml:space="preserve">D. </w:t>
            </w:r>
            <w:proofErr w:type="spellStart"/>
            <w:r w:rsidRPr="00993F3D">
              <w:rPr>
                <w:rFonts w:ascii="Calibri" w:hAnsi="Calibri" w:cs="Calibri"/>
                <w:lang w:val="en-US"/>
              </w:rPr>
              <w:t>Vitorovi</w:t>
            </w:r>
            <w:r w:rsidRPr="00993F3D">
              <w:rPr>
                <w:rFonts w:ascii="Arial" w:hAnsi="Arial" w:cs="Arial"/>
                <w:lang w:val="en-US"/>
              </w:rPr>
              <w:t>ć</w:t>
            </w:r>
            <w:proofErr w:type="spellEnd"/>
            <w:r w:rsidRPr="00993F3D">
              <w:rPr>
                <w:rFonts w:ascii="Calibri" w:hAnsi="Calibri" w:cs="Calibri"/>
                <w:lang w:val="en-US"/>
              </w:rPr>
              <w:t xml:space="preserve">, B. </w:t>
            </w:r>
            <w:proofErr w:type="spellStart"/>
            <w:r w:rsidRPr="00993F3D">
              <w:rPr>
                <w:rFonts w:ascii="Calibri" w:hAnsi="Calibri" w:cs="Calibri"/>
                <w:lang w:val="en-US"/>
              </w:rPr>
              <w:t>Jovan</w:t>
            </w:r>
            <w:r w:rsidRPr="00993F3D">
              <w:rPr>
                <w:rFonts w:ascii="Arial" w:hAnsi="Arial" w:cs="Arial"/>
                <w:lang w:val="en-US"/>
              </w:rPr>
              <w:t>čić</w:t>
            </w:r>
            <w:r w:rsidR="00FF7CAC" w:rsidRPr="00993F3D">
              <w:rPr>
                <w:rFonts w:ascii="Calibri" w:hAnsi="Calibri" w:cs="Calibri"/>
                <w:lang w:val="en-US"/>
              </w:rPr>
              <w:t>evi</w:t>
            </w:r>
            <w:r w:rsidR="00FF7CAC" w:rsidRPr="00993F3D">
              <w:rPr>
                <w:rFonts w:ascii="Arial" w:hAnsi="Arial" w:cs="Arial"/>
                <w:lang w:val="en-US"/>
              </w:rPr>
              <w:t>ć</w:t>
            </w:r>
            <w:proofErr w:type="spellEnd"/>
            <w:r w:rsidR="00FF7CAC" w:rsidRPr="00993F3D">
              <w:rPr>
                <w:rFonts w:ascii="Arial Rounded MT Bold" w:hAnsi="Arial Rounded MT Bold" w:cs="Arial Rounded MT Bold"/>
                <w:lang w:val="en-US"/>
              </w:rPr>
              <w:t>:  Fundamentals of organic geochemistry</w:t>
            </w:r>
            <w:r w:rsidR="00FF7CAC" w:rsidRPr="00993F3D">
              <w:t xml:space="preserve"> </w:t>
            </w:r>
            <w:r w:rsidR="00FF7CAC" w:rsidRPr="00993F3D">
              <w:rPr>
                <w:rFonts w:ascii="Calibri" w:hAnsi="Calibri" w:cs="Calibri"/>
                <w:lang w:val="en-US"/>
              </w:rPr>
              <w:t>2005. ISBN 86-7220-019-5. pp. 137-140</w:t>
            </w:r>
          </w:p>
        </w:tc>
        <w:tc>
          <w:tcPr>
            <w:tcW w:w="2433" w:type="dxa"/>
          </w:tcPr>
          <w:p w:rsidR="00FF7CAC" w:rsidRPr="00993F3D" w:rsidRDefault="00FF7CAC" w:rsidP="00F61FE9">
            <w:pPr>
              <w:pStyle w:val="ListParagraph"/>
              <w:ind w:left="0"/>
              <w:rPr>
                <w:rFonts w:ascii="Calibri" w:hAnsi="Calibri" w:cs="Calibri"/>
                <w:lang w:val="en-US"/>
              </w:rPr>
            </w:pPr>
            <w:proofErr w:type="spellStart"/>
            <w:r w:rsidRPr="00993F3D">
              <w:rPr>
                <w:rFonts w:ascii="Calibri" w:hAnsi="Calibri" w:cs="Calibri"/>
                <w:lang w:val="en-US"/>
              </w:rPr>
              <w:t>Branimir</w:t>
            </w:r>
            <w:proofErr w:type="spellEnd"/>
            <w:r w:rsidRPr="00993F3D">
              <w:rPr>
                <w:rFonts w:ascii="Calibri" w:hAnsi="Calibri" w:cs="Calibri"/>
                <w:lang w:val="en-US"/>
              </w:rPr>
              <w:t xml:space="preserve"> </w:t>
            </w:r>
            <w:proofErr w:type="spellStart"/>
            <w:r w:rsidRPr="00993F3D">
              <w:rPr>
                <w:rFonts w:ascii="Calibri" w:hAnsi="Calibri" w:cs="Calibri"/>
                <w:lang w:val="en-US"/>
              </w:rPr>
              <w:t>Jovan</w:t>
            </w:r>
            <w:r w:rsidRPr="00993F3D">
              <w:rPr>
                <w:rFonts w:ascii="Arial" w:hAnsi="Arial" w:cs="Arial"/>
                <w:lang w:val="en-US"/>
              </w:rPr>
              <w:t>č</w:t>
            </w:r>
            <w:r w:rsidRPr="00993F3D">
              <w:rPr>
                <w:rFonts w:ascii="Calibri" w:hAnsi="Calibri" w:cs="Calibri"/>
                <w:lang w:val="en-US"/>
              </w:rPr>
              <w:t>i</w:t>
            </w:r>
            <w:r w:rsidRPr="00993F3D">
              <w:rPr>
                <w:rFonts w:ascii="Arial" w:hAnsi="Arial" w:cs="Arial"/>
                <w:lang w:val="en-US"/>
              </w:rPr>
              <w:t>ć</w:t>
            </w:r>
            <w:r w:rsidRPr="00993F3D">
              <w:rPr>
                <w:rFonts w:ascii="Calibri" w:hAnsi="Calibri" w:cs="Calibri"/>
                <w:lang w:val="en-US"/>
              </w:rPr>
              <w:t>evi</w:t>
            </w:r>
            <w:r w:rsidRPr="00993F3D">
              <w:rPr>
                <w:rFonts w:ascii="Arial" w:hAnsi="Arial" w:cs="Arial"/>
                <w:lang w:val="en-US"/>
              </w:rPr>
              <w:t>ć</w:t>
            </w:r>
            <w:proofErr w:type="spellEnd"/>
          </w:p>
        </w:tc>
      </w:tr>
      <w:tr w:rsidR="00020A4E" w:rsidRPr="002D77AD" w:rsidTr="00020A4E">
        <w:tc>
          <w:tcPr>
            <w:tcW w:w="1098" w:type="dxa"/>
          </w:tcPr>
          <w:p w:rsidR="00020A4E" w:rsidRPr="00993F3D" w:rsidRDefault="00020A4E" w:rsidP="00020A4E">
            <w:pPr>
              <w:pStyle w:val="ListParagraph"/>
              <w:ind w:left="0"/>
              <w:rPr>
                <w:rFonts w:ascii="Calibri" w:hAnsi="Calibri" w:cs="Calibri"/>
              </w:rPr>
            </w:pPr>
            <w:r w:rsidRPr="00993F3D">
              <w:rPr>
                <w:rFonts w:ascii="Calibri" w:hAnsi="Calibri" w:cs="Calibri"/>
              </w:rPr>
              <w:t>4.ii.</w:t>
            </w:r>
          </w:p>
        </w:tc>
        <w:tc>
          <w:tcPr>
            <w:tcW w:w="1350" w:type="dxa"/>
          </w:tcPr>
          <w:p w:rsidR="00020A4E" w:rsidRPr="00993F3D" w:rsidRDefault="00020A4E" w:rsidP="00020A4E">
            <w:pPr>
              <w:pStyle w:val="ListParagraph"/>
              <w:ind w:left="0"/>
              <w:rPr>
                <w:rFonts w:ascii="Calibri" w:hAnsi="Calibri" w:cs="Calibri"/>
              </w:rPr>
            </w:pPr>
            <w:r w:rsidRPr="00993F3D">
              <w:rPr>
                <w:rFonts w:ascii="Calibri" w:hAnsi="Calibri" w:cs="Calibri"/>
              </w:rPr>
              <w:t>Book</w:t>
            </w:r>
          </w:p>
        </w:tc>
        <w:tc>
          <w:tcPr>
            <w:tcW w:w="2070" w:type="dxa"/>
          </w:tcPr>
          <w:p w:rsidR="00020A4E" w:rsidRPr="00993F3D" w:rsidRDefault="00020A4E" w:rsidP="00020A4E">
            <w:pPr>
              <w:pStyle w:val="ListParagraph"/>
              <w:ind w:left="0"/>
              <w:rPr>
                <w:rFonts w:ascii="Calibri" w:hAnsi="Calibri" w:cs="Calibri"/>
              </w:rPr>
            </w:pPr>
            <w:r w:rsidRPr="00993F3D">
              <w:rPr>
                <w:rFonts w:ascii="Calibri" w:hAnsi="Calibri" w:cs="Calibri"/>
              </w:rPr>
              <w:t>Basic knowledge</w:t>
            </w:r>
          </w:p>
        </w:tc>
        <w:tc>
          <w:tcPr>
            <w:tcW w:w="4050" w:type="dxa"/>
          </w:tcPr>
          <w:p w:rsidR="00020A4E" w:rsidRPr="00993F3D" w:rsidRDefault="00020A4E" w:rsidP="00020A4E">
            <w:pPr>
              <w:rPr>
                <w:rFonts w:ascii="Calibri" w:eastAsia="Calibri" w:hAnsi="Calibri" w:cs="Times New Roman"/>
                <w:sz w:val="20"/>
                <w:szCs w:val="20"/>
              </w:rPr>
            </w:pPr>
            <w:r w:rsidRPr="00993F3D">
              <w:rPr>
                <w:rFonts w:ascii="Calibri" w:eastAsia="Calibri" w:hAnsi="Calibri" w:cs="Times New Roman"/>
                <w:sz w:val="20"/>
                <w:szCs w:val="20"/>
              </w:rPr>
              <w:t>Ebru Mehmetli, Bogdana Koumanova</w:t>
            </w:r>
          </w:p>
          <w:p w:rsidR="00020A4E" w:rsidRPr="00993F3D" w:rsidRDefault="00020A4E" w:rsidP="00020A4E">
            <w:pPr>
              <w:rPr>
                <w:rFonts w:ascii="Calibri" w:eastAsia="Calibri" w:hAnsi="Calibri" w:cs="Times New Roman"/>
                <w:i/>
                <w:sz w:val="20"/>
                <w:szCs w:val="20"/>
              </w:rPr>
            </w:pPr>
            <w:r w:rsidRPr="00993F3D">
              <w:rPr>
                <w:rFonts w:ascii="Calibri" w:eastAsia="Calibri" w:hAnsi="Calibri" w:cs="Times New Roman"/>
                <w:i/>
                <w:sz w:val="20"/>
                <w:szCs w:val="20"/>
              </w:rPr>
              <w:t>The Fate of Persistent Organic Pollutants in the Environment.</w:t>
            </w:r>
          </w:p>
          <w:p w:rsidR="00020A4E" w:rsidRPr="00993F3D" w:rsidRDefault="00020A4E" w:rsidP="00020A4E">
            <w:pPr>
              <w:rPr>
                <w:rFonts w:ascii="Calibri" w:eastAsia="Calibri" w:hAnsi="Calibri" w:cs="Calibri"/>
                <w:sz w:val="20"/>
                <w:szCs w:val="20"/>
              </w:rPr>
            </w:pPr>
            <w:r w:rsidRPr="00993F3D">
              <w:rPr>
                <w:rFonts w:ascii="Calibri" w:eastAsia="Calibri" w:hAnsi="Calibri" w:cs="Calibri"/>
                <w:sz w:val="20"/>
                <w:szCs w:val="20"/>
              </w:rPr>
              <w:t>This book characterizes properties of POPs, which resulted in their presence all over the world, even in regions where they have never been used. This book employs a science-based approach to identify and take action against POPs, and additionally, provides access to technical information on POPs. The book will be an overview of the existing POP monitoring activities and programs.</w:t>
            </w:r>
          </w:p>
        </w:tc>
        <w:tc>
          <w:tcPr>
            <w:tcW w:w="3510" w:type="dxa"/>
          </w:tcPr>
          <w:p w:rsidR="00020A4E" w:rsidRPr="00993F3D" w:rsidRDefault="00020A4E" w:rsidP="00020A4E">
            <w:pPr>
              <w:rPr>
                <w:rFonts w:ascii="Calibri" w:eastAsia="Calibri" w:hAnsi="Calibri" w:cs="Calibri"/>
                <w:sz w:val="20"/>
                <w:szCs w:val="20"/>
                <w:lang w:val="sr-Latn-CS"/>
              </w:rPr>
            </w:pPr>
            <w:r w:rsidRPr="00993F3D">
              <w:rPr>
                <w:rFonts w:ascii="Calibri" w:eastAsia="Calibri" w:hAnsi="Calibri" w:cs="Times New Roman"/>
                <w:sz w:val="20"/>
                <w:szCs w:val="20"/>
              </w:rPr>
              <w:t>Springer 2008</w:t>
            </w:r>
          </w:p>
        </w:tc>
        <w:tc>
          <w:tcPr>
            <w:tcW w:w="2433" w:type="dxa"/>
          </w:tcPr>
          <w:p w:rsidR="00020A4E" w:rsidRPr="00993F3D" w:rsidRDefault="00020A4E" w:rsidP="00020A4E">
            <w:pPr>
              <w:pStyle w:val="ListParagraph"/>
              <w:ind w:left="0"/>
              <w:rPr>
                <w:rFonts w:ascii="Calibri" w:hAnsi="Calibri" w:cs="Calibri"/>
              </w:rPr>
            </w:pPr>
            <w:r w:rsidRPr="00993F3D">
              <w:rPr>
                <w:rFonts w:ascii="Calibri" w:hAnsi="Calibri" w:cs="Calibri"/>
              </w:rPr>
              <w:t>Josef Caslavsky</w:t>
            </w:r>
          </w:p>
        </w:tc>
      </w:tr>
      <w:tr w:rsidR="00020A4E" w:rsidRPr="002D77AD" w:rsidTr="00020A4E">
        <w:tc>
          <w:tcPr>
            <w:tcW w:w="1098" w:type="dxa"/>
          </w:tcPr>
          <w:p w:rsidR="00020A4E" w:rsidRPr="00A676CF" w:rsidRDefault="00020A4E" w:rsidP="00020A4E">
            <w:pPr>
              <w:pStyle w:val="ListParagraph"/>
              <w:ind w:left="0"/>
              <w:rPr>
                <w:rFonts w:ascii="Calibri" w:hAnsi="Calibri" w:cs="Calibri"/>
              </w:rPr>
            </w:pPr>
            <w:r w:rsidRPr="00A676CF">
              <w:rPr>
                <w:rFonts w:ascii="Calibri" w:hAnsi="Calibri" w:cs="Calibri"/>
              </w:rPr>
              <w:t>4.ii.</w:t>
            </w:r>
          </w:p>
        </w:tc>
        <w:tc>
          <w:tcPr>
            <w:tcW w:w="1350" w:type="dxa"/>
          </w:tcPr>
          <w:p w:rsidR="00020A4E" w:rsidRPr="00A676CF" w:rsidRDefault="00020A4E" w:rsidP="00020A4E">
            <w:pPr>
              <w:pStyle w:val="ListParagraph"/>
              <w:ind w:left="0"/>
              <w:rPr>
                <w:rFonts w:ascii="Calibri" w:hAnsi="Calibri" w:cs="Calibri"/>
              </w:rPr>
            </w:pPr>
            <w:r w:rsidRPr="00A676CF">
              <w:rPr>
                <w:rFonts w:ascii="Calibri" w:hAnsi="Calibri" w:cs="Calibri"/>
              </w:rPr>
              <w:t>Book</w:t>
            </w:r>
          </w:p>
        </w:tc>
        <w:tc>
          <w:tcPr>
            <w:tcW w:w="2070" w:type="dxa"/>
          </w:tcPr>
          <w:p w:rsidR="00020A4E" w:rsidRPr="00A676CF" w:rsidRDefault="00020A4E" w:rsidP="00020A4E">
            <w:pPr>
              <w:pStyle w:val="ListParagraph"/>
              <w:ind w:left="0"/>
              <w:rPr>
                <w:rFonts w:ascii="Calibri" w:hAnsi="Calibri" w:cs="Calibri"/>
              </w:rPr>
            </w:pPr>
            <w:r w:rsidRPr="00A676CF">
              <w:rPr>
                <w:rFonts w:ascii="Calibri" w:hAnsi="Calibri" w:cs="Calibri"/>
              </w:rPr>
              <w:t>Basic knowledge</w:t>
            </w:r>
          </w:p>
        </w:tc>
        <w:tc>
          <w:tcPr>
            <w:tcW w:w="4050" w:type="dxa"/>
          </w:tcPr>
          <w:p w:rsidR="00020A4E" w:rsidRPr="00A676CF" w:rsidRDefault="00020A4E" w:rsidP="00020A4E">
            <w:pPr>
              <w:rPr>
                <w:rFonts w:ascii="Calibri" w:eastAsia="Calibri" w:hAnsi="Calibri" w:cs="Times New Roman"/>
                <w:sz w:val="20"/>
                <w:szCs w:val="20"/>
              </w:rPr>
            </w:pPr>
            <w:r w:rsidRPr="00A676CF">
              <w:rPr>
                <w:rFonts w:ascii="Calibri" w:eastAsia="Calibri" w:hAnsi="Calibri" w:cs="Times New Roman"/>
                <w:sz w:val="20"/>
                <w:szCs w:val="20"/>
              </w:rPr>
              <w:t>Stuart H</w:t>
            </w:r>
            <w:r w:rsidR="002D77AD" w:rsidRPr="00A676CF">
              <w:rPr>
                <w:rFonts w:ascii="Calibri" w:eastAsia="Calibri" w:hAnsi="Calibri" w:cs="Times New Roman"/>
                <w:sz w:val="20"/>
                <w:szCs w:val="20"/>
              </w:rPr>
              <w:t>arrad:</w:t>
            </w:r>
            <w:r w:rsidR="002D77AD" w:rsidRPr="00A676CF">
              <w:rPr>
                <w:rFonts w:ascii="Calibri" w:eastAsia="Calibri" w:hAnsi="Calibri" w:cs="Times New Roman"/>
                <w:sz w:val="20"/>
                <w:szCs w:val="20"/>
              </w:rPr>
              <w:br/>
            </w:r>
            <w:r w:rsidRPr="00A676CF">
              <w:rPr>
                <w:rFonts w:ascii="Calibri" w:eastAsia="Calibri" w:hAnsi="Calibri" w:cs="Times New Roman"/>
                <w:i/>
                <w:sz w:val="20"/>
                <w:szCs w:val="20"/>
              </w:rPr>
              <w:t>Persistent Organic Pollutants</w:t>
            </w:r>
            <w:r w:rsidR="002D77AD" w:rsidRPr="00A676CF">
              <w:rPr>
                <w:rFonts w:ascii="Calibri" w:eastAsia="Calibri" w:hAnsi="Calibri" w:cs="Times New Roman"/>
                <w:sz w:val="20"/>
                <w:szCs w:val="20"/>
              </w:rPr>
              <w:br/>
            </w:r>
            <w:r w:rsidRPr="00A676CF">
              <w:rPr>
                <w:rFonts w:ascii="Calibri" w:eastAsia="Calibri" w:hAnsi="Calibri" w:cs="Times New Roman"/>
                <w:sz w:val="20"/>
                <w:szCs w:val="20"/>
              </w:rPr>
              <w:t xml:space="preserve">This book focuses particularly on currently listed POPs that are still of major concern (e.g. polychlorinated biphenyls - PCBs), as well as new and emerging POPs that have been the subject of an explosion of scientific interest in the last decade, i.e. brominated flame retardants (BFRs) and perfluorinated chemicals (PFCs). Other chapters address the challenges posed by the presence of POPs in the developing world; how the properties of chiral POPs can provide unique insights into their environmental sources, fate and behavior; and issues arising from the presence of POPs in </w:t>
            </w:r>
            <w:r w:rsidRPr="00A676CF">
              <w:rPr>
                <w:rFonts w:ascii="Calibri" w:eastAsia="Calibri" w:hAnsi="Calibri" w:cs="Times New Roman"/>
                <w:sz w:val="20"/>
                <w:szCs w:val="20"/>
              </w:rPr>
              <w:lastRenderedPageBreak/>
              <w:t xml:space="preserve">urban and indoor environments. </w:t>
            </w:r>
          </w:p>
        </w:tc>
        <w:tc>
          <w:tcPr>
            <w:tcW w:w="3510" w:type="dxa"/>
          </w:tcPr>
          <w:p w:rsidR="00020A4E" w:rsidRPr="00A676CF" w:rsidRDefault="00020A4E" w:rsidP="00020A4E">
            <w:pPr>
              <w:rPr>
                <w:rFonts w:ascii="Calibri" w:eastAsia="Calibri" w:hAnsi="Calibri" w:cs="Times New Roman"/>
                <w:sz w:val="20"/>
                <w:szCs w:val="20"/>
              </w:rPr>
            </w:pPr>
            <w:r w:rsidRPr="00A676CF">
              <w:rPr>
                <w:rFonts w:ascii="Calibri" w:eastAsia="Calibri" w:hAnsi="Calibri" w:cs="Times New Roman"/>
                <w:sz w:val="20"/>
                <w:szCs w:val="20"/>
              </w:rPr>
              <w:lastRenderedPageBreak/>
              <w:t>John Wiley &amp; Sons, 2010, ISBN 978-1-40-51693-0</w:t>
            </w:r>
          </w:p>
        </w:tc>
        <w:tc>
          <w:tcPr>
            <w:tcW w:w="2433" w:type="dxa"/>
          </w:tcPr>
          <w:p w:rsidR="00020A4E" w:rsidRPr="00A676CF" w:rsidRDefault="00020A4E" w:rsidP="00020A4E">
            <w:pPr>
              <w:pStyle w:val="ListParagraph"/>
              <w:ind w:left="0"/>
              <w:rPr>
                <w:rFonts w:ascii="Calibri" w:hAnsi="Calibri" w:cs="Calibri"/>
              </w:rPr>
            </w:pPr>
            <w:r w:rsidRPr="00A676CF">
              <w:rPr>
                <w:rFonts w:ascii="Calibri" w:hAnsi="Calibri" w:cs="Calibri"/>
              </w:rPr>
              <w:t>Josef Caslavsky</w:t>
            </w:r>
          </w:p>
        </w:tc>
      </w:tr>
      <w:tr w:rsidR="00020A4E" w:rsidRPr="002D77AD" w:rsidTr="00020A4E">
        <w:tc>
          <w:tcPr>
            <w:tcW w:w="1098" w:type="dxa"/>
          </w:tcPr>
          <w:p w:rsidR="00020A4E" w:rsidRPr="00A676CF" w:rsidRDefault="00020A4E" w:rsidP="00020A4E">
            <w:pPr>
              <w:pStyle w:val="ListParagraph"/>
              <w:ind w:left="0"/>
              <w:rPr>
                <w:rFonts w:ascii="Calibri" w:hAnsi="Calibri" w:cs="Calibri"/>
              </w:rPr>
            </w:pPr>
            <w:r w:rsidRPr="00A676CF">
              <w:rPr>
                <w:rFonts w:ascii="Calibri" w:hAnsi="Calibri" w:cs="Calibri"/>
              </w:rPr>
              <w:lastRenderedPageBreak/>
              <w:t>4.ii.</w:t>
            </w:r>
          </w:p>
        </w:tc>
        <w:tc>
          <w:tcPr>
            <w:tcW w:w="1350" w:type="dxa"/>
          </w:tcPr>
          <w:p w:rsidR="00020A4E" w:rsidRPr="00A676CF" w:rsidRDefault="00020A4E" w:rsidP="00020A4E">
            <w:pPr>
              <w:pStyle w:val="ListParagraph"/>
              <w:ind w:left="0"/>
              <w:rPr>
                <w:rFonts w:ascii="Calibri" w:hAnsi="Calibri" w:cs="Calibri"/>
              </w:rPr>
            </w:pPr>
            <w:r w:rsidRPr="00A676CF">
              <w:rPr>
                <w:rFonts w:ascii="Calibri" w:hAnsi="Calibri" w:cs="Calibri"/>
              </w:rPr>
              <w:t>Review / Journal article</w:t>
            </w:r>
          </w:p>
        </w:tc>
        <w:tc>
          <w:tcPr>
            <w:tcW w:w="2070" w:type="dxa"/>
          </w:tcPr>
          <w:p w:rsidR="00020A4E" w:rsidRPr="00A676CF" w:rsidRDefault="00020A4E" w:rsidP="00020A4E">
            <w:pPr>
              <w:pStyle w:val="ListParagraph"/>
              <w:ind w:left="0"/>
              <w:rPr>
                <w:rFonts w:ascii="Calibri" w:hAnsi="Calibri" w:cs="Calibri"/>
              </w:rPr>
            </w:pPr>
            <w:r w:rsidRPr="00A676CF">
              <w:rPr>
                <w:rFonts w:ascii="Calibri" w:hAnsi="Calibri" w:cs="Calibri"/>
              </w:rPr>
              <w:t>Extended knowledge</w:t>
            </w:r>
          </w:p>
        </w:tc>
        <w:tc>
          <w:tcPr>
            <w:tcW w:w="4050" w:type="dxa"/>
          </w:tcPr>
          <w:p w:rsidR="00020A4E" w:rsidRPr="00A676CF" w:rsidRDefault="00020A4E" w:rsidP="00020A4E">
            <w:pPr>
              <w:rPr>
                <w:rFonts w:ascii="Calibri" w:eastAsia="Calibri" w:hAnsi="Calibri" w:cs="Times New Roman"/>
                <w:sz w:val="20"/>
                <w:szCs w:val="20"/>
              </w:rPr>
            </w:pPr>
            <w:r w:rsidRPr="00A676CF">
              <w:rPr>
                <w:rFonts w:ascii="Calibri" w:eastAsia="Calibri" w:hAnsi="Calibri" w:cs="Times New Roman"/>
                <w:sz w:val="20"/>
                <w:szCs w:val="20"/>
              </w:rPr>
              <w:t>R. Lohmann, K</w:t>
            </w:r>
            <w:r w:rsidR="00287F85" w:rsidRPr="00A676CF">
              <w:rPr>
                <w:rFonts w:ascii="Calibri" w:eastAsia="Calibri" w:hAnsi="Calibri" w:cs="Times New Roman"/>
                <w:sz w:val="20"/>
                <w:szCs w:val="20"/>
              </w:rPr>
              <w:t>. Breivik, J. Dachs and D. Muir</w:t>
            </w:r>
            <w:r w:rsidR="00287F85" w:rsidRPr="00A676CF">
              <w:rPr>
                <w:rFonts w:ascii="Calibri" w:eastAsia="Calibri" w:hAnsi="Calibri" w:cs="Times New Roman"/>
                <w:sz w:val="20"/>
                <w:szCs w:val="20"/>
              </w:rPr>
              <w:br/>
            </w:r>
            <w:r w:rsidRPr="00A676CF">
              <w:rPr>
                <w:rFonts w:ascii="Calibri" w:eastAsia="Calibri" w:hAnsi="Calibri" w:cs="Times New Roman"/>
                <w:i/>
                <w:sz w:val="20"/>
                <w:szCs w:val="20"/>
              </w:rPr>
              <w:t>Global fate of POPs: Current and future research directions</w:t>
            </w:r>
            <w:r w:rsidR="00287F85" w:rsidRPr="00A676CF">
              <w:rPr>
                <w:rFonts w:ascii="Calibri" w:eastAsia="Calibri" w:hAnsi="Calibri" w:cs="Times New Roman"/>
                <w:sz w:val="20"/>
                <w:szCs w:val="20"/>
              </w:rPr>
              <w:br/>
            </w:r>
            <w:r w:rsidRPr="00A676CF">
              <w:rPr>
                <w:rFonts w:ascii="Calibri" w:eastAsia="Calibri" w:hAnsi="Calibri" w:cs="Times New Roman"/>
                <w:sz w:val="20"/>
                <w:szCs w:val="20"/>
              </w:rPr>
              <w:t>Abstract: For legacy and emerging persistent organic pollutants (POPs), surprisingly little is still known in quantitative terms about their global sources and emissions. Atmospheric transport has been identified as the key global dispersal mechanism for most legacy POPs. In contrast, transport by ocean currents may prove to be the main transport route for many polar, emerging POPs. This is linked to the POPs' intrinsic physico-chemical properties, as exemplified by the different fate of hexachloro</w:t>
            </w:r>
            <w:r w:rsidR="002D77AD" w:rsidRPr="00A676CF">
              <w:rPr>
                <w:rFonts w:ascii="Calibri" w:eastAsia="Calibri" w:hAnsi="Calibri" w:cs="Times New Roman"/>
                <w:sz w:val="20"/>
                <w:szCs w:val="20"/>
              </w:rPr>
              <w:softHyphen/>
            </w:r>
            <w:r w:rsidRPr="00A676CF">
              <w:rPr>
                <w:rFonts w:ascii="Calibri" w:eastAsia="Calibri" w:hAnsi="Calibri" w:cs="Times New Roman"/>
                <w:sz w:val="20"/>
                <w:szCs w:val="20"/>
              </w:rPr>
              <w:t>cyclo</w:t>
            </w:r>
            <w:r w:rsidR="002D77AD" w:rsidRPr="00A676CF">
              <w:rPr>
                <w:rFonts w:ascii="Calibri" w:eastAsia="Calibri" w:hAnsi="Calibri" w:cs="Times New Roman"/>
                <w:sz w:val="20"/>
                <w:szCs w:val="20"/>
              </w:rPr>
              <w:softHyphen/>
            </w:r>
            <w:r w:rsidRPr="00A676CF">
              <w:rPr>
                <w:rFonts w:ascii="Calibri" w:eastAsia="Calibri" w:hAnsi="Calibri" w:cs="Times New Roman"/>
                <w:sz w:val="20"/>
                <w:szCs w:val="20"/>
              </w:rPr>
              <w:t>hexanes in the Arctic. However, future research will need to understand the various biogeochemical and geophysical cycles under anthropo</w:t>
            </w:r>
            <w:r w:rsidR="002D77AD" w:rsidRPr="00A676CF">
              <w:rPr>
                <w:rFonts w:ascii="Calibri" w:eastAsia="Calibri" w:hAnsi="Calibri" w:cs="Times New Roman"/>
                <w:sz w:val="20"/>
                <w:szCs w:val="20"/>
              </w:rPr>
              <w:softHyphen/>
            </w:r>
            <w:r w:rsidRPr="00A676CF">
              <w:rPr>
                <w:rFonts w:ascii="Calibri" w:eastAsia="Calibri" w:hAnsi="Calibri" w:cs="Times New Roman"/>
                <w:sz w:val="20"/>
                <w:szCs w:val="20"/>
              </w:rPr>
              <w:t>genic pressures to be able to under</w:t>
            </w:r>
            <w:r w:rsidR="002D77AD" w:rsidRPr="00A676CF">
              <w:rPr>
                <w:rFonts w:ascii="Calibri" w:eastAsia="Calibri" w:hAnsi="Calibri" w:cs="Times New Roman"/>
                <w:sz w:val="20"/>
                <w:szCs w:val="20"/>
              </w:rPr>
              <w:softHyphen/>
            </w:r>
            <w:r w:rsidRPr="00A676CF">
              <w:rPr>
                <w:rFonts w:ascii="Calibri" w:eastAsia="Calibri" w:hAnsi="Calibri" w:cs="Times New Roman"/>
                <w:sz w:val="20"/>
                <w:szCs w:val="20"/>
              </w:rPr>
              <w:t>stand and predict the global fate of POPs accurately.</w:t>
            </w:r>
          </w:p>
        </w:tc>
        <w:tc>
          <w:tcPr>
            <w:tcW w:w="3510" w:type="dxa"/>
          </w:tcPr>
          <w:p w:rsidR="00020A4E" w:rsidRPr="00A676CF" w:rsidRDefault="00020A4E" w:rsidP="00020A4E">
            <w:pPr>
              <w:rPr>
                <w:rFonts w:ascii="Calibri" w:eastAsia="Calibri" w:hAnsi="Calibri" w:cs="Times New Roman"/>
                <w:sz w:val="20"/>
                <w:szCs w:val="20"/>
              </w:rPr>
            </w:pPr>
            <w:r w:rsidRPr="00A676CF">
              <w:rPr>
                <w:rFonts w:ascii="Calibri" w:eastAsia="Calibri" w:hAnsi="Calibri" w:cs="Times New Roman"/>
                <w:sz w:val="20"/>
                <w:szCs w:val="20"/>
              </w:rPr>
              <w:t>Environmental Pollution 150/1 (2007) 150-165</w:t>
            </w:r>
          </w:p>
        </w:tc>
        <w:tc>
          <w:tcPr>
            <w:tcW w:w="2433" w:type="dxa"/>
          </w:tcPr>
          <w:p w:rsidR="00020A4E" w:rsidRPr="00A676CF" w:rsidRDefault="00020A4E" w:rsidP="00020A4E">
            <w:pPr>
              <w:pStyle w:val="ListParagraph"/>
              <w:ind w:left="0"/>
              <w:rPr>
                <w:rFonts w:ascii="Calibri" w:hAnsi="Calibri" w:cs="Calibri"/>
              </w:rPr>
            </w:pPr>
            <w:r w:rsidRPr="00A676CF">
              <w:rPr>
                <w:rFonts w:ascii="Calibri" w:hAnsi="Calibri" w:cs="Calibri"/>
              </w:rPr>
              <w:t>Josef Caslavsky</w:t>
            </w:r>
          </w:p>
        </w:tc>
      </w:tr>
      <w:tr w:rsidR="00020A4E" w:rsidRPr="002D77AD" w:rsidTr="00020A4E">
        <w:tc>
          <w:tcPr>
            <w:tcW w:w="1098" w:type="dxa"/>
          </w:tcPr>
          <w:p w:rsidR="00020A4E" w:rsidRPr="00A676CF" w:rsidRDefault="00020A4E" w:rsidP="00020A4E">
            <w:pPr>
              <w:pStyle w:val="ListParagraph"/>
              <w:ind w:left="0"/>
              <w:rPr>
                <w:rFonts w:ascii="Calibri" w:hAnsi="Calibri" w:cs="Calibri"/>
              </w:rPr>
            </w:pPr>
            <w:r w:rsidRPr="00A676CF">
              <w:rPr>
                <w:rFonts w:ascii="Calibri" w:hAnsi="Calibri" w:cs="Calibri"/>
              </w:rPr>
              <w:t>4.ii.</w:t>
            </w:r>
          </w:p>
        </w:tc>
        <w:tc>
          <w:tcPr>
            <w:tcW w:w="1350" w:type="dxa"/>
          </w:tcPr>
          <w:p w:rsidR="00020A4E" w:rsidRPr="00A676CF" w:rsidRDefault="00020A4E" w:rsidP="00020A4E">
            <w:pPr>
              <w:pStyle w:val="ListParagraph"/>
              <w:ind w:left="0"/>
              <w:rPr>
                <w:rFonts w:ascii="Calibri" w:hAnsi="Calibri" w:cs="Calibri"/>
              </w:rPr>
            </w:pPr>
            <w:r w:rsidRPr="00A676CF">
              <w:rPr>
                <w:rFonts w:ascii="Calibri" w:hAnsi="Calibri" w:cs="Calibri"/>
              </w:rPr>
              <w:t>Review / Journal article</w:t>
            </w:r>
          </w:p>
        </w:tc>
        <w:tc>
          <w:tcPr>
            <w:tcW w:w="2070" w:type="dxa"/>
          </w:tcPr>
          <w:p w:rsidR="00020A4E" w:rsidRPr="00A676CF" w:rsidRDefault="00020A4E" w:rsidP="00020A4E">
            <w:pPr>
              <w:pStyle w:val="ListParagraph"/>
              <w:ind w:left="0"/>
              <w:rPr>
                <w:rFonts w:ascii="Calibri" w:hAnsi="Calibri" w:cs="Calibri"/>
              </w:rPr>
            </w:pPr>
            <w:r w:rsidRPr="00A676CF">
              <w:rPr>
                <w:rFonts w:ascii="Calibri" w:hAnsi="Calibri" w:cs="Calibri"/>
              </w:rPr>
              <w:t>Extended knowledge</w:t>
            </w:r>
          </w:p>
        </w:tc>
        <w:tc>
          <w:tcPr>
            <w:tcW w:w="4050" w:type="dxa"/>
          </w:tcPr>
          <w:p w:rsidR="00020A4E" w:rsidRPr="00A676CF" w:rsidRDefault="00287F85" w:rsidP="00020A4E">
            <w:pPr>
              <w:rPr>
                <w:rFonts w:ascii="Calibri" w:eastAsia="Calibri" w:hAnsi="Calibri" w:cs="Times New Roman"/>
                <w:sz w:val="20"/>
                <w:szCs w:val="20"/>
              </w:rPr>
            </w:pPr>
            <w:r w:rsidRPr="00A676CF">
              <w:rPr>
                <w:rFonts w:ascii="Calibri" w:eastAsia="Calibri" w:hAnsi="Calibri" w:cs="Times New Roman"/>
                <w:sz w:val="20"/>
                <w:szCs w:val="20"/>
              </w:rPr>
              <w:t>M. Scheringer</w:t>
            </w:r>
            <w:r w:rsidRPr="00A676CF">
              <w:rPr>
                <w:rFonts w:ascii="Calibri" w:eastAsia="Calibri" w:hAnsi="Calibri" w:cs="Times New Roman"/>
                <w:sz w:val="20"/>
                <w:szCs w:val="20"/>
              </w:rPr>
              <w:br/>
            </w:r>
            <w:r w:rsidR="00020A4E" w:rsidRPr="00A676CF">
              <w:rPr>
                <w:rFonts w:ascii="Calibri" w:eastAsia="Calibri" w:hAnsi="Calibri" w:cs="Times New Roman"/>
                <w:i/>
                <w:sz w:val="20"/>
                <w:szCs w:val="20"/>
              </w:rPr>
              <w:t>Long-Range Transport of Organic Chemicals in the Environment</w:t>
            </w:r>
            <w:r w:rsidRPr="00A676CF">
              <w:rPr>
                <w:rFonts w:ascii="Calibri" w:eastAsia="Calibri" w:hAnsi="Calibri" w:cs="Times New Roman"/>
                <w:sz w:val="20"/>
                <w:szCs w:val="20"/>
              </w:rPr>
              <w:br/>
            </w:r>
            <w:r w:rsidR="00020A4E" w:rsidRPr="00A676CF">
              <w:rPr>
                <w:rFonts w:ascii="Calibri" w:eastAsia="Calibri" w:hAnsi="Calibri" w:cs="Times New Roman"/>
                <w:sz w:val="20"/>
                <w:szCs w:val="20"/>
              </w:rPr>
              <w:t xml:space="preserve">Abstract: The long-range transport (LRT) of organic chemicals in the environment is reviewed, with particular focus on the role of environmental fate and transport models and the relationship between model results and field data. Results from generic multimedia box models, spatially resolved multimedia box models, and atmospheric transport models are highlighted, including conceptual investigations of cold-trap effect and global fractionation as well as results for particular </w:t>
            </w:r>
            <w:r w:rsidR="00020A4E" w:rsidRPr="00A676CF">
              <w:rPr>
                <w:rFonts w:ascii="Calibri" w:eastAsia="Calibri" w:hAnsi="Calibri" w:cs="Times New Roman"/>
                <w:sz w:val="20"/>
                <w:szCs w:val="20"/>
              </w:rPr>
              <w:lastRenderedPageBreak/>
              <w:t>chemicals, such as hexachlorocyclohexanes, DDT, polychlorinated biphenyls, perfluoro</w:t>
            </w:r>
            <w:r w:rsidR="008C13C9" w:rsidRPr="00A676CF">
              <w:rPr>
                <w:rFonts w:ascii="Calibri" w:eastAsia="Calibri" w:hAnsi="Calibri" w:cs="Times New Roman"/>
                <w:sz w:val="20"/>
                <w:szCs w:val="20"/>
              </w:rPr>
              <w:softHyphen/>
            </w:r>
            <w:r w:rsidR="00020A4E" w:rsidRPr="00A676CF">
              <w:rPr>
                <w:rFonts w:ascii="Calibri" w:eastAsia="Calibri" w:hAnsi="Calibri" w:cs="Times New Roman"/>
                <w:sz w:val="20"/>
                <w:szCs w:val="20"/>
              </w:rPr>
              <w:t xml:space="preserve">occtanoic acid, and polybrominated diphenyl ethers. </w:t>
            </w:r>
          </w:p>
        </w:tc>
        <w:tc>
          <w:tcPr>
            <w:tcW w:w="3510" w:type="dxa"/>
          </w:tcPr>
          <w:p w:rsidR="00020A4E" w:rsidRPr="00A676CF" w:rsidRDefault="00020A4E" w:rsidP="00020A4E">
            <w:pPr>
              <w:rPr>
                <w:rFonts w:ascii="Calibri" w:eastAsia="Calibri" w:hAnsi="Calibri" w:cs="Times New Roman"/>
                <w:sz w:val="20"/>
                <w:szCs w:val="20"/>
              </w:rPr>
            </w:pPr>
            <w:r w:rsidRPr="00A676CF">
              <w:rPr>
                <w:rFonts w:ascii="Calibri" w:eastAsia="Calibri" w:hAnsi="Calibri" w:cs="Times New Roman"/>
                <w:sz w:val="20"/>
                <w:szCs w:val="20"/>
              </w:rPr>
              <w:lastRenderedPageBreak/>
              <w:t>Environmental Toxicology and Chemistry 28/4 (2009) 677-690</w:t>
            </w:r>
          </w:p>
        </w:tc>
        <w:tc>
          <w:tcPr>
            <w:tcW w:w="2433" w:type="dxa"/>
          </w:tcPr>
          <w:p w:rsidR="00020A4E" w:rsidRPr="00A676CF" w:rsidRDefault="00020A4E" w:rsidP="00020A4E">
            <w:pPr>
              <w:pStyle w:val="ListParagraph"/>
              <w:ind w:left="0"/>
              <w:rPr>
                <w:rFonts w:ascii="Calibri" w:hAnsi="Calibri" w:cs="Calibri"/>
              </w:rPr>
            </w:pPr>
            <w:r w:rsidRPr="00A676CF">
              <w:rPr>
                <w:rFonts w:ascii="Calibri" w:hAnsi="Calibri" w:cs="Calibri"/>
              </w:rPr>
              <w:t>Josef Caslavsky</w:t>
            </w:r>
          </w:p>
        </w:tc>
      </w:tr>
      <w:tr w:rsidR="00AE70C1" w:rsidRPr="002D77AD" w:rsidTr="00020A4E">
        <w:tc>
          <w:tcPr>
            <w:tcW w:w="1098"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lastRenderedPageBreak/>
              <w:t>4.(iii)</w:t>
            </w:r>
          </w:p>
        </w:tc>
        <w:tc>
          <w:tcPr>
            <w:tcW w:w="13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Academic Press/Book</w:t>
            </w:r>
          </w:p>
        </w:tc>
        <w:tc>
          <w:tcPr>
            <w:tcW w:w="207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Assembly of Literature</w:t>
            </w:r>
          </w:p>
        </w:tc>
        <w:tc>
          <w:tcPr>
            <w:tcW w:w="4050" w:type="dxa"/>
          </w:tcPr>
          <w:p w:rsidR="00AE70C1" w:rsidRPr="002D77AD" w:rsidRDefault="00AE70C1" w:rsidP="00AE70C1">
            <w:pPr>
              <w:pStyle w:val="ListParagraph"/>
              <w:tabs>
                <w:tab w:val="center" w:pos="4320"/>
                <w:tab w:val="right" w:pos="8640"/>
              </w:tabs>
              <w:ind w:left="0"/>
              <w:rPr>
                <w:rFonts w:asciiTheme="minorHAnsi" w:hAnsiTheme="minorHAnsi"/>
              </w:rPr>
            </w:pPr>
            <w:r w:rsidRPr="002D77AD">
              <w:rPr>
                <w:rFonts w:asciiTheme="minorHAnsi" w:hAnsiTheme="minorHAnsi"/>
              </w:rPr>
              <w:t>"Heavy metal migration"</w:t>
            </w:r>
          </w:p>
          <w:p w:rsidR="00AE70C1" w:rsidRPr="002D77AD" w:rsidRDefault="00AE70C1" w:rsidP="00AE70C1">
            <w:pPr>
              <w:pStyle w:val="ListParagraph"/>
              <w:tabs>
                <w:tab w:val="center" w:pos="4320"/>
                <w:tab w:val="right" w:pos="8640"/>
              </w:tabs>
              <w:ind w:left="34"/>
              <w:rPr>
                <w:rFonts w:asciiTheme="minorHAnsi" w:hAnsiTheme="minorHAnsi" w:cstheme="minorHAnsi"/>
                <w:lang w:val="en-US"/>
              </w:rPr>
            </w:pPr>
            <w:r w:rsidRPr="002D77AD">
              <w:rPr>
                <w:rFonts w:asciiTheme="minorHAnsi" w:hAnsiTheme="minorHAnsi" w:cstheme="minorHAnsi"/>
                <w:lang w:val="en-US"/>
              </w:rPr>
              <w:t xml:space="preserve">Role of plants, </w:t>
            </w:r>
            <w:proofErr w:type="spellStart"/>
            <w:r w:rsidRPr="002D77AD">
              <w:rPr>
                <w:rFonts w:asciiTheme="minorHAnsi" w:hAnsiTheme="minorHAnsi" w:cstheme="minorHAnsi"/>
                <w:lang w:val="en-US"/>
              </w:rPr>
              <w:t>mycorrhizae</w:t>
            </w:r>
            <w:proofErr w:type="spellEnd"/>
            <w:r w:rsidRPr="002D77AD">
              <w:rPr>
                <w:rFonts w:asciiTheme="minorHAnsi" w:hAnsiTheme="minorHAnsi" w:cstheme="minorHAnsi"/>
                <w:lang w:val="en-US"/>
              </w:rPr>
              <w:t xml:space="preserve"> and </w:t>
            </w:r>
            <w:proofErr w:type="spellStart"/>
            <w:r w:rsidRPr="002D77AD">
              <w:rPr>
                <w:rFonts w:asciiTheme="minorHAnsi" w:hAnsiTheme="minorHAnsi" w:cstheme="minorHAnsi"/>
                <w:lang w:val="en-US"/>
              </w:rPr>
              <w:t>phytochelators</w:t>
            </w:r>
            <w:proofErr w:type="spellEnd"/>
            <w:r w:rsidRPr="002D77AD">
              <w:rPr>
                <w:rFonts w:asciiTheme="minorHAnsi" w:hAnsiTheme="minorHAnsi" w:cstheme="minorHAnsi"/>
                <w:lang w:val="en-US"/>
              </w:rPr>
              <w:t xml:space="preserve"> in heavy metal</w:t>
            </w:r>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contaminated land remediation</w:t>
            </w:r>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p>
        </w:tc>
        <w:tc>
          <w:tcPr>
            <w:tcW w:w="3510" w:type="dxa"/>
          </w:tcPr>
          <w:p w:rsidR="00AE70C1" w:rsidRPr="002D77AD" w:rsidRDefault="00AE70C1" w:rsidP="00AE70C1">
            <w:pPr>
              <w:pStyle w:val="ListParagraph"/>
              <w:tabs>
                <w:tab w:val="center" w:pos="4320"/>
                <w:tab w:val="right" w:pos="8640"/>
              </w:tabs>
              <w:ind w:left="5"/>
              <w:rPr>
                <w:rFonts w:ascii="Calibri" w:hAnsi="Calibri"/>
              </w:rPr>
            </w:pPr>
            <w:r w:rsidRPr="002D77AD">
              <w:rPr>
                <w:rFonts w:asciiTheme="minorHAnsi" w:hAnsiTheme="minorHAnsi" w:cstheme="minorHAnsi"/>
                <w:lang w:val="en-US"/>
              </w:rPr>
              <w:t>1.</w:t>
            </w:r>
            <w:r w:rsidR="00287F85">
              <w:rPr>
                <w:rFonts w:asciiTheme="minorHAnsi" w:hAnsiTheme="minorHAnsi" w:cstheme="minorHAnsi"/>
                <w:lang w:val="en-US"/>
              </w:rPr>
              <w:t xml:space="preserve">Edited by : </w:t>
            </w:r>
            <w:r w:rsidRPr="002D77AD">
              <w:rPr>
                <w:rFonts w:asciiTheme="minorHAnsi" w:hAnsiTheme="minorHAnsi" w:cstheme="minorHAnsi"/>
                <w:lang w:val="en-US"/>
              </w:rPr>
              <w:t xml:space="preserve">A.G. Khan, C. </w:t>
            </w:r>
            <w:proofErr w:type="spellStart"/>
            <w:r w:rsidRPr="002D77AD">
              <w:rPr>
                <w:rFonts w:asciiTheme="minorHAnsi" w:hAnsiTheme="minorHAnsi" w:cstheme="minorHAnsi"/>
                <w:lang w:val="en-US"/>
              </w:rPr>
              <w:t>Kuek</w:t>
            </w:r>
            <w:proofErr w:type="spellEnd"/>
            <w:r w:rsidRPr="002D77AD">
              <w:rPr>
                <w:rFonts w:asciiTheme="minorHAnsi" w:hAnsiTheme="minorHAnsi" w:cstheme="minorHAnsi"/>
                <w:lang w:val="en-US"/>
              </w:rPr>
              <w:t xml:space="preserve">, T.M. </w:t>
            </w:r>
            <w:proofErr w:type="spellStart"/>
            <w:r w:rsidRPr="002D77AD">
              <w:rPr>
                <w:rFonts w:asciiTheme="minorHAnsi" w:hAnsiTheme="minorHAnsi" w:cstheme="minorHAnsi"/>
                <w:lang w:val="en-US"/>
              </w:rPr>
              <w:t>Chaudhry</w:t>
            </w:r>
            <w:proofErr w:type="spellEnd"/>
            <w:r w:rsidRPr="002D77AD">
              <w:rPr>
                <w:rFonts w:asciiTheme="minorHAnsi" w:hAnsiTheme="minorHAnsi" w:cstheme="minorHAnsi"/>
                <w:lang w:val="en-US"/>
              </w:rPr>
              <w:t xml:space="preserve">, C.S. </w:t>
            </w:r>
            <w:proofErr w:type="spellStart"/>
            <w:r w:rsidRPr="002D77AD">
              <w:rPr>
                <w:rFonts w:asciiTheme="minorHAnsi" w:hAnsiTheme="minorHAnsi" w:cstheme="minorHAnsi"/>
                <w:lang w:val="en-US"/>
              </w:rPr>
              <w:t>Khoo</w:t>
            </w:r>
            <w:proofErr w:type="spellEnd"/>
            <w:r w:rsidRPr="002D77AD">
              <w:rPr>
                <w:rFonts w:asciiTheme="minorHAnsi" w:hAnsiTheme="minorHAnsi" w:cstheme="minorHAnsi"/>
                <w:lang w:val="en-US"/>
              </w:rPr>
              <w:t xml:space="preserve">, W.J. Hayes </w:t>
            </w:r>
            <w:r w:rsidR="00287F85">
              <w:rPr>
                <w:rFonts w:asciiTheme="minorHAnsi" w:hAnsiTheme="minorHAnsi" w:cstheme="minorHAnsi"/>
                <w:lang w:val="en-US"/>
              </w:rPr>
              <w:t>;</w:t>
            </w:r>
            <w:r w:rsidRPr="002D77AD">
              <w:rPr>
                <w:rFonts w:asciiTheme="minorHAnsi" w:hAnsiTheme="minorHAnsi" w:cstheme="minorHAnsi"/>
                <w:lang w:val="en-US"/>
              </w:rPr>
              <w:t>"</w:t>
            </w:r>
            <w:r w:rsidRPr="002D77AD">
              <w:rPr>
                <w:rFonts w:ascii="Calibri" w:hAnsi="Calibri"/>
                <w:color w:val="548DD4"/>
              </w:rPr>
              <w:t xml:space="preserve"> </w:t>
            </w:r>
            <w:r w:rsidRPr="002D77AD">
              <w:rPr>
                <w:rFonts w:ascii="Calibri" w:hAnsi="Calibri"/>
              </w:rPr>
              <w:t>Environmental Chemistry"</w:t>
            </w:r>
            <w:r w:rsidR="00287F85">
              <w:rPr>
                <w:rFonts w:ascii="Calibri" w:hAnsi="Calibri"/>
              </w:rPr>
              <w:t xml:space="preserve">; </w:t>
            </w:r>
            <w:r w:rsidRPr="002D77AD">
              <w:rPr>
                <w:rFonts w:ascii="Calibri" w:hAnsi="Calibri"/>
              </w:rPr>
              <w:t>Stanley E. Manahan</w:t>
            </w:r>
          </w:p>
          <w:p w:rsidR="00AE70C1" w:rsidRPr="002D77AD" w:rsidRDefault="00AE70C1" w:rsidP="00AE70C1">
            <w:pPr>
              <w:pStyle w:val="ListParagraph"/>
              <w:tabs>
                <w:tab w:val="center" w:pos="4320"/>
                <w:tab w:val="right" w:pos="8640"/>
              </w:tabs>
              <w:ind w:left="5"/>
              <w:rPr>
                <w:rFonts w:ascii="Calibri" w:hAnsi="Calibri"/>
              </w:rPr>
            </w:pPr>
            <w:r w:rsidRPr="002D77AD">
              <w:rPr>
                <w:rFonts w:ascii="Calibri" w:hAnsi="Calibri"/>
              </w:rPr>
              <w:t>New York Washitnon .D.C 2000</w:t>
            </w:r>
          </w:p>
          <w:p w:rsidR="00AE70C1" w:rsidRPr="002D77AD" w:rsidRDefault="00AE70C1" w:rsidP="00AE70C1">
            <w:pPr>
              <w:pStyle w:val="ListParagraph"/>
              <w:tabs>
                <w:tab w:val="center" w:pos="4320"/>
                <w:tab w:val="right" w:pos="8640"/>
              </w:tabs>
              <w:ind w:left="5"/>
              <w:rPr>
                <w:rFonts w:ascii="Calibri" w:hAnsi="Calibri"/>
              </w:rPr>
            </w:pPr>
            <w:r w:rsidRPr="002D77AD">
              <w:rPr>
                <w:rFonts w:ascii="Calibri" w:hAnsi="Calibri"/>
              </w:rPr>
              <w:t>ISBN 99-047521</w:t>
            </w:r>
          </w:p>
        </w:tc>
        <w:tc>
          <w:tcPr>
            <w:tcW w:w="2433" w:type="dxa"/>
          </w:tcPr>
          <w:p w:rsidR="00AE70C1" w:rsidRPr="002D77AD" w:rsidRDefault="00AE70C1" w:rsidP="00AE70C1">
            <w:pPr>
              <w:pStyle w:val="ListParagraph"/>
              <w:tabs>
                <w:tab w:val="center" w:pos="4320"/>
                <w:tab w:val="right" w:pos="8640"/>
              </w:tabs>
              <w:ind w:left="0"/>
              <w:rPr>
                <w:rFonts w:ascii="Arial" w:hAnsi="Arial" w:cs="Arial"/>
                <w:lang w:val="en-US"/>
              </w:rPr>
            </w:pPr>
            <w:proofErr w:type="spellStart"/>
            <w:r w:rsidRPr="002D77AD">
              <w:rPr>
                <w:rFonts w:asciiTheme="minorHAnsi" w:hAnsiTheme="minorHAnsi" w:cstheme="minorHAnsi"/>
                <w:lang w:val="en-US"/>
              </w:rPr>
              <w:t>Olivera</w:t>
            </w:r>
            <w:proofErr w:type="spellEnd"/>
            <w:r w:rsidRPr="002D77AD">
              <w:rPr>
                <w:rFonts w:asciiTheme="minorHAnsi" w:hAnsiTheme="minorHAnsi" w:cstheme="minorHAnsi"/>
                <w:lang w:val="en-US"/>
              </w:rPr>
              <w:t xml:space="preserve"> </w:t>
            </w:r>
            <w:proofErr w:type="spellStart"/>
            <w:r w:rsidRPr="002D77AD">
              <w:rPr>
                <w:rFonts w:asciiTheme="minorHAnsi" w:hAnsiTheme="minorHAnsi" w:cstheme="minorHAnsi"/>
                <w:lang w:val="en-US"/>
              </w:rPr>
              <w:t>Novitovi</w:t>
            </w:r>
            <w:r w:rsidRPr="002D77AD">
              <w:rPr>
                <w:rFonts w:ascii="Arial" w:hAnsi="Arial" w:cs="Arial"/>
                <w:lang w:val="en-US"/>
              </w:rPr>
              <w:t>ć</w:t>
            </w:r>
            <w:proofErr w:type="spellEnd"/>
          </w:p>
        </w:tc>
      </w:tr>
      <w:tr w:rsidR="00AE70C1" w:rsidRPr="002D77AD" w:rsidTr="00020A4E">
        <w:tc>
          <w:tcPr>
            <w:tcW w:w="1098"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4.(iii)</w:t>
            </w:r>
          </w:p>
        </w:tc>
        <w:tc>
          <w:tcPr>
            <w:tcW w:w="13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Book/Book chapter</w:t>
            </w:r>
          </w:p>
        </w:tc>
        <w:tc>
          <w:tcPr>
            <w:tcW w:w="207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Basic knowledge</w:t>
            </w:r>
          </w:p>
        </w:tc>
        <w:tc>
          <w:tcPr>
            <w:tcW w:w="40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"The heavy metals migration and transformation from industrial  wastes in soils"</w:t>
            </w:r>
          </w:p>
        </w:tc>
        <w:tc>
          <w:tcPr>
            <w:tcW w:w="3510" w:type="dxa"/>
          </w:tcPr>
          <w:p w:rsidR="00AE70C1" w:rsidRPr="002D77AD" w:rsidRDefault="00AE70C1" w:rsidP="00AE70C1">
            <w:pPr>
              <w:pStyle w:val="ListParagraph"/>
              <w:tabs>
                <w:tab w:val="center" w:pos="4320"/>
                <w:tab w:val="right" w:pos="8640"/>
              </w:tabs>
              <w:ind w:left="0" w:firstLine="34"/>
              <w:rPr>
                <w:rFonts w:asciiTheme="minorHAnsi" w:hAnsiTheme="minorHAnsi" w:cstheme="minorHAnsi"/>
                <w:lang w:val="en-US"/>
              </w:rPr>
            </w:pPr>
            <w:proofErr w:type="spellStart"/>
            <w:r w:rsidRPr="002D77AD">
              <w:rPr>
                <w:rFonts w:asciiTheme="minorHAnsi" w:hAnsiTheme="minorHAnsi" w:cstheme="minorHAnsi"/>
                <w:lang w:val="en-US"/>
              </w:rPr>
              <w:t>Selivanova</w:t>
            </w:r>
            <w:proofErr w:type="spellEnd"/>
            <w:r w:rsidRPr="002D77AD">
              <w:rPr>
                <w:rFonts w:asciiTheme="minorHAnsi" w:hAnsiTheme="minorHAnsi" w:cstheme="minorHAnsi"/>
                <w:lang w:val="en-US"/>
              </w:rPr>
              <w:t xml:space="preserve"> </w:t>
            </w:r>
            <w:proofErr w:type="spellStart"/>
            <w:r w:rsidRPr="002D77AD">
              <w:rPr>
                <w:rFonts w:asciiTheme="minorHAnsi" w:hAnsiTheme="minorHAnsi" w:cstheme="minorHAnsi"/>
                <w:lang w:val="en-US"/>
              </w:rPr>
              <w:t>N.</w:t>
            </w:r>
            <w:proofErr w:type="gramStart"/>
            <w:r w:rsidRPr="002D77AD">
              <w:rPr>
                <w:rFonts w:asciiTheme="minorHAnsi" w:hAnsiTheme="minorHAnsi" w:cstheme="minorHAnsi"/>
                <w:lang w:val="en-US"/>
              </w:rPr>
              <w:t>,Shirkin</w:t>
            </w:r>
            <w:proofErr w:type="spellEnd"/>
            <w:proofErr w:type="gramEnd"/>
            <w:r w:rsidRPr="002D77AD">
              <w:rPr>
                <w:rFonts w:asciiTheme="minorHAnsi" w:hAnsiTheme="minorHAnsi" w:cstheme="minorHAnsi"/>
                <w:lang w:val="en-US"/>
              </w:rPr>
              <w:t xml:space="preserve"> L., </w:t>
            </w:r>
            <w:proofErr w:type="spellStart"/>
            <w:r w:rsidRPr="002D77AD">
              <w:rPr>
                <w:rFonts w:asciiTheme="minorHAnsi" w:hAnsiTheme="minorHAnsi" w:cstheme="minorHAnsi"/>
                <w:lang w:val="en-US"/>
              </w:rPr>
              <w:t>Trifonova</w:t>
            </w:r>
            <w:proofErr w:type="spellEnd"/>
            <w:r w:rsidRPr="002D77AD">
              <w:rPr>
                <w:rFonts w:asciiTheme="minorHAnsi" w:hAnsiTheme="minorHAnsi" w:cstheme="minorHAnsi"/>
                <w:lang w:val="en-US"/>
              </w:rPr>
              <w:t xml:space="preserve"> T. </w:t>
            </w:r>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 xml:space="preserve">Russia, 600000, Vladimir, 87, </w:t>
            </w:r>
            <w:proofErr w:type="spellStart"/>
            <w:r w:rsidRPr="002D77AD">
              <w:rPr>
                <w:rFonts w:asciiTheme="minorHAnsi" w:hAnsiTheme="minorHAnsi" w:cstheme="minorHAnsi"/>
                <w:lang w:val="en-US"/>
              </w:rPr>
              <w:t>Gorkiy</w:t>
            </w:r>
            <w:proofErr w:type="spellEnd"/>
            <w:r w:rsidRPr="002D77AD">
              <w:rPr>
                <w:rFonts w:asciiTheme="minorHAnsi" w:hAnsiTheme="minorHAnsi" w:cstheme="minorHAnsi"/>
                <w:lang w:val="en-US"/>
              </w:rPr>
              <w:t xml:space="preserve"> str., Vladimir state university</w:t>
            </w:r>
          </w:p>
        </w:tc>
        <w:tc>
          <w:tcPr>
            <w:tcW w:w="2433" w:type="dxa"/>
          </w:tcPr>
          <w:p w:rsidR="00AE70C1" w:rsidRPr="002D77AD" w:rsidRDefault="00AE70C1" w:rsidP="00AE70C1">
            <w:pPr>
              <w:pStyle w:val="ListParagraph"/>
              <w:tabs>
                <w:tab w:val="center" w:pos="4320"/>
                <w:tab w:val="right" w:pos="8640"/>
              </w:tabs>
              <w:ind w:left="0"/>
              <w:rPr>
                <w:rFonts w:ascii="Arial" w:hAnsi="Arial" w:cs="Arial"/>
                <w:lang w:val="en-US"/>
              </w:rPr>
            </w:pPr>
            <w:proofErr w:type="spellStart"/>
            <w:r w:rsidRPr="002D77AD">
              <w:rPr>
                <w:rFonts w:asciiTheme="minorHAnsi" w:hAnsiTheme="minorHAnsi" w:cstheme="minorHAnsi"/>
                <w:lang w:val="en-US"/>
              </w:rPr>
              <w:t>Olivera</w:t>
            </w:r>
            <w:proofErr w:type="spellEnd"/>
            <w:r w:rsidRPr="002D77AD">
              <w:rPr>
                <w:rFonts w:asciiTheme="minorHAnsi" w:hAnsiTheme="minorHAnsi" w:cstheme="minorHAnsi"/>
                <w:lang w:val="en-US"/>
              </w:rPr>
              <w:t xml:space="preserve"> </w:t>
            </w:r>
            <w:proofErr w:type="spellStart"/>
            <w:r w:rsidRPr="002D77AD">
              <w:rPr>
                <w:rFonts w:asciiTheme="minorHAnsi" w:hAnsiTheme="minorHAnsi" w:cstheme="minorHAnsi"/>
                <w:lang w:val="en-US"/>
              </w:rPr>
              <w:t>Novitovi</w:t>
            </w:r>
            <w:r w:rsidRPr="002D77AD">
              <w:rPr>
                <w:rFonts w:ascii="Arial" w:hAnsi="Arial" w:cs="Arial"/>
                <w:lang w:val="en-US"/>
              </w:rPr>
              <w:t>ć</w:t>
            </w:r>
            <w:proofErr w:type="spellEnd"/>
          </w:p>
        </w:tc>
      </w:tr>
      <w:tr w:rsidR="00AE70C1" w:rsidRPr="002D77AD" w:rsidTr="00020A4E">
        <w:tc>
          <w:tcPr>
            <w:tcW w:w="1098"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4.(iii)</w:t>
            </w:r>
          </w:p>
        </w:tc>
        <w:tc>
          <w:tcPr>
            <w:tcW w:w="13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Review article</w:t>
            </w:r>
          </w:p>
        </w:tc>
        <w:tc>
          <w:tcPr>
            <w:tcW w:w="207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Basic knowledge</w:t>
            </w:r>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p>
        </w:tc>
        <w:tc>
          <w:tcPr>
            <w:tcW w:w="4050" w:type="dxa"/>
          </w:tcPr>
          <w:p w:rsidR="00AE70C1" w:rsidRPr="002D77AD" w:rsidRDefault="00AE70C1" w:rsidP="00AE70C1">
            <w:pPr>
              <w:pStyle w:val="ListParagraph"/>
              <w:tabs>
                <w:tab w:val="center" w:pos="4320"/>
                <w:tab w:val="right" w:pos="8640"/>
              </w:tabs>
              <w:ind w:left="34"/>
              <w:rPr>
                <w:rFonts w:asciiTheme="minorHAnsi" w:hAnsiTheme="minorHAnsi" w:cstheme="minorHAnsi"/>
                <w:lang w:val="en-US"/>
              </w:rPr>
            </w:pPr>
            <w:r w:rsidRPr="002D77AD">
              <w:rPr>
                <w:rFonts w:asciiTheme="minorHAnsi" w:hAnsiTheme="minorHAnsi" w:cstheme="minorHAnsi"/>
                <w:lang w:val="en-US"/>
              </w:rPr>
              <w:t>"Adsorption and Migration of Heavy Metals  in Soil"</w:t>
            </w:r>
          </w:p>
        </w:tc>
        <w:tc>
          <w:tcPr>
            <w:tcW w:w="3510" w:type="dxa"/>
          </w:tcPr>
          <w:p w:rsidR="00AE70C1" w:rsidRPr="002D77AD" w:rsidRDefault="00AE70C1" w:rsidP="00AE70C1">
            <w:pPr>
              <w:pStyle w:val="ListParagraph"/>
              <w:tabs>
                <w:tab w:val="center" w:pos="4320"/>
                <w:tab w:val="right" w:pos="8640"/>
              </w:tabs>
              <w:ind w:left="34" w:hanging="34"/>
              <w:rPr>
                <w:rFonts w:asciiTheme="minorHAnsi" w:hAnsiTheme="minorHAnsi" w:cstheme="minorHAnsi"/>
                <w:lang w:val="en-US"/>
              </w:rPr>
            </w:pPr>
            <w:r w:rsidRPr="002D77AD">
              <w:rPr>
                <w:rFonts w:asciiTheme="minorHAnsi" w:hAnsiTheme="minorHAnsi" w:cstheme="minorHAnsi"/>
                <w:lang w:val="en-US"/>
              </w:rPr>
              <w:t xml:space="preserve">A. </w:t>
            </w:r>
            <w:proofErr w:type="spellStart"/>
            <w:r w:rsidRPr="002D77AD">
              <w:rPr>
                <w:rFonts w:asciiTheme="minorHAnsi" w:hAnsiTheme="minorHAnsi" w:cstheme="minorHAnsi"/>
                <w:lang w:val="en-US"/>
              </w:rPr>
              <w:t>Dube</w:t>
            </w:r>
            <w:proofErr w:type="spellEnd"/>
            <w:r w:rsidRPr="002D77AD">
              <w:rPr>
                <w:rFonts w:asciiTheme="minorHAnsi" w:hAnsiTheme="minorHAnsi" w:cstheme="minorHAnsi"/>
                <w:lang w:val="en-US"/>
              </w:rPr>
              <w:t xml:space="preserve">, R. </w:t>
            </w:r>
            <w:proofErr w:type="spellStart"/>
            <w:r w:rsidRPr="002D77AD">
              <w:rPr>
                <w:rFonts w:asciiTheme="minorHAnsi" w:hAnsiTheme="minorHAnsi" w:cstheme="minorHAnsi"/>
                <w:lang w:val="en-US"/>
              </w:rPr>
              <w:t>Zbytniewski</w:t>
            </w:r>
            <w:proofErr w:type="spellEnd"/>
            <w:r w:rsidRPr="002D77AD">
              <w:rPr>
                <w:rFonts w:asciiTheme="minorHAnsi" w:hAnsiTheme="minorHAnsi" w:cstheme="minorHAnsi"/>
                <w:lang w:val="en-US"/>
              </w:rPr>
              <w:t xml:space="preserve">, T. </w:t>
            </w:r>
            <w:proofErr w:type="spellStart"/>
            <w:r w:rsidRPr="002D77AD">
              <w:rPr>
                <w:rFonts w:asciiTheme="minorHAnsi" w:hAnsiTheme="minorHAnsi" w:cstheme="minorHAnsi"/>
                <w:lang w:val="en-US"/>
              </w:rPr>
              <w:t>Kowalkowski</w:t>
            </w:r>
            <w:proofErr w:type="spellEnd"/>
            <w:r w:rsidRPr="002D77AD">
              <w:rPr>
                <w:rFonts w:asciiTheme="minorHAnsi" w:hAnsiTheme="minorHAnsi" w:cstheme="minorHAnsi"/>
                <w:lang w:val="en-US"/>
              </w:rPr>
              <w:t xml:space="preserve">, E. </w:t>
            </w:r>
            <w:proofErr w:type="spellStart"/>
            <w:r w:rsidRPr="002D77AD">
              <w:rPr>
                <w:rFonts w:asciiTheme="minorHAnsi" w:hAnsiTheme="minorHAnsi" w:cstheme="minorHAnsi"/>
                <w:lang w:val="en-US"/>
              </w:rPr>
              <w:t>Cukrowska</w:t>
            </w:r>
            <w:proofErr w:type="spellEnd"/>
            <w:r w:rsidRPr="002D77AD">
              <w:rPr>
                <w:rFonts w:asciiTheme="minorHAnsi" w:hAnsiTheme="minorHAnsi" w:cstheme="minorHAnsi"/>
                <w:lang w:val="en-US"/>
              </w:rPr>
              <w:t xml:space="preserve">, B. </w:t>
            </w:r>
            <w:proofErr w:type="spellStart"/>
            <w:r w:rsidRPr="002D77AD">
              <w:rPr>
                <w:rFonts w:asciiTheme="minorHAnsi" w:hAnsiTheme="minorHAnsi" w:cstheme="minorHAnsi"/>
                <w:lang w:val="en-US"/>
              </w:rPr>
              <w:t>Buszewski</w:t>
            </w:r>
            <w:proofErr w:type="spellEnd"/>
            <w:r w:rsidRPr="002D77AD">
              <w:rPr>
                <w:rFonts w:ascii="Arial" w:hAnsi="Arial" w:cs="Arial"/>
                <w:lang w:val="en-US"/>
              </w:rPr>
              <w:t xml:space="preserve">; </w:t>
            </w:r>
            <w:r w:rsidRPr="002D77AD">
              <w:rPr>
                <w:rFonts w:asciiTheme="minorHAnsi" w:hAnsiTheme="minorHAnsi" w:cstheme="minorHAnsi"/>
                <w:lang w:val="en-US"/>
              </w:rPr>
              <w:t>August 12, 2000</w:t>
            </w:r>
          </w:p>
          <w:p w:rsidR="00AE70C1" w:rsidRPr="002D77AD" w:rsidRDefault="00AE70C1" w:rsidP="00AE70C1">
            <w:pPr>
              <w:pStyle w:val="ListParagraph"/>
              <w:tabs>
                <w:tab w:val="center" w:pos="4320"/>
                <w:tab w:val="right" w:pos="8640"/>
              </w:tabs>
              <w:ind w:left="34"/>
              <w:rPr>
                <w:rFonts w:asciiTheme="minorHAnsi" w:hAnsiTheme="minorHAnsi" w:cstheme="minorHAnsi"/>
                <w:lang w:val="en-US"/>
              </w:rPr>
            </w:pPr>
            <w:proofErr w:type="spellStart"/>
            <w:r w:rsidRPr="002D77AD">
              <w:rPr>
                <w:rFonts w:asciiTheme="minorHAnsi" w:hAnsiTheme="minorHAnsi" w:cstheme="minorHAnsi"/>
                <w:lang w:val="en-US"/>
              </w:rPr>
              <w:t>EuroCat</w:t>
            </w:r>
            <w:proofErr w:type="spellEnd"/>
            <w:r w:rsidRPr="002D77AD">
              <w:rPr>
                <w:rFonts w:asciiTheme="minorHAnsi" w:hAnsiTheme="minorHAnsi" w:cstheme="minorHAnsi"/>
                <w:lang w:val="en-US"/>
              </w:rPr>
              <w:t xml:space="preserve"> Project No. EVK1-2000-00510.</w:t>
            </w:r>
          </w:p>
        </w:tc>
        <w:tc>
          <w:tcPr>
            <w:tcW w:w="2433" w:type="dxa"/>
          </w:tcPr>
          <w:p w:rsidR="00AE70C1" w:rsidRPr="002D77AD" w:rsidRDefault="00AE70C1" w:rsidP="00AE70C1">
            <w:pPr>
              <w:pStyle w:val="ListParagraph"/>
              <w:tabs>
                <w:tab w:val="center" w:pos="4320"/>
                <w:tab w:val="right" w:pos="8640"/>
              </w:tabs>
              <w:ind w:left="0"/>
              <w:rPr>
                <w:rFonts w:ascii="Arial" w:hAnsi="Arial" w:cs="Arial"/>
                <w:lang w:val="en-US"/>
              </w:rPr>
            </w:pPr>
            <w:proofErr w:type="spellStart"/>
            <w:r w:rsidRPr="002D77AD">
              <w:rPr>
                <w:rFonts w:asciiTheme="minorHAnsi" w:hAnsiTheme="minorHAnsi" w:cstheme="minorHAnsi"/>
                <w:lang w:val="en-US"/>
              </w:rPr>
              <w:t>Olivera</w:t>
            </w:r>
            <w:proofErr w:type="spellEnd"/>
            <w:r w:rsidRPr="002D77AD">
              <w:rPr>
                <w:rFonts w:asciiTheme="minorHAnsi" w:hAnsiTheme="minorHAnsi" w:cstheme="minorHAnsi"/>
                <w:lang w:val="en-US"/>
              </w:rPr>
              <w:t xml:space="preserve"> </w:t>
            </w:r>
            <w:proofErr w:type="spellStart"/>
            <w:r w:rsidRPr="002D77AD">
              <w:rPr>
                <w:rFonts w:asciiTheme="minorHAnsi" w:hAnsiTheme="minorHAnsi" w:cstheme="minorHAnsi"/>
                <w:lang w:val="en-US"/>
              </w:rPr>
              <w:t>Novitovi</w:t>
            </w:r>
            <w:r w:rsidRPr="002D77AD">
              <w:rPr>
                <w:rFonts w:ascii="Arial" w:hAnsi="Arial" w:cs="Arial"/>
                <w:lang w:val="en-US"/>
              </w:rPr>
              <w:t>ć</w:t>
            </w:r>
            <w:proofErr w:type="spellEnd"/>
          </w:p>
        </w:tc>
      </w:tr>
      <w:tr w:rsidR="00AE70C1" w:rsidRPr="002D77AD" w:rsidTr="00020A4E">
        <w:tc>
          <w:tcPr>
            <w:tcW w:w="1098"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4.(iii)</w:t>
            </w:r>
          </w:p>
        </w:tc>
        <w:tc>
          <w:tcPr>
            <w:tcW w:w="13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Research article</w:t>
            </w:r>
          </w:p>
        </w:tc>
        <w:tc>
          <w:tcPr>
            <w:tcW w:w="207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Example</w:t>
            </w:r>
          </w:p>
        </w:tc>
        <w:tc>
          <w:tcPr>
            <w:tcW w:w="4050" w:type="dxa"/>
          </w:tcPr>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"Measuring heavy metal migration rates in a low-permeability soil"</w:t>
            </w:r>
          </w:p>
        </w:tc>
        <w:tc>
          <w:tcPr>
            <w:tcW w:w="3510" w:type="dxa"/>
          </w:tcPr>
          <w:p w:rsidR="00AE70C1" w:rsidRPr="002D77AD" w:rsidRDefault="00964F01" w:rsidP="00AE70C1">
            <w:pPr>
              <w:pStyle w:val="ListParagraph"/>
              <w:tabs>
                <w:tab w:val="center" w:pos="4320"/>
                <w:tab w:val="right" w:pos="8640"/>
              </w:tabs>
              <w:ind w:left="0"/>
              <w:rPr>
                <w:rFonts w:asciiTheme="minorHAnsi" w:hAnsiTheme="minorHAnsi"/>
              </w:rPr>
            </w:pPr>
            <w:hyperlink r:id="rId20" w:history="1">
              <w:r w:rsidR="00AE70C1" w:rsidRPr="002D77AD">
                <w:rPr>
                  <w:rStyle w:val="Hyperlink"/>
                  <w:rFonts w:asciiTheme="minorHAnsi" w:hAnsiTheme="minorHAnsi"/>
                </w:rPr>
                <w:t>http://www.environmental-expert.com/Files/6063/articles/10010/Measuringheavymetalmigrationrates.pdf</w:t>
              </w:r>
            </w:hyperlink>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Edited by  V. Antoniadis · J. D. McKinley</w:t>
            </w:r>
          </w:p>
          <w:p w:rsidR="00AE70C1" w:rsidRPr="002D77AD" w:rsidRDefault="00AE70C1" w:rsidP="00AE70C1">
            <w:pPr>
              <w:pStyle w:val="ListParagraph"/>
              <w:tabs>
                <w:tab w:val="center" w:pos="4320"/>
                <w:tab w:val="right" w:pos="8640"/>
              </w:tabs>
              <w:ind w:left="0"/>
              <w:rPr>
                <w:rFonts w:asciiTheme="minorHAnsi" w:hAnsiTheme="minorHAnsi" w:cstheme="minorHAnsi"/>
                <w:lang w:val="en-US"/>
              </w:rPr>
            </w:pPr>
            <w:r w:rsidRPr="002D77AD">
              <w:rPr>
                <w:rFonts w:asciiTheme="minorHAnsi" w:hAnsiTheme="minorHAnsi" w:cstheme="minorHAnsi"/>
                <w:lang w:val="en-US"/>
              </w:rPr>
              <w:t>DOI 10.1007/s10311-002-0019-</w:t>
            </w:r>
          </w:p>
        </w:tc>
        <w:tc>
          <w:tcPr>
            <w:tcW w:w="2433" w:type="dxa"/>
          </w:tcPr>
          <w:p w:rsidR="00AE70C1" w:rsidRPr="002D77AD" w:rsidRDefault="00AE70C1" w:rsidP="00AE70C1">
            <w:pPr>
              <w:pStyle w:val="ListParagraph"/>
              <w:tabs>
                <w:tab w:val="center" w:pos="4320"/>
                <w:tab w:val="right" w:pos="8640"/>
              </w:tabs>
              <w:ind w:left="0"/>
              <w:rPr>
                <w:rFonts w:ascii="Arial" w:hAnsi="Arial" w:cs="Arial"/>
                <w:lang w:val="en-US"/>
              </w:rPr>
            </w:pPr>
            <w:proofErr w:type="spellStart"/>
            <w:r w:rsidRPr="002D77AD">
              <w:rPr>
                <w:rFonts w:asciiTheme="minorHAnsi" w:hAnsiTheme="minorHAnsi" w:cstheme="minorHAnsi"/>
                <w:lang w:val="en-US"/>
              </w:rPr>
              <w:t>Olivera</w:t>
            </w:r>
            <w:proofErr w:type="spellEnd"/>
            <w:r w:rsidRPr="002D77AD">
              <w:rPr>
                <w:rFonts w:asciiTheme="minorHAnsi" w:hAnsiTheme="minorHAnsi" w:cstheme="minorHAnsi"/>
                <w:lang w:val="en-US"/>
              </w:rPr>
              <w:t xml:space="preserve"> </w:t>
            </w:r>
            <w:proofErr w:type="spellStart"/>
            <w:r w:rsidRPr="002D77AD">
              <w:rPr>
                <w:rFonts w:asciiTheme="minorHAnsi" w:hAnsiTheme="minorHAnsi" w:cstheme="minorHAnsi"/>
                <w:lang w:val="en-US"/>
              </w:rPr>
              <w:t>Novitovic</w:t>
            </w:r>
            <w:r w:rsidRPr="002D77AD">
              <w:rPr>
                <w:rFonts w:ascii="Arial" w:hAnsi="Arial" w:cs="Arial"/>
                <w:lang w:val="en-US"/>
              </w:rPr>
              <w:t>ć</w:t>
            </w:r>
            <w:proofErr w:type="spellEnd"/>
          </w:p>
        </w:tc>
      </w:tr>
      <w:tr w:rsidR="00AE70C1" w:rsidRPr="002D77AD" w:rsidTr="00020A4E">
        <w:tc>
          <w:tcPr>
            <w:tcW w:w="1098"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4.iv</w:t>
            </w:r>
          </w:p>
        </w:tc>
        <w:tc>
          <w:tcPr>
            <w:tcW w:w="13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Book chapter</w:t>
            </w:r>
          </w:p>
        </w:tc>
        <w:tc>
          <w:tcPr>
            <w:tcW w:w="207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Basic knowledge</w:t>
            </w:r>
          </w:p>
        </w:tc>
        <w:tc>
          <w:tcPr>
            <w:tcW w:w="40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True solution</w:t>
            </w:r>
          </w:p>
        </w:tc>
        <w:tc>
          <w:tcPr>
            <w:tcW w:w="3510" w:type="dxa"/>
          </w:tcPr>
          <w:p w:rsidR="00AE70C1" w:rsidRPr="00A676CF" w:rsidRDefault="00287F85" w:rsidP="00AE70C1">
            <w:pPr>
              <w:pStyle w:val="ListParagraph"/>
              <w:ind w:left="0"/>
              <w:rPr>
                <w:rFonts w:ascii="Calibri" w:hAnsi="Calibri" w:cs="Calibri"/>
                <w:lang w:val="en-US"/>
              </w:rPr>
            </w:pPr>
            <w:r w:rsidRPr="00A676CF">
              <w:rPr>
                <w:rFonts w:ascii="Calibri" w:hAnsi="Calibri" w:cs="Calibri"/>
                <w:lang w:val="en-US"/>
              </w:rPr>
              <w:t xml:space="preserve">D. </w:t>
            </w:r>
            <w:proofErr w:type="spellStart"/>
            <w:r w:rsidRPr="00A676CF">
              <w:rPr>
                <w:rFonts w:ascii="Calibri" w:hAnsi="Calibri" w:cs="Calibri"/>
                <w:lang w:val="en-US"/>
              </w:rPr>
              <w:t>Vitorovi</w:t>
            </w:r>
            <w:r w:rsidRPr="00A676CF">
              <w:rPr>
                <w:rFonts w:ascii="Arial" w:hAnsi="Arial" w:cs="Arial"/>
                <w:lang w:val="en-US"/>
              </w:rPr>
              <w:t>ć</w:t>
            </w:r>
            <w:proofErr w:type="spellEnd"/>
            <w:r w:rsidR="00AE70C1" w:rsidRPr="00A676CF">
              <w:rPr>
                <w:rFonts w:ascii="Calibri" w:hAnsi="Calibri" w:cs="Calibri"/>
                <w:lang w:val="en-US"/>
              </w:rPr>
              <w:t xml:space="preserve">, B. </w:t>
            </w:r>
            <w:proofErr w:type="spellStart"/>
            <w:r w:rsidR="00AE70C1" w:rsidRPr="00A676CF">
              <w:rPr>
                <w:rFonts w:ascii="Calibri" w:hAnsi="Calibri" w:cs="Calibri"/>
                <w:lang w:val="en-US"/>
              </w:rPr>
              <w:t>Jovan</w:t>
            </w:r>
            <w:r w:rsidRPr="00A676CF">
              <w:rPr>
                <w:rFonts w:ascii="Arial" w:hAnsi="Arial" w:cs="Arial"/>
                <w:lang w:val="en-US"/>
              </w:rPr>
              <w:t>č</w:t>
            </w:r>
            <w:r w:rsidRPr="00A676CF">
              <w:rPr>
                <w:rFonts w:ascii="Calibri" w:hAnsi="Calibri" w:cs="Calibri"/>
                <w:lang w:val="en-US"/>
              </w:rPr>
              <w:t>i</w:t>
            </w:r>
            <w:r w:rsidRPr="00A676CF">
              <w:rPr>
                <w:rFonts w:ascii="Arial" w:hAnsi="Arial" w:cs="Arial"/>
                <w:lang w:val="en-US"/>
              </w:rPr>
              <w:t>ć</w:t>
            </w:r>
            <w:r w:rsidRPr="00A676CF">
              <w:rPr>
                <w:rFonts w:ascii="Calibri" w:hAnsi="Calibri" w:cs="Calibri"/>
                <w:lang w:val="en-US"/>
              </w:rPr>
              <w:t>evi</w:t>
            </w:r>
            <w:r w:rsidRPr="00A676CF">
              <w:rPr>
                <w:rFonts w:ascii="Arial" w:hAnsi="Arial" w:cs="Arial"/>
                <w:lang w:val="en-US"/>
              </w:rPr>
              <w:t>ć</w:t>
            </w:r>
            <w:proofErr w:type="spellEnd"/>
            <w:r w:rsidR="00AE70C1" w:rsidRPr="00A676CF">
              <w:rPr>
                <w:rFonts w:ascii="Calibri" w:hAnsi="Calibri" w:cs="Calibri"/>
                <w:lang w:val="en-US"/>
              </w:rPr>
              <w:t>:  Fundamentals of organic geochemistry</w:t>
            </w:r>
            <w:r w:rsidR="00AE70C1" w:rsidRPr="00A676CF">
              <w:t xml:space="preserve"> </w:t>
            </w:r>
            <w:r w:rsidR="00AE70C1" w:rsidRPr="00A676CF">
              <w:rPr>
                <w:rFonts w:ascii="Calibri" w:hAnsi="Calibri" w:cs="Calibri"/>
                <w:lang w:val="en-US"/>
              </w:rPr>
              <w:t>2005. ISBN 86-7220-019-5. pp. 137-140</w:t>
            </w:r>
          </w:p>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 xml:space="preserve">D.W. </w:t>
            </w:r>
            <w:proofErr w:type="spellStart"/>
            <w:r w:rsidRPr="00A676CF">
              <w:rPr>
                <w:rFonts w:ascii="Calibri" w:hAnsi="Calibri" w:cs="Calibri"/>
                <w:lang w:val="en-US"/>
              </w:rPr>
              <w:t>Waples</w:t>
            </w:r>
            <w:proofErr w:type="spellEnd"/>
            <w:r w:rsidRPr="00A676CF">
              <w:rPr>
                <w:rFonts w:ascii="Calibri" w:hAnsi="Calibri" w:cs="Calibri"/>
                <w:lang w:val="en-US"/>
              </w:rPr>
              <w:t>: Organic Geochemistry for Exploration Geologists 1982</w:t>
            </w:r>
            <w:r w:rsidR="00287F85" w:rsidRPr="00A676CF">
              <w:rPr>
                <w:rFonts w:ascii="Calibri" w:hAnsi="Calibri" w:cs="Calibri"/>
                <w:lang w:val="en-US"/>
              </w:rPr>
              <w:t>. ISBN 0-934634-24-6. pp. 48-53</w:t>
            </w:r>
          </w:p>
        </w:tc>
        <w:tc>
          <w:tcPr>
            <w:tcW w:w="2433" w:type="dxa"/>
          </w:tcPr>
          <w:p w:rsidR="00AE70C1" w:rsidRPr="00A676CF" w:rsidRDefault="00AE70C1" w:rsidP="00AE70C1">
            <w:pPr>
              <w:pStyle w:val="ListParagraph"/>
              <w:ind w:left="0"/>
              <w:rPr>
                <w:rFonts w:ascii="Calibri" w:hAnsi="Calibri" w:cs="Calibri"/>
                <w:lang w:val="en-US"/>
              </w:rPr>
            </w:pPr>
            <w:proofErr w:type="spellStart"/>
            <w:r w:rsidRPr="00A676CF">
              <w:rPr>
                <w:rFonts w:ascii="Calibri" w:hAnsi="Calibri" w:cs="Calibri"/>
                <w:lang w:val="en-US"/>
              </w:rPr>
              <w:t>Branimir</w:t>
            </w:r>
            <w:proofErr w:type="spellEnd"/>
            <w:r w:rsidRPr="00A676CF">
              <w:rPr>
                <w:rFonts w:ascii="Calibri" w:hAnsi="Calibri" w:cs="Calibri"/>
                <w:lang w:val="en-US"/>
              </w:rPr>
              <w:t xml:space="preserve"> </w:t>
            </w:r>
            <w:proofErr w:type="spellStart"/>
            <w:r w:rsidRPr="00A676CF">
              <w:rPr>
                <w:rFonts w:ascii="Calibri" w:hAnsi="Calibri" w:cs="Calibri"/>
                <w:lang w:val="en-US"/>
              </w:rPr>
              <w:t>Jovan</w:t>
            </w:r>
            <w:r w:rsidRPr="00A676CF">
              <w:rPr>
                <w:rFonts w:ascii="Arial" w:hAnsi="Arial" w:cs="Arial"/>
                <w:lang w:val="en-US"/>
              </w:rPr>
              <w:t>č</w:t>
            </w:r>
            <w:r w:rsidRPr="00A676CF">
              <w:rPr>
                <w:rFonts w:ascii="Calibri" w:hAnsi="Calibri" w:cs="Calibri"/>
                <w:lang w:val="en-US"/>
              </w:rPr>
              <w:t>i</w:t>
            </w:r>
            <w:r w:rsidRPr="00A676CF">
              <w:rPr>
                <w:rFonts w:ascii="Arial" w:hAnsi="Arial" w:cs="Arial"/>
                <w:lang w:val="en-US"/>
              </w:rPr>
              <w:t>ć</w:t>
            </w:r>
            <w:r w:rsidRPr="00A676CF">
              <w:rPr>
                <w:rFonts w:ascii="Calibri" w:hAnsi="Calibri" w:cs="Calibri"/>
                <w:lang w:val="en-US"/>
              </w:rPr>
              <w:t>evi</w:t>
            </w:r>
            <w:r w:rsidRPr="00A676CF">
              <w:rPr>
                <w:rFonts w:ascii="Arial" w:hAnsi="Arial" w:cs="Arial"/>
                <w:lang w:val="en-US"/>
              </w:rPr>
              <w:t>ć</w:t>
            </w:r>
            <w:proofErr w:type="spellEnd"/>
          </w:p>
        </w:tc>
      </w:tr>
      <w:tr w:rsidR="00AE70C1" w:rsidRPr="002D77AD" w:rsidTr="00020A4E">
        <w:tc>
          <w:tcPr>
            <w:tcW w:w="1098"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4.iv</w:t>
            </w:r>
          </w:p>
        </w:tc>
        <w:tc>
          <w:tcPr>
            <w:tcW w:w="13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Book chapter</w:t>
            </w:r>
          </w:p>
        </w:tc>
        <w:tc>
          <w:tcPr>
            <w:tcW w:w="207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Basic knowledge</w:t>
            </w:r>
          </w:p>
        </w:tc>
        <w:tc>
          <w:tcPr>
            <w:tcW w:w="40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Colloidal migration</w:t>
            </w:r>
          </w:p>
        </w:tc>
        <w:tc>
          <w:tcPr>
            <w:tcW w:w="351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 xml:space="preserve">D. </w:t>
            </w:r>
            <w:proofErr w:type="spellStart"/>
            <w:r w:rsidRPr="00A676CF">
              <w:rPr>
                <w:rFonts w:ascii="Calibri" w:hAnsi="Calibri" w:cs="Calibri"/>
                <w:lang w:val="en-US"/>
              </w:rPr>
              <w:t>Vitorovi</w:t>
            </w:r>
            <w:r w:rsidR="00287F85" w:rsidRPr="00A676CF">
              <w:rPr>
                <w:rFonts w:ascii="Arial" w:hAnsi="Arial" w:cs="Arial"/>
                <w:lang w:val="en-US"/>
              </w:rPr>
              <w:t>ć</w:t>
            </w:r>
            <w:proofErr w:type="spellEnd"/>
            <w:r w:rsidRPr="00A676CF">
              <w:rPr>
                <w:rFonts w:ascii="Calibri" w:hAnsi="Calibri" w:cs="Calibri"/>
                <w:lang w:val="en-US"/>
              </w:rPr>
              <w:t xml:space="preserve">, B. </w:t>
            </w:r>
            <w:proofErr w:type="spellStart"/>
            <w:r w:rsidRPr="00A676CF">
              <w:rPr>
                <w:rFonts w:ascii="Calibri" w:hAnsi="Calibri" w:cs="Calibri"/>
                <w:lang w:val="en-US"/>
              </w:rPr>
              <w:t>Jovan</w:t>
            </w:r>
            <w:r w:rsidR="00287F85" w:rsidRPr="00A676CF">
              <w:rPr>
                <w:rFonts w:ascii="Arial" w:hAnsi="Arial" w:cs="Arial"/>
                <w:lang w:val="en-US"/>
              </w:rPr>
              <w:t>č</w:t>
            </w:r>
            <w:r w:rsidRPr="00A676CF">
              <w:rPr>
                <w:rFonts w:ascii="Calibri" w:hAnsi="Calibri" w:cs="Calibri"/>
                <w:lang w:val="en-US"/>
              </w:rPr>
              <w:t>i</w:t>
            </w:r>
            <w:r w:rsidR="00287F85" w:rsidRPr="00A676CF">
              <w:rPr>
                <w:rFonts w:ascii="Arial" w:hAnsi="Arial" w:cs="Arial"/>
                <w:lang w:val="en-US"/>
              </w:rPr>
              <w:t>ć</w:t>
            </w:r>
            <w:r w:rsidRPr="00A676CF">
              <w:rPr>
                <w:rFonts w:ascii="Calibri" w:hAnsi="Calibri" w:cs="Calibri"/>
                <w:lang w:val="en-US"/>
              </w:rPr>
              <w:t>evi</w:t>
            </w:r>
            <w:r w:rsidR="00287F85" w:rsidRPr="00A676CF">
              <w:rPr>
                <w:rFonts w:ascii="Arial" w:hAnsi="Arial" w:cs="Arial"/>
                <w:lang w:val="en-US"/>
              </w:rPr>
              <w:t>ć</w:t>
            </w:r>
            <w:proofErr w:type="spellEnd"/>
            <w:r w:rsidRPr="00A676CF">
              <w:rPr>
                <w:rFonts w:ascii="Calibri" w:hAnsi="Calibri" w:cs="Calibri"/>
                <w:lang w:val="en-US"/>
              </w:rPr>
              <w:t>:  Fundamentals of organic geochemistry</w:t>
            </w:r>
            <w:r w:rsidRPr="00A676CF">
              <w:t xml:space="preserve"> </w:t>
            </w:r>
            <w:r w:rsidRPr="00A676CF">
              <w:rPr>
                <w:rFonts w:ascii="Calibri" w:hAnsi="Calibri" w:cs="Calibri"/>
                <w:lang w:val="en-US"/>
              </w:rPr>
              <w:t>2005. ISBN 86-7220-019-5. pp. 137-140</w:t>
            </w:r>
          </w:p>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 xml:space="preserve">D.W. </w:t>
            </w:r>
            <w:proofErr w:type="spellStart"/>
            <w:r w:rsidRPr="00A676CF">
              <w:rPr>
                <w:rFonts w:ascii="Calibri" w:hAnsi="Calibri" w:cs="Calibri"/>
                <w:lang w:val="en-US"/>
              </w:rPr>
              <w:t>Waples</w:t>
            </w:r>
            <w:proofErr w:type="spellEnd"/>
            <w:r w:rsidRPr="00A676CF">
              <w:rPr>
                <w:rFonts w:ascii="Calibri" w:hAnsi="Calibri" w:cs="Calibri"/>
                <w:lang w:val="en-US"/>
              </w:rPr>
              <w:t xml:space="preserve">: Organic Geochemistry for Exploration Geologists 1982. ISBN </w:t>
            </w:r>
            <w:r w:rsidR="00287F85" w:rsidRPr="00A676CF">
              <w:rPr>
                <w:rFonts w:ascii="Calibri" w:hAnsi="Calibri" w:cs="Calibri"/>
                <w:lang w:val="en-US"/>
              </w:rPr>
              <w:t>0-934634-24-6. pp. 48-53</w:t>
            </w:r>
          </w:p>
        </w:tc>
        <w:tc>
          <w:tcPr>
            <w:tcW w:w="2433" w:type="dxa"/>
          </w:tcPr>
          <w:p w:rsidR="00AE70C1" w:rsidRPr="00A676CF" w:rsidRDefault="00AE70C1" w:rsidP="00AE70C1">
            <w:pPr>
              <w:pStyle w:val="ListParagraph"/>
              <w:ind w:left="0"/>
              <w:rPr>
                <w:rFonts w:ascii="Calibri" w:hAnsi="Calibri" w:cs="Calibri"/>
                <w:lang w:val="en-US"/>
              </w:rPr>
            </w:pPr>
            <w:proofErr w:type="spellStart"/>
            <w:r w:rsidRPr="00A676CF">
              <w:rPr>
                <w:rFonts w:ascii="Calibri" w:hAnsi="Calibri" w:cs="Calibri"/>
                <w:lang w:val="en-US"/>
              </w:rPr>
              <w:t>Branimir</w:t>
            </w:r>
            <w:proofErr w:type="spellEnd"/>
            <w:r w:rsidRPr="00A676CF">
              <w:rPr>
                <w:rFonts w:ascii="Calibri" w:hAnsi="Calibri" w:cs="Calibri"/>
                <w:lang w:val="en-US"/>
              </w:rPr>
              <w:t xml:space="preserve"> </w:t>
            </w:r>
            <w:proofErr w:type="spellStart"/>
            <w:r w:rsidRPr="00A676CF">
              <w:rPr>
                <w:rFonts w:ascii="Calibri" w:hAnsi="Calibri" w:cs="Calibri"/>
                <w:lang w:val="en-US"/>
              </w:rPr>
              <w:t>Jovan</w:t>
            </w:r>
            <w:r w:rsidRPr="00A676CF">
              <w:rPr>
                <w:rFonts w:ascii="Arial" w:hAnsi="Arial" w:cs="Arial"/>
                <w:lang w:val="en-US"/>
              </w:rPr>
              <w:t>č</w:t>
            </w:r>
            <w:r w:rsidRPr="00A676CF">
              <w:rPr>
                <w:rFonts w:ascii="Calibri" w:hAnsi="Calibri" w:cs="Calibri"/>
                <w:lang w:val="en-US"/>
              </w:rPr>
              <w:t>i</w:t>
            </w:r>
            <w:r w:rsidRPr="00A676CF">
              <w:rPr>
                <w:rFonts w:ascii="Arial" w:hAnsi="Arial" w:cs="Arial"/>
                <w:lang w:val="en-US"/>
              </w:rPr>
              <w:t>ć</w:t>
            </w:r>
            <w:r w:rsidRPr="00A676CF">
              <w:rPr>
                <w:rFonts w:ascii="Calibri" w:hAnsi="Calibri" w:cs="Calibri"/>
                <w:lang w:val="en-US"/>
              </w:rPr>
              <w:t>evi</w:t>
            </w:r>
            <w:r w:rsidRPr="00A676CF">
              <w:rPr>
                <w:rFonts w:ascii="Arial" w:hAnsi="Arial" w:cs="Arial"/>
                <w:lang w:val="en-US"/>
              </w:rPr>
              <w:t>ć</w:t>
            </w:r>
            <w:proofErr w:type="spellEnd"/>
          </w:p>
        </w:tc>
      </w:tr>
      <w:tr w:rsidR="00AE70C1" w:rsidRPr="002D77AD" w:rsidTr="00020A4E">
        <w:tc>
          <w:tcPr>
            <w:tcW w:w="1098"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4.iv</w:t>
            </w:r>
          </w:p>
        </w:tc>
        <w:tc>
          <w:tcPr>
            <w:tcW w:w="13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Book chapter</w:t>
            </w:r>
          </w:p>
        </w:tc>
        <w:tc>
          <w:tcPr>
            <w:tcW w:w="207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Basic knowledge</w:t>
            </w:r>
          </w:p>
        </w:tc>
        <w:tc>
          <w:tcPr>
            <w:tcW w:w="4050" w:type="dxa"/>
          </w:tcPr>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Migration as droplets or globules and migration in a continuous organic phase</w:t>
            </w:r>
          </w:p>
        </w:tc>
        <w:tc>
          <w:tcPr>
            <w:tcW w:w="3510" w:type="dxa"/>
          </w:tcPr>
          <w:p w:rsidR="00AE70C1" w:rsidRPr="00A676CF" w:rsidRDefault="00287F85" w:rsidP="00AE70C1">
            <w:pPr>
              <w:pStyle w:val="ListParagraph"/>
              <w:ind w:left="0"/>
              <w:rPr>
                <w:rFonts w:ascii="Calibri" w:hAnsi="Calibri" w:cs="Calibri"/>
                <w:lang w:val="en-US"/>
              </w:rPr>
            </w:pPr>
            <w:r w:rsidRPr="00A676CF">
              <w:rPr>
                <w:rFonts w:ascii="Calibri" w:hAnsi="Calibri" w:cs="Calibri"/>
                <w:lang w:val="en-US"/>
              </w:rPr>
              <w:t xml:space="preserve">D. </w:t>
            </w:r>
            <w:proofErr w:type="spellStart"/>
            <w:r w:rsidRPr="00A676CF">
              <w:rPr>
                <w:rFonts w:ascii="Calibri" w:hAnsi="Calibri" w:cs="Calibri"/>
                <w:lang w:val="en-US"/>
              </w:rPr>
              <w:t>Vitorovi</w:t>
            </w:r>
            <w:r w:rsidRPr="00A676CF">
              <w:rPr>
                <w:rFonts w:ascii="Arial" w:hAnsi="Arial" w:cs="Arial"/>
                <w:lang w:val="en-US"/>
              </w:rPr>
              <w:t>ć</w:t>
            </w:r>
            <w:proofErr w:type="spellEnd"/>
            <w:r w:rsidR="00AE70C1" w:rsidRPr="00A676CF">
              <w:rPr>
                <w:rFonts w:ascii="Calibri" w:hAnsi="Calibri" w:cs="Calibri"/>
                <w:lang w:val="en-US"/>
              </w:rPr>
              <w:t xml:space="preserve">, B. </w:t>
            </w:r>
            <w:proofErr w:type="spellStart"/>
            <w:r w:rsidR="00AE70C1" w:rsidRPr="00A676CF">
              <w:rPr>
                <w:rFonts w:ascii="Calibri" w:hAnsi="Calibri" w:cs="Calibri"/>
                <w:lang w:val="en-US"/>
              </w:rPr>
              <w:t>Jovan</w:t>
            </w:r>
            <w:r w:rsidRPr="00A676CF">
              <w:rPr>
                <w:rFonts w:ascii="Arial" w:hAnsi="Arial" w:cs="Arial"/>
                <w:lang w:val="en-US"/>
              </w:rPr>
              <w:t>č</w:t>
            </w:r>
            <w:r w:rsidR="00AE70C1" w:rsidRPr="00A676CF">
              <w:rPr>
                <w:rFonts w:ascii="Calibri" w:hAnsi="Calibri" w:cs="Calibri"/>
                <w:lang w:val="en-US"/>
              </w:rPr>
              <w:t>i</w:t>
            </w:r>
            <w:r w:rsidRPr="00A676CF">
              <w:rPr>
                <w:rFonts w:ascii="Arial" w:hAnsi="Arial" w:cs="Arial"/>
                <w:lang w:val="en-US"/>
              </w:rPr>
              <w:t>ć</w:t>
            </w:r>
            <w:r w:rsidR="00AE70C1" w:rsidRPr="00A676CF">
              <w:rPr>
                <w:rFonts w:ascii="Calibri" w:hAnsi="Calibri" w:cs="Calibri"/>
                <w:lang w:val="en-US"/>
              </w:rPr>
              <w:t>evi</w:t>
            </w:r>
            <w:r w:rsidRPr="00A676CF">
              <w:rPr>
                <w:rFonts w:ascii="Arial" w:hAnsi="Arial" w:cs="Arial"/>
                <w:lang w:val="en-US"/>
              </w:rPr>
              <w:t>ć</w:t>
            </w:r>
            <w:proofErr w:type="spellEnd"/>
            <w:r w:rsidR="00AE70C1" w:rsidRPr="00A676CF">
              <w:rPr>
                <w:rFonts w:ascii="Calibri" w:hAnsi="Calibri" w:cs="Calibri"/>
                <w:lang w:val="en-US"/>
              </w:rPr>
              <w:t>:  Fundamentals of organic geochemistry</w:t>
            </w:r>
            <w:r w:rsidR="00AE70C1" w:rsidRPr="00A676CF">
              <w:t xml:space="preserve"> </w:t>
            </w:r>
            <w:r w:rsidR="00AE70C1" w:rsidRPr="00A676CF">
              <w:rPr>
                <w:rFonts w:ascii="Calibri" w:hAnsi="Calibri" w:cs="Calibri"/>
                <w:lang w:val="en-US"/>
              </w:rPr>
              <w:t>2005. ISBN 86-7220-019-5. pp. 137-140</w:t>
            </w:r>
          </w:p>
          <w:p w:rsidR="00AE70C1" w:rsidRPr="00A676CF" w:rsidRDefault="00AE70C1" w:rsidP="00AE70C1">
            <w:pPr>
              <w:pStyle w:val="ListParagraph"/>
              <w:ind w:left="0"/>
              <w:rPr>
                <w:rFonts w:ascii="Calibri" w:hAnsi="Calibri" w:cs="Calibri"/>
                <w:lang w:val="en-US"/>
              </w:rPr>
            </w:pPr>
            <w:r w:rsidRPr="00A676CF">
              <w:rPr>
                <w:rFonts w:ascii="Calibri" w:hAnsi="Calibri" w:cs="Calibri"/>
                <w:lang w:val="en-US"/>
              </w:rPr>
              <w:t xml:space="preserve">D.W. </w:t>
            </w:r>
            <w:proofErr w:type="spellStart"/>
            <w:r w:rsidRPr="00A676CF">
              <w:rPr>
                <w:rFonts w:ascii="Calibri" w:hAnsi="Calibri" w:cs="Calibri"/>
                <w:lang w:val="en-US"/>
              </w:rPr>
              <w:t>Waples</w:t>
            </w:r>
            <w:proofErr w:type="spellEnd"/>
            <w:r w:rsidRPr="00A676CF">
              <w:rPr>
                <w:rFonts w:ascii="Calibri" w:hAnsi="Calibri" w:cs="Calibri"/>
                <w:lang w:val="en-US"/>
              </w:rPr>
              <w:t>: Organic Geochemistry for Exploration Geologists 1982</w:t>
            </w:r>
            <w:r w:rsidR="00287F85" w:rsidRPr="00A676CF">
              <w:rPr>
                <w:rFonts w:ascii="Calibri" w:hAnsi="Calibri" w:cs="Calibri"/>
                <w:lang w:val="en-US"/>
              </w:rPr>
              <w:t>. ISBN 0-934634-24-6. pp. 48-53</w:t>
            </w:r>
          </w:p>
        </w:tc>
        <w:tc>
          <w:tcPr>
            <w:tcW w:w="2433" w:type="dxa"/>
          </w:tcPr>
          <w:p w:rsidR="00AE70C1" w:rsidRPr="00A676CF" w:rsidRDefault="00AE70C1" w:rsidP="00AE70C1">
            <w:pPr>
              <w:pStyle w:val="ListParagraph"/>
              <w:ind w:left="0"/>
              <w:rPr>
                <w:rFonts w:ascii="Calibri" w:hAnsi="Calibri" w:cs="Calibri"/>
                <w:lang w:val="en-US"/>
              </w:rPr>
            </w:pPr>
            <w:proofErr w:type="spellStart"/>
            <w:r w:rsidRPr="00A676CF">
              <w:rPr>
                <w:rFonts w:ascii="Calibri" w:hAnsi="Calibri" w:cs="Calibri"/>
                <w:lang w:val="en-US"/>
              </w:rPr>
              <w:t>Branimir</w:t>
            </w:r>
            <w:proofErr w:type="spellEnd"/>
            <w:r w:rsidRPr="00A676CF">
              <w:rPr>
                <w:rFonts w:ascii="Calibri" w:hAnsi="Calibri" w:cs="Calibri"/>
                <w:lang w:val="en-US"/>
              </w:rPr>
              <w:t xml:space="preserve"> </w:t>
            </w:r>
            <w:proofErr w:type="spellStart"/>
            <w:r w:rsidRPr="00A676CF">
              <w:rPr>
                <w:rFonts w:ascii="Calibri" w:hAnsi="Calibri" w:cs="Calibri"/>
                <w:lang w:val="en-US"/>
              </w:rPr>
              <w:t>Jovan</w:t>
            </w:r>
            <w:r w:rsidRPr="00A676CF">
              <w:rPr>
                <w:rFonts w:ascii="Arial" w:hAnsi="Arial" w:cs="Arial"/>
                <w:lang w:val="en-US"/>
              </w:rPr>
              <w:t>č</w:t>
            </w:r>
            <w:r w:rsidRPr="00A676CF">
              <w:rPr>
                <w:rFonts w:ascii="Calibri" w:hAnsi="Calibri" w:cs="Calibri"/>
                <w:lang w:val="en-US"/>
              </w:rPr>
              <w:t>i</w:t>
            </w:r>
            <w:r w:rsidRPr="00A676CF">
              <w:rPr>
                <w:rFonts w:ascii="Arial" w:hAnsi="Arial" w:cs="Arial"/>
                <w:lang w:val="en-US"/>
              </w:rPr>
              <w:t>ć</w:t>
            </w:r>
            <w:r w:rsidRPr="00A676CF">
              <w:rPr>
                <w:rFonts w:ascii="Calibri" w:hAnsi="Calibri" w:cs="Calibri"/>
                <w:lang w:val="en-US"/>
              </w:rPr>
              <w:t>evi</w:t>
            </w:r>
            <w:r w:rsidRPr="00A676CF">
              <w:rPr>
                <w:rFonts w:ascii="Arial" w:hAnsi="Arial" w:cs="Arial"/>
                <w:lang w:val="en-US"/>
              </w:rPr>
              <w:t>ć</w:t>
            </w:r>
            <w:proofErr w:type="spellEnd"/>
          </w:p>
        </w:tc>
      </w:tr>
      <w:tr w:rsidR="00AE70C1" w:rsidRPr="002D77AD" w:rsidTr="00020A4E">
        <w:tc>
          <w:tcPr>
            <w:tcW w:w="1098" w:type="dxa"/>
          </w:tcPr>
          <w:p w:rsidR="00AE70C1" w:rsidRPr="002D77AD" w:rsidRDefault="00AE70C1" w:rsidP="00AE70C1">
            <w:pPr>
              <w:pStyle w:val="ListParagraph"/>
              <w:ind w:left="0"/>
              <w:rPr>
                <w:rFonts w:ascii="Calibri" w:hAnsi="Calibri" w:cs="Calibri"/>
                <w:color w:val="1F497D"/>
                <w:lang w:val="sl-SI"/>
              </w:rPr>
            </w:pPr>
          </w:p>
        </w:tc>
        <w:tc>
          <w:tcPr>
            <w:tcW w:w="1350" w:type="dxa"/>
          </w:tcPr>
          <w:p w:rsidR="00AE70C1" w:rsidRPr="002D77AD" w:rsidRDefault="00AE70C1" w:rsidP="00AE70C1">
            <w:pPr>
              <w:pStyle w:val="ListParagraph"/>
              <w:ind w:left="0"/>
              <w:rPr>
                <w:rFonts w:ascii="Calibri" w:hAnsi="Calibri" w:cs="Calibri"/>
                <w:color w:val="1F497D"/>
                <w:lang w:val="sl-SI"/>
              </w:rPr>
            </w:pPr>
          </w:p>
        </w:tc>
        <w:tc>
          <w:tcPr>
            <w:tcW w:w="2070" w:type="dxa"/>
          </w:tcPr>
          <w:p w:rsidR="00AE70C1" w:rsidRPr="002D77AD" w:rsidRDefault="00AE70C1" w:rsidP="00AE70C1">
            <w:pPr>
              <w:pStyle w:val="ListParagraph"/>
              <w:ind w:left="0"/>
              <w:rPr>
                <w:rFonts w:ascii="Calibri" w:hAnsi="Calibri" w:cs="Calibri"/>
                <w:color w:val="1F497D"/>
                <w:lang w:val="sl-SI"/>
              </w:rPr>
            </w:pPr>
          </w:p>
        </w:tc>
        <w:tc>
          <w:tcPr>
            <w:tcW w:w="4050" w:type="dxa"/>
          </w:tcPr>
          <w:p w:rsidR="00AE70C1" w:rsidRPr="002D77AD" w:rsidRDefault="00AE70C1" w:rsidP="00AE70C1">
            <w:pPr>
              <w:spacing w:after="0" w:line="240" w:lineRule="auto"/>
              <w:rPr>
                <w:rFonts w:cs="Calibri"/>
                <w:color w:val="1F497D"/>
                <w:sz w:val="20"/>
                <w:szCs w:val="20"/>
                <w:lang w:val="sl-SI"/>
              </w:rPr>
            </w:pPr>
          </w:p>
        </w:tc>
        <w:tc>
          <w:tcPr>
            <w:tcW w:w="3510" w:type="dxa"/>
          </w:tcPr>
          <w:p w:rsidR="00AE70C1" w:rsidRPr="002D77AD" w:rsidRDefault="00AE70C1" w:rsidP="00AE70C1">
            <w:pPr>
              <w:spacing w:after="0" w:line="240" w:lineRule="auto"/>
              <w:rPr>
                <w:rFonts w:cs="Calibri"/>
                <w:color w:val="1F497D"/>
                <w:sz w:val="20"/>
                <w:szCs w:val="20"/>
                <w:lang w:val="sl-SI"/>
              </w:rPr>
            </w:pPr>
          </w:p>
        </w:tc>
        <w:tc>
          <w:tcPr>
            <w:tcW w:w="2433" w:type="dxa"/>
          </w:tcPr>
          <w:p w:rsidR="00AE70C1" w:rsidRPr="002D77AD" w:rsidRDefault="00AE70C1" w:rsidP="00AE70C1">
            <w:pPr>
              <w:pStyle w:val="ListParagraph"/>
              <w:ind w:left="0"/>
              <w:rPr>
                <w:rFonts w:ascii="Calibri" w:hAnsi="Calibri" w:cs="Calibri"/>
                <w:color w:val="1F497D"/>
                <w:lang w:val="sl-SI"/>
              </w:rPr>
            </w:pPr>
          </w:p>
        </w:tc>
      </w:tr>
    </w:tbl>
    <w:p w:rsidR="00C43505" w:rsidRDefault="00C43505" w:rsidP="00C43505">
      <w:pPr>
        <w:pStyle w:val="ListParagraph"/>
        <w:rPr>
          <w:sz w:val="22"/>
          <w:szCs w:val="22"/>
          <w:lang w:val="en-GB"/>
        </w:rPr>
      </w:pPr>
    </w:p>
    <w:p w:rsidR="00FF7CAC" w:rsidRPr="008F4E7A" w:rsidRDefault="00FF7CAC" w:rsidP="00C43505">
      <w:pPr>
        <w:pStyle w:val="ListParagraph"/>
        <w:rPr>
          <w:sz w:val="22"/>
          <w:szCs w:val="22"/>
          <w:lang w:val="en-GB"/>
        </w:rPr>
      </w:pPr>
    </w:p>
    <w:p w:rsidR="00C43505" w:rsidRPr="008F4E7A" w:rsidRDefault="00C43505" w:rsidP="00C43505">
      <w:pPr>
        <w:pStyle w:val="ListParagraph"/>
        <w:widowControl/>
        <w:numPr>
          <w:ilvl w:val="0"/>
          <w:numId w:val="1"/>
        </w:numPr>
        <w:autoSpaceDE/>
        <w:autoSpaceDN/>
        <w:adjustRightInd/>
        <w:rPr>
          <w:b/>
          <w:sz w:val="22"/>
          <w:szCs w:val="22"/>
          <w:lang w:val="en-GB"/>
        </w:rPr>
      </w:pPr>
      <w:r w:rsidRPr="008F4E7A">
        <w:rPr>
          <w:b/>
          <w:sz w:val="22"/>
          <w:szCs w:val="22"/>
          <w:lang w:val="en-GB"/>
        </w:rPr>
        <w:t>Thermodynamic, kinetics and pathways of transformation reactions</w:t>
      </w:r>
    </w:p>
    <w:p w:rsidR="00C43505" w:rsidRPr="003D0F9B" w:rsidRDefault="00C43505" w:rsidP="00C43505">
      <w:pPr>
        <w:pStyle w:val="ListParagraph"/>
        <w:widowControl/>
        <w:numPr>
          <w:ilvl w:val="0"/>
          <w:numId w:val="6"/>
        </w:numPr>
        <w:autoSpaceDE/>
        <w:autoSpaceDN/>
        <w:adjustRightInd/>
        <w:rPr>
          <w:lang w:val="en-GB"/>
        </w:rPr>
      </w:pPr>
      <w:r w:rsidRPr="00287F85">
        <w:rPr>
          <w:sz w:val="22"/>
          <w:szCs w:val="22"/>
          <w:lang w:val="en-GB"/>
        </w:rPr>
        <w:t>Reactions with photo-oxidants</w:t>
      </w:r>
      <w:r w:rsidRPr="008F4E7A">
        <w:rPr>
          <w:sz w:val="22"/>
          <w:szCs w:val="22"/>
          <w:lang w:val="en-GB"/>
        </w:rPr>
        <w:t xml:space="preserve"> in natural waters</w:t>
      </w:r>
      <w:r>
        <w:rPr>
          <w:sz w:val="22"/>
          <w:szCs w:val="22"/>
          <w:lang w:val="en-GB"/>
        </w:rPr>
        <w:t xml:space="preserve">  </w:t>
      </w:r>
      <w:r w:rsidRPr="00505F10">
        <w:rPr>
          <w:color w:val="4F81BD" w:themeColor="accent1"/>
          <w:sz w:val="22"/>
          <w:szCs w:val="22"/>
          <w:lang w:val="en-GB"/>
        </w:rPr>
        <w:t xml:space="preserve">2 hrs </w:t>
      </w:r>
      <w:proofErr w:type="spellStart"/>
      <w:r w:rsidRPr="00505F10">
        <w:rPr>
          <w:color w:val="4F81BD" w:themeColor="accent1"/>
          <w:sz w:val="22"/>
          <w:szCs w:val="22"/>
          <w:lang w:val="en-GB"/>
        </w:rPr>
        <w:t>Branimir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Jovančićević</w:t>
      </w:r>
      <w:proofErr w:type="spellEnd"/>
      <w:r w:rsidRPr="00505F10">
        <w:rPr>
          <w:color w:val="4F81BD" w:themeColor="accent1"/>
          <w:sz w:val="22"/>
          <w:szCs w:val="22"/>
          <w:lang w:val="en-GB"/>
        </w:rPr>
        <w:t xml:space="preserve">, Ivan </w:t>
      </w:r>
      <w:proofErr w:type="spellStart"/>
      <w:r w:rsidRPr="00505F10">
        <w:rPr>
          <w:color w:val="4F81BD" w:themeColor="accent1"/>
          <w:sz w:val="22"/>
          <w:szCs w:val="22"/>
          <w:lang w:val="en-GB"/>
        </w:rPr>
        <w:t>Juranić</w:t>
      </w:r>
      <w:proofErr w:type="spellEnd"/>
    </w:p>
    <w:p w:rsidR="00E15878" w:rsidRPr="00822D62" w:rsidRDefault="00C43505" w:rsidP="00E15878">
      <w:pPr>
        <w:pStyle w:val="ListParagraph"/>
        <w:widowControl/>
        <w:numPr>
          <w:ilvl w:val="0"/>
          <w:numId w:val="6"/>
        </w:numPr>
        <w:autoSpaceDE/>
        <w:autoSpaceDN/>
        <w:adjustRightInd/>
        <w:rPr>
          <w:color w:val="4F81BD"/>
          <w:lang w:val="en-GB"/>
        </w:rPr>
      </w:pPr>
      <w:r w:rsidRPr="00CA19E6">
        <w:rPr>
          <w:sz w:val="22"/>
          <w:szCs w:val="22"/>
          <w:lang w:val="en-GB"/>
        </w:rPr>
        <w:t>Petroleum transformations</w:t>
      </w:r>
      <w:r w:rsidRPr="0051110A">
        <w:rPr>
          <w:sz w:val="22"/>
          <w:szCs w:val="22"/>
          <w:lang w:val="en-GB"/>
        </w:rPr>
        <w:t xml:space="preserve">  </w:t>
      </w:r>
      <w:r w:rsidRPr="0051110A">
        <w:rPr>
          <w:color w:val="4F81BD" w:themeColor="accent1"/>
          <w:sz w:val="22"/>
          <w:szCs w:val="22"/>
          <w:lang w:val="en-GB"/>
        </w:rPr>
        <w:t xml:space="preserve">2 hrs </w:t>
      </w:r>
      <w:proofErr w:type="spellStart"/>
      <w:r w:rsidRPr="0051110A">
        <w:rPr>
          <w:color w:val="4F81BD" w:themeColor="accent1"/>
          <w:sz w:val="22"/>
          <w:szCs w:val="22"/>
          <w:lang w:val="en-GB"/>
        </w:rPr>
        <w:t>Branimir</w:t>
      </w:r>
      <w:proofErr w:type="spellEnd"/>
      <w:r w:rsidRPr="0051110A">
        <w:rPr>
          <w:color w:val="4F81BD" w:themeColor="accent1"/>
          <w:sz w:val="22"/>
          <w:szCs w:val="22"/>
          <w:lang w:val="en-GB"/>
        </w:rPr>
        <w:t xml:space="preserve"> </w:t>
      </w:r>
      <w:proofErr w:type="spellStart"/>
      <w:r w:rsidRPr="0051110A">
        <w:rPr>
          <w:color w:val="4F81BD" w:themeColor="accent1"/>
          <w:sz w:val="22"/>
          <w:szCs w:val="22"/>
          <w:lang w:val="en-GB"/>
        </w:rPr>
        <w:t>Jovančićević</w:t>
      </w:r>
      <w:proofErr w:type="spellEnd"/>
      <w:r w:rsidR="00E15878" w:rsidRPr="00E15878">
        <w:rPr>
          <w:rFonts w:ascii="Calibri" w:hAnsi="Calibri" w:cs="Calibri"/>
          <w:color w:val="4F81BD"/>
          <w:sz w:val="22"/>
          <w:szCs w:val="22"/>
          <w:lang w:val="en-GB"/>
        </w:rPr>
        <w:t xml:space="preserve"> </w:t>
      </w:r>
    </w:p>
    <w:p w:rsidR="00104312" w:rsidRPr="000A2C08" w:rsidRDefault="00C43505" w:rsidP="00104312">
      <w:pPr>
        <w:pStyle w:val="ListParagraph"/>
        <w:widowControl/>
        <w:numPr>
          <w:ilvl w:val="0"/>
          <w:numId w:val="6"/>
        </w:numPr>
        <w:autoSpaceDE/>
        <w:autoSpaceDN/>
        <w:adjustRightInd/>
        <w:rPr>
          <w:color w:val="4F81BD"/>
          <w:sz w:val="22"/>
          <w:szCs w:val="22"/>
          <w:lang w:val="en-GB"/>
        </w:rPr>
      </w:pPr>
      <w:r w:rsidRPr="000A2C08">
        <w:rPr>
          <w:sz w:val="22"/>
          <w:szCs w:val="22"/>
          <w:lang w:val="en-GB"/>
        </w:rPr>
        <w:t>POPs transformations</w:t>
      </w:r>
      <w:r w:rsidRPr="000A2C08">
        <w:rPr>
          <w:color w:val="4F81BD" w:themeColor="accent1"/>
          <w:sz w:val="22"/>
          <w:szCs w:val="22"/>
          <w:lang w:val="en-GB"/>
        </w:rPr>
        <w:t xml:space="preserve">  2hrs  Josef </w:t>
      </w:r>
      <w:proofErr w:type="spellStart"/>
      <w:r w:rsidRPr="000A2C08">
        <w:rPr>
          <w:color w:val="4F81BD" w:themeColor="accent1"/>
          <w:sz w:val="22"/>
          <w:szCs w:val="22"/>
          <w:lang w:val="en-GB"/>
        </w:rPr>
        <w:t>Časlavsky</w:t>
      </w:r>
      <w:proofErr w:type="spellEnd"/>
      <w:r w:rsidR="00104312" w:rsidRPr="000A2C08">
        <w:rPr>
          <w:color w:val="4F81BD"/>
          <w:sz w:val="22"/>
          <w:szCs w:val="22"/>
          <w:lang w:val="en-GB"/>
        </w:rPr>
        <w:t xml:space="preserve"> </w:t>
      </w:r>
    </w:p>
    <w:p w:rsidR="00E15878" w:rsidRPr="00822D62" w:rsidRDefault="00C43505" w:rsidP="00E15878">
      <w:pPr>
        <w:pStyle w:val="ListParagraph"/>
        <w:numPr>
          <w:ilvl w:val="0"/>
          <w:numId w:val="6"/>
        </w:numPr>
        <w:rPr>
          <w:color w:val="4F81BD" w:themeColor="accent1"/>
          <w:lang w:val="en-GB"/>
        </w:rPr>
      </w:pPr>
      <w:r w:rsidRPr="008F4E7A">
        <w:rPr>
          <w:sz w:val="22"/>
          <w:szCs w:val="22"/>
          <w:lang w:val="en-GB"/>
        </w:rPr>
        <w:t>Heavy metal transformations – speciation</w:t>
      </w:r>
      <w:r>
        <w:rPr>
          <w:sz w:val="22"/>
          <w:szCs w:val="22"/>
          <w:lang w:val="en-GB"/>
        </w:rPr>
        <w:t xml:space="preserve">  </w:t>
      </w:r>
      <w:r w:rsidRPr="00505F10">
        <w:rPr>
          <w:color w:val="4F81BD" w:themeColor="accent1"/>
          <w:sz w:val="22"/>
          <w:szCs w:val="22"/>
          <w:lang w:val="en-GB"/>
        </w:rPr>
        <w:t xml:space="preserve">2hrs  </w:t>
      </w:r>
      <w:proofErr w:type="spellStart"/>
      <w:r w:rsidRPr="00505F10">
        <w:rPr>
          <w:color w:val="4F81BD" w:themeColor="accent1"/>
          <w:sz w:val="22"/>
          <w:szCs w:val="22"/>
          <w:lang w:val="en-GB"/>
        </w:rPr>
        <w:t>Olivera</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Novitović</w:t>
      </w:r>
      <w:proofErr w:type="spellEnd"/>
      <w:r w:rsidR="0051110A" w:rsidRPr="0051110A">
        <w:t xml:space="preserve"> </w:t>
      </w:r>
    </w:p>
    <w:p w:rsidR="006569EC" w:rsidRPr="005316CE" w:rsidRDefault="00C43505" w:rsidP="005316CE">
      <w:pPr>
        <w:pStyle w:val="ListParagraph"/>
        <w:widowControl/>
        <w:numPr>
          <w:ilvl w:val="0"/>
          <w:numId w:val="6"/>
        </w:numPr>
        <w:autoSpaceDE/>
        <w:autoSpaceDN/>
        <w:adjustRightInd/>
        <w:rPr>
          <w:color w:val="4F81BD" w:themeColor="accent1"/>
          <w:lang w:val="en-GB"/>
        </w:rPr>
      </w:pPr>
      <w:r w:rsidRPr="00B566B5">
        <w:rPr>
          <w:sz w:val="22"/>
          <w:szCs w:val="22"/>
          <w:lang w:val="en-GB"/>
        </w:rPr>
        <w:t>Transformation during exploitation</w:t>
      </w:r>
      <w:r w:rsidRPr="008F4E7A">
        <w:rPr>
          <w:sz w:val="22"/>
          <w:szCs w:val="22"/>
          <w:lang w:val="en-GB"/>
        </w:rPr>
        <w:t xml:space="preserve">, storage and use </w:t>
      </w:r>
      <w:r>
        <w:rPr>
          <w:sz w:val="22"/>
          <w:szCs w:val="22"/>
          <w:lang w:val="en-GB"/>
        </w:rPr>
        <w:t xml:space="preserve"> </w:t>
      </w:r>
      <w:r w:rsidRPr="00505F10">
        <w:rPr>
          <w:color w:val="4F81BD" w:themeColor="accent1"/>
          <w:sz w:val="22"/>
          <w:szCs w:val="22"/>
          <w:lang w:val="en-GB"/>
        </w:rPr>
        <w:t xml:space="preserve">3 hrs </w:t>
      </w:r>
      <w:proofErr w:type="spellStart"/>
      <w:r w:rsidRPr="00505F10">
        <w:rPr>
          <w:color w:val="4F81BD" w:themeColor="accent1"/>
          <w:sz w:val="22"/>
          <w:szCs w:val="22"/>
          <w:lang w:val="en-GB"/>
        </w:rPr>
        <w:t>Branimir</w:t>
      </w:r>
      <w:proofErr w:type="spellEnd"/>
      <w:r w:rsidRPr="00505F10">
        <w:rPr>
          <w:color w:val="4F81BD" w:themeColor="accent1"/>
          <w:sz w:val="22"/>
          <w:szCs w:val="22"/>
          <w:lang w:val="en-GB"/>
        </w:rPr>
        <w:t xml:space="preserve"> </w:t>
      </w:r>
      <w:proofErr w:type="spellStart"/>
      <w:r w:rsidRPr="00505F10">
        <w:rPr>
          <w:color w:val="4F81BD" w:themeColor="accent1"/>
          <w:sz w:val="22"/>
          <w:szCs w:val="22"/>
          <w:lang w:val="en-GB"/>
        </w:rPr>
        <w:t>Jovančićević</w:t>
      </w:r>
      <w:proofErr w:type="spellEnd"/>
      <w:r w:rsidRPr="00505F10">
        <w:rPr>
          <w:color w:val="4F81BD" w:themeColor="accent1"/>
          <w:sz w:val="22"/>
          <w:szCs w:val="22"/>
          <w:lang w:val="en-GB"/>
        </w:rPr>
        <w:t xml:space="preserve">, Stephen </w:t>
      </w:r>
      <w:proofErr w:type="spellStart"/>
      <w:r w:rsidRPr="00505F10">
        <w:rPr>
          <w:color w:val="4F81BD" w:themeColor="accent1"/>
          <w:sz w:val="22"/>
          <w:szCs w:val="22"/>
          <w:lang w:val="en-GB"/>
        </w:rPr>
        <w:t>Leharne</w:t>
      </w:r>
      <w:proofErr w:type="spellEnd"/>
      <w:r w:rsidR="00E15878" w:rsidRPr="00E15878">
        <w:rPr>
          <w:color w:val="4F81BD" w:themeColor="accent1"/>
          <w:sz w:val="22"/>
          <w:szCs w:val="22"/>
          <w:lang w:val="en-GB"/>
        </w:rPr>
        <w:t xml:space="preserve"> </w:t>
      </w:r>
    </w:p>
    <w:p w:rsidR="005316CE" w:rsidRPr="005316CE" w:rsidRDefault="005316CE" w:rsidP="005316CE">
      <w:pPr>
        <w:ind w:left="720"/>
        <w:rPr>
          <w:color w:val="4F81BD" w:themeColor="accent1"/>
          <w:lang w:val="en-GB"/>
        </w:rPr>
      </w:pPr>
    </w:p>
    <w:tbl>
      <w:tblPr>
        <w:tblStyle w:val="TableGrid"/>
        <w:tblW w:w="0" w:type="auto"/>
        <w:tblInd w:w="720" w:type="dxa"/>
        <w:tblLayout w:type="fixed"/>
        <w:tblLook w:val="04A0"/>
      </w:tblPr>
      <w:tblGrid>
        <w:gridCol w:w="1098"/>
        <w:gridCol w:w="1350"/>
        <w:gridCol w:w="2070"/>
        <w:gridCol w:w="4100"/>
        <w:gridCol w:w="3550"/>
        <w:gridCol w:w="2340"/>
      </w:tblGrid>
      <w:tr w:rsidR="00F060A8" w:rsidRPr="0062388D" w:rsidTr="0022354E">
        <w:tc>
          <w:tcPr>
            <w:tcW w:w="1098"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Lecture content</w:t>
            </w:r>
          </w:p>
        </w:tc>
        <w:tc>
          <w:tcPr>
            <w:tcW w:w="1350"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 xml:space="preserve">Type of material </w:t>
            </w:r>
          </w:p>
        </w:tc>
        <w:tc>
          <w:tcPr>
            <w:tcW w:w="2070"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 xml:space="preserve">Type of </w:t>
            </w:r>
            <w:r w:rsidRPr="0062388D">
              <w:rPr>
                <w:rFonts w:asciiTheme="minorHAnsi" w:hAnsiTheme="minorHAnsi" w:cstheme="minorHAnsi"/>
                <w:b/>
                <w:color w:val="000000" w:themeColor="text1"/>
                <w:lang w:val="en-US"/>
              </w:rPr>
              <w:t>educational information/practice</w:t>
            </w:r>
          </w:p>
        </w:tc>
        <w:tc>
          <w:tcPr>
            <w:tcW w:w="4100"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 xml:space="preserve">Brief description of content </w:t>
            </w:r>
            <w:r w:rsidRPr="0062388D">
              <w:rPr>
                <w:rFonts w:asciiTheme="minorHAnsi" w:hAnsiTheme="minorHAnsi" w:cstheme="minorHAnsi"/>
                <w:b/>
                <w:i/>
                <w:lang w:val="en-US"/>
              </w:rPr>
              <w:t>or</w:t>
            </w:r>
            <w:r w:rsidRPr="0062388D">
              <w:rPr>
                <w:rFonts w:asciiTheme="minorHAnsi" w:hAnsiTheme="minorHAnsi" w:cstheme="minorHAnsi"/>
                <w:b/>
                <w:lang w:val="en-US"/>
              </w:rPr>
              <w:t xml:space="preserve"> Abstract</w:t>
            </w:r>
          </w:p>
        </w:tc>
        <w:tc>
          <w:tcPr>
            <w:tcW w:w="3550"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Source</w:t>
            </w:r>
          </w:p>
        </w:tc>
        <w:tc>
          <w:tcPr>
            <w:tcW w:w="2340" w:type="dxa"/>
            <w:shd w:val="clear" w:color="auto" w:fill="D9D9D9" w:themeFill="background1" w:themeFillShade="D9"/>
          </w:tcPr>
          <w:p w:rsidR="006569EC" w:rsidRPr="0062388D" w:rsidRDefault="006569EC" w:rsidP="003B60FE">
            <w:pPr>
              <w:pStyle w:val="ListParagraph"/>
              <w:ind w:left="0"/>
              <w:rPr>
                <w:rFonts w:asciiTheme="minorHAnsi" w:hAnsiTheme="minorHAnsi" w:cstheme="minorHAnsi"/>
                <w:b/>
                <w:lang w:val="en-US"/>
              </w:rPr>
            </w:pPr>
            <w:r w:rsidRPr="0062388D">
              <w:rPr>
                <w:rFonts w:asciiTheme="minorHAnsi" w:hAnsiTheme="minorHAnsi" w:cstheme="minorHAnsi"/>
                <w:b/>
                <w:lang w:val="en-US"/>
              </w:rPr>
              <w:t xml:space="preserve">Provided by </w:t>
            </w:r>
          </w:p>
        </w:tc>
      </w:tr>
      <w:tr w:rsidR="00F060A8" w:rsidRPr="0062388D" w:rsidTr="0022354E">
        <w:tc>
          <w:tcPr>
            <w:tcW w:w="1098" w:type="dxa"/>
          </w:tcPr>
          <w:p w:rsidR="006569EC" w:rsidRPr="00A676CF" w:rsidRDefault="006569E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6569E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6569EC" w:rsidRPr="00A676CF" w:rsidRDefault="006569EC" w:rsidP="006569EC">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6569EC" w:rsidRPr="00A676CF" w:rsidRDefault="006569EC" w:rsidP="006569EC">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Reactions with photo-oxidants in natural waters</w:t>
            </w:r>
          </w:p>
        </w:tc>
        <w:tc>
          <w:tcPr>
            <w:tcW w:w="3550" w:type="dxa"/>
          </w:tcPr>
          <w:p w:rsidR="006569EC" w:rsidRPr="00A676CF" w:rsidRDefault="006569EC" w:rsidP="006569EC">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0. </w:t>
            </w:r>
            <w:proofErr w:type="spellStart"/>
            <w:r w:rsidRPr="00A676CF">
              <w:rPr>
                <w:rFonts w:asciiTheme="minorHAnsi" w:hAnsiTheme="minorHAnsi" w:cstheme="minorHAnsi"/>
                <w:color w:val="auto"/>
                <w:lang w:val="en-US"/>
              </w:rPr>
              <w:t>Legrini</w:t>
            </w:r>
            <w:proofErr w:type="spellEnd"/>
            <w:r w:rsidRPr="00A676CF">
              <w:rPr>
                <w:rFonts w:asciiTheme="minorHAnsi" w:hAnsiTheme="minorHAnsi" w:cstheme="minorHAnsi"/>
                <w:color w:val="auto"/>
                <w:lang w:val="en-US"/>
              </w:rPr>
              <w:t xml:space="preserve">, E. </w:t>
            </w:r>
            <w:proofErr w:type="spellStart"/>
            <w:r w:rsidRPr="00A676CF">
              <w:rPr>
                <w:rFonts w:asciiTheme="minorHAnsi" w:hAnsiTheme="minorHAnsi" w:cstheme="minorHAnsi"/>
                <w:color w:val="auto"/>
                <w:lang w:val="en-US"/>
              </w:rPr>
              <w:t>Oliveros</w:t>
            </w:r>
            <w:proofErr w:type="spellEnd"/>
            <w:r w:rsidRPr="00A676CF">
              <w:rPr>
                <w:rFonts w:asciiTheme="minorHAnsi" w:hAnsiTheme="minorHAnsi" w:cstheme="minorHAnsi"/>
                <w:color w:val="auto"/>
                <w:lang w:val="en-US"/>
              </w:rPr>
              <w:t xml:space="preserve">, A. M. Braun. </w:t>
            </w:r>
            <w:r w:rsidRPr="00A676CF">
              <w:rPr>
                <w:rFonts w:asciiTheme="minorHAnsi" w:hAnsiTheme="minorHAnsi" w:cstheme="minorHAnsi"/>
                <w:i/>
                <w:color w:val="auto"/>
                <w:lang w:val="en-US"/>
              </w:rPr>
              <w:t>Chem. Rev.</w:t>
            </w:r>
            <w:r w:rsidRPr="00A676CF">
              <w:rPr>
                <w:rFonts w:asciiTheme="minorHAnsi" w:hAnsiTheme="minorHAnsi" w:cstheme="minorHAnsi"/>
                <w:color w:val="auto"/>
                <w:lang w:val="en-US"/>
              </w:rPr>
              <w:t xml:space="preserve"> </w:t>
            </w:r>
            <w:r w:rsidRPr="00A676CF">
              <w:rPr>
                <w:rFonts w:asciiTheme="minorHAnsi" w:hAnsiTheme="minorHAnsi" w:cstheme="minorHAnsi"/>
                <w:b/>
                <w:color w:val="auto"/>
                <w:lang w:val="en-US"/>
              </w:rPr>
              <w:t>1993</w:t>
            </w:r>
            <w:r w:rsidRPr="00A676CF">
              <w:rPr>
                <w:rFonts w:asciiTheme="minorHAnsi" w:hAnsiTheme="minorHAnsi" w:cstheme="minorHAnsi"/>
                <w:color w:val="auto"/>
                <w:lang w:val="en-US"/>
              </w:rPr>
              <w:t xml:space="preserve">, </w:t>
            </w:r>
            <w:r w:rsidRPr="00A676CF">
              <w:rPr>
                <w:rFonts w:asciiTheme="minorHAnsi" w:hAnsiTheme="minorHAnsi" w:cstheme="minorHAnsi"/>
                <w:i/>
                <w:color w:val="auto"/>
                <w:lang w:val="en-US"/>
              </w:rPr>
              <w:t>93</w:t>
            </w:r>
            <w:r w:rsidRPr="00A676CF">
              <w:rPr>
                <w:rFonts w:asciiTheme="minorHAnsi" w:hAnsiTheme="minorHAnsi" w:cstheme="minorHAnsi"/>
                <w:color w:val="auto"/>
                <w:lang w:val="en-US"/>
              </w:rPr>
              <w:t>, 671-698</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62388D"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4B2ABA"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6569EC" w:rsidRPr="00A676CF" w:rsidRDefault="004B2ABA"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6569EC" w:rsidRPr="00A676CF" w:rsidRDefault="004B2ABA" w:rsidP="004B2ABA">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Degradation of Fluorescent Whitening Agents in Sunlit Natural Waters</w:t>
            </w:r>
          </w:p>
        </w:tc>
        <w:tc>
          <w:tcPr>
            <w:tcW w:w="3550" w:type="dxa"/>
          </w:tcPr>
          <w:p w:rsidR="006569EC" w:rsidRPr="00A676CF" w:rsidRDefault="004B2ABA" w:rsidP="004B2ABA">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J.B. Kramer, S. </w:t>
            </w:r>
            <w:proofErr w:type="spellStart"/>
            <w:r w:rsidRPr="00A676CF">
              <w:rPr>
                <w:rFonts w:asciiTheme="minorHAnsi" w:hAnsiTheme="minorHAnsi" w:cstheme="minorHAnsi"/>
                <w:color w:val="auto"/>
                <w:sz w:val="20"/>
                <w:szCs w:val="20"/>
                <w:lang w:val="en-US"/>
              </w:rPr>
              <w:t>Canonica</w:t>
            </w:r>
            <w:proofErr w:type="spellEnd"/>
            <w:r w:rsidRPr="00A676CF">
              <w:rPr>
                <w:rFonts w:asciiTheme="minorHAnsi" w:hAnsiTheme="minorHAnsi" w:cstheme="minorHAnsi"/>
                <w:color w:val="auto"/>
                <w:sz w:val="20"/>
                <w:szCs w:val="20"/>
                <w:lang w:val="en-US"/>
              </w:rPr>
              <w:t xml:space="preserve">, J. </w:t>
            </w:r>
            <w:proofErr w:type="spellStart"/>
            <w:r w:rsidRPr="00A676CF">
              <w:rPr>
                <w:rFonts w:asciiTheme="minorHAnsi" w:hAnsiTheme="minorHAnsi" w:cstheme="minorHAnsi"/>
                <w:color w:val="auto"/>
                <w:sz w:val="20"/>
                <w:szCs w:val="20"/>
                <w:lang w:val="en-US"/>
              </w:rPr>
              <w:t>Hoigne</w:t>
            </w:r>
            <w:proofErr w:type="spellEnd"/>
            <w:r w:rsidRPr="00A676CF">
              <w:rPr>
                <w:rFonts w:asciiTheme="minorHAnsi" w:hAnsiTheme="minorHAnsi" w:cstheme="minorHAnsi"/>
                <w:color w:val="auto"/>
                <w:sz w:val="20"/>
                <w:szCs w:val="20"/>
                <w:lang w:val="en-US"/>
              </w:rPr>
              <w:t xml:space="preserve">. J. </w:t>
            </w:r>
            <w:proofErr w:type="spellStart"/>
            <w:r w:rsidRPr="00A676CF">
              <w:rPr>
                <w:rFonts w:asciiTheme="minorHAnsi" w:hAnsiTheme="minorHAnsi" w:cstheme="minorHAnsi"/>
                <w:color w:val="auto"/>
                <w:sz w:val="20"/>
                <w:szCs w:val="20"/>
                <w:lang w:val="en-US"/>
              </w:rPr>
              <w:t>Kashig</w:t>
            </w:r>
            <w:proofErr w:type="spellEnd"/>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i/>
                <w:color w:val="auto"/>
                <w:sz w:val="20"/>
                <w:szCs w:val="20"/>
                <w:lang w:val="en-US"/>
              </w:rPr>
              <w:t>Environ. Sci. Technol</w:t>
            </w:r>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b/>
                <w:color w:val="auto"/>
                <w:sz w:val="20"/>
                <w:szCs w:val="20"/>
                <w:lang w:val="en-US"/>
              </w:rPr>
              <w:t>1996</w:t>
            </w:r>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i/>
                <w:color w:val="auto"/>
                <w:sz w:val="20"/>
                <w:szCs w:val="20"/>
                <w:lang w:val="en-US"/>
              </w:rPr>
              <w:t>30</w:t>
            </w:r>
            <w:r w:rsidRPr="00A676CF">
              <w:rPr>
                <w:rFonts w:asciiTheme="minorHAnsi" w:hAnsiTheme="minorHAnsi" w:cstheme="minorHAnsi"/>
                <w:color w:val="auto"/>
                <w:sz w:val="20"/>
                <w:szCs w:val="20"/>
                <w:lang w:val="en-US"/>
              </w:rPr>
              <w:t>, 2227-2234</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934F2E"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Book</w:t>
            </w:r>
          </w:p>
        </w:tc>
        <w:tc>
          <w:tcPr>
            <w:tcW w:w="2070" w:type="dxa"/>
          </w:tcPr>
          <w:p w:rsidR="006569EC" w:rsidRPr="00A676CF" w:rsidRDefault="00934F2E"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6569EC" w:rsidRPr="00A676CF" w:rsidRDefault="00934F2E"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Industrial waste treatment handbook</w:t>
            </w:r>
          </w:p>
        </w:tc>
        <w:tc>
          <w:tcPr>
            <w:tcW w:w="3550" w:type="dxa"/>
          </w:tcPr>
          <w:p w:rsidR="006569EC" w:rsidRPr="00A676CF" w:rsidRDefault="00934F2E"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2001 Butterworth</w:t>
            </w:r>
            <w:r w:rsidRPr="00A676CF">
              <w:rPr>
                <w:rFonts w:asciiTheme="minorHAnsi" w:hAnsiTheme="minorHAnsi" w:cstheme="minorHAnsi" w:hint="cs"/>
                <w:color w:val="auto"/>
                <w:lang w:val="en-US"/>
              </w:rPr>
              <w:t>–</w:t>
            </w:r>
            <w:r w:rsidRPr="00A676CF">
              <w:rPr>
                <w:rFonts w:asciiTheme="minorHAnsi" w:hAnsiTheme="minorHAnsi" w:cstheme="minorHAnsi"/>
                <w:color w:val="auto"/>
                <w:lang w:val="en-US"/>
              </w:rPr>
              <w:t>Heinemann: Woodard, Frank, 1939. ISBN 0-7506-7317-6</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6D0D34"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6569EC" w:rsidRPr="00A676CF" w:rsidRDefault="006D0D34" w:rsidP="006D0D34">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Basic knowledge; example(s) of application</w:t>
            </w:r>
          </w:p>
        </w:tc>
        <w:tc>
          <w:tcPr>
            <w:tcW w:w="4100" w:type="dxa"/>
          </w:tcPr>
          <w:p w:rsidR="006569EC" w:rsidRPr="00A676CF" w:rsidRDefault="006D0D34"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Major Challenges in the Design of a Large-Scale </w:t>
            </w:r>
            <w:proofErr w:type="spellStart"/>
            <w:r w:rsidRPr="00A676CF">
              <w:rPr>
                <w:rFonts w:asciiTheme="minorHAnsi" w:hAnsiTheme="minorHAnsi" w:cstheme="minorHAnsi"/>
                <w:color w:val="auto"/>
                <w:lang w:val="en-US"/>
              </w:rPr>
              <w:t>Photocatalytic</w:t>
            </w:r>
            <w:proofErr w:type="spellEnd"/>
            <w:r w:rsidRPr="00A676CF">
              <w:rPr>
                <w:rFonts w:asciiTheme="minorHAnsi" w:hAnsiTheme="minorHAnsi" w:cstheme="minorHAnsi"/>
                <w:color w:val="auto"/>
                <w:lang w:val="en-US"/>
              </w:rPr>
              <w:t xml:space="preserve"> Reactor for Water Treatment</w:t>
            </w:r>
          </w:p>
        </w:tc>
        <w:tc>
          <w:tcPr>
            <w:tcW w:w="3550" w:type="dxa"/>
          </w:tcPr>
          <w:p w:rsidR="006569EC" w:rsidRPr="00A676CF" w:rsidRDefault="006D0D34" w:rsidP="006D0D34">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P.S. </w:t>
            </w:r>
            <w:proofErr w:type="spellStart"/>
            <w:r w:rsidRPr="00A676CF">
              <w:rPr>
                <w:rFonts w:asciiTheme="minorHAnsi" w:hAnsiTheme="minorHAnsi" w:cstheme="minorHAnsi"/>
                <w:color w:val="auto"/>
                <w:lang w:val="en-US"/>
              </w:rPr>
              <w:t>Mukherjee</w:t>
            </w:r>
            <w:proofErr w:type="spellEnd"/>
            <w:r w:rsidRPr="00A676CF">
              <w:rPr>
                <w:rFonts w:asciiTheme="minorHAnsi" w:hAnsiTheme="minorHAnsi" w:cstheme="minorHAnsi"/>
                <w:color w:val="auto"/>
                <w:lang w:val="en-US"/>
              </w:rPr>
              <w:t>, A.K. Ray, Chem. Eng. Technol. 22 (1999) 253-260</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AE1C74"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6569EC" w:rsidRPr="00A676CF" w:rsidRDefault="00AE1C74"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6569EC" w:rsidRPr="00A676CF" w:rsidRDefault="00AE1C74" w:rsidP="00AE1C74">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Design, </w:t>
            </w:r>
            <w:proofErr w:type="spellStart"/>
            <w:r w:rsidRPr="00A676CF">
              <w:rPr>
                <w:rFonts w:asciiTheme="minorHAnsi" w:hAnsiTheme="minorHAnsi" w:cstheme="minorHAnsi"/>
                <w:color w:val="auto"/>
                <w:sz w:val="20"/>
                <w:szCs w:val="20"/>
                <w:lang w:val="en-US"/>
              </w:rPr>
              <w:t>modelling</w:t>
            </w:r>
            <w:proofErr w:type="spellEnd"/>
            <w:r w:rsidRPr="00A676CF">
              <w:rPr>
                <w:rFonts w:asciiTheme="minorHAnsi" w:hAnsiTheme="minorHAnsi" w:cstheme="minorHAnsi"/>
                <w:color w:val="auto"/>
                <w:sz w:val="20"/>
                <w:szCs w:val="20"/>
                <w:lang w:val="en-US"/>
              </w:rPr>
              <w:t xml:space="preserve"> and experimentation of a new large-scale </w:t>
            </w:r>
            <w:proofErr w:type="spellStart"/>
            <w:r w:rsidRPr="00A676CF">
              <w:rPr>
                <w:rFonts w:asciiTheme="minorHAnsi" w:hAnsiTheme="minorHAnsi" w:cstheme="minorHAnsi"/>
                <w:color w:val="auto"/>
                <w:sz w:val="20"/>
                <w:szCs w:val="20"/>
                <w:lang w:val="en-US"/>
              </w:rPr>
              <w:t>photocatalytic</w:t>
            </w:r>
            <w:proofErr w:type="spellEnd"/>
            <w:r w:rsidRPr="00A676CF">
              <w:rPr>
                <w:rFonts w:asciiTheme="minorHAnsi" w:hAnsiTheme="minorHAnsi" w:cstheme="minorHAnsi"/>
                <w:color w:val="auto"/>
                <w:sz w:val="20"/>
                <w:szCs w:val="20"/>
                <w:lang w:val="en-US"/>
              </w:rPr>
              <w:t xml:space="preserve"> reactor for water treatment</w:t>
            </w:r>
          </w:p>
        </w:tc>
        <w:tc>
          <w:tcPr>
            <w:tcW w:w="3550" w:type="dxa"/>
          </w:tcPr>
          <w:p w:rsidR="006569EC" w:rsidRPr="00A676CF" w:rsidRDefault="00AE1C74" w:rsidP="00AE1C74">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A. K. Ray: </w:t>
            </w:r>
            <w:r w:rsidRPr="00A676CF">
              <w:rPr>
                <w:rFonts w:asciiTheme="minorHAnsi" w:hAnsiTheme="minorHAnsi" w:cstheme="minorHAnsi"/>
                <w:i/>
                <w:color w:val="auto"/>
                <w:lang w:val="en-US"/>
              </w:rPr>
              <w:t>Chemical Engineering Science</w:t>
            </w:r>
            <w:r w:rsidRPr="00A676CF">
              <w:rPr>
                <w:rFonts w:asciiTheme="minorHAnsi" w:hAnsiTheme="minorHAnsi" w:cstheme="minorHAnsi"/>
                <w:color w:val="auto"/>
                <w:lang w:val="en-US"/>
              </w:rPr>
              <w:t xml:space="preserve"> 54 (</w:t>
            </w:r>
            <w:r w:rsidRPr="00A676CF">
              <w:rPr>
                <w:rFonts w:asciiTheme="minorHAnsi" w:hAnsiTheme="minorHAnsi" w:cstheme="minorHAnsi"/>
                <w:b/>
                <w:color w:val="auto"/>
                <w:lang w:val="en-US"/>
              </w:rPr>
              <w:t>1999</w:t>
            </w:r>
            <w:r w:rsidRPr="00A676CF">
              <w:rPr>
                <w:rFonts w:asciiTheme="minorHAnsi" w:hAnsiTheme="minorHAnsi" w:cstheme="minorHAnsi"/>
                <w:color w:val="auto"/>
                <w:lang w:val="en-US"/>
              </w:rPr>
              <w:t>) 3113-3125</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3B5DEB"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6569EC" w:rsidRPr="00A676CF" w:rsidRDefault="003B5DEB"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6569EC" w:rsidRPr="00A676CF" w:rsidRDefault="003B5DEB" w:rsidP="003B5DEB">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Recent developments in </w:t>
            </w:r>
            <w:proofErr w:type="spellStart"/>
            <w:r w:rsidRPr="00A676CF">
              <w:rPr>
                <w:rFonts w:asciiTheme="minorHAnsi" w:hAnsiTheme="minorHAnsi" w:cstheme="minorHAnsi"/>
                <w:color w:val="auto"/>
                <w:sz w:val="20"/>
                <w:szCs w:val="20"/>
                <w:lang w:val="en-US"/>
              </w:rPr>
              <w:t>photocatalytic</w:t>
            </w:r>
            <w:proofErr w:type="spellEnd"/>
            <w:r w:rsidRPr="00A676CF">
              <w:rPr>
                <w:rFonts w:asciiTheme="minorHAnsi" w:hAnsiTheme="minorHAnsi" w:cstheme="minorHAnsi"/>
                <w:color w:val="auto"/>
                <w:sz w:val="20"/>
                <w:szCs w:val="20"/>
                <w:lang w:val="en-US"/>
              </w:rPr>
              <w:t xml:space="preserve"> water treatment technology</w:t>
            </w:r>
          </w:p>
        </w:tc>
        <w:tc>
          <w:tcPr>
            <w:tcW w:w="3550" w:type="dxa"/>
          </w:tcPr>
          <w:p w:rsidR="006569EC" w:rsidRPr="00A676CF" w:rsidRDefault="003B5DEB" w:rsidP="003B5DEB">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M.N. Chong, </w:t>
            </w:r>
            <w:proofErr w:type="spellStart"/>
            <w:r w:rsidRPr="00A676CF">
              <w:rPr>
                <w:rFonts w:asciiTheme="minorHAnsi" w:hAnsiTheme="minorHAnsi" w:cstheme="minorHAnsi"/>
                <w:color w:val="auto"/>
                <w:lang w:val="en-US"/>
              </w:rPr>
              <w:t>B.Jin</w:t>
            </w:r>
            <w:proofErr w:type="spellEnd"/>
            <w:r w:rsidRPr="00A676CF">
              <w:rPr>
                <w:rFonts w:asciiTheme="minorHAnsi" w:hAnsiTheme="minorHAnsi" w:cstheme="minorHAnsi"/>
                <w:color w:val="auto"/>
                <w:lang w:val="en-US"/>
              </w:rPr>
              <w:t xml:space="preserve">, C. W.K. Chow, C. Saint; </w:t>
            </w:r>
            <w:r w:rsidRPr="00A676CF">
              <w:rPr>
                <w:rFonts w:asciiTheme="minorHAnsi" w:hAnsiTheme="minorHAnsi" w:cstheme="minorHAnsi"/>
                <w:i/>
                <w:color w:val="auto"/>
                <w:lang w:val="en-US"/>
              </w:rPr>
              <w:t>Water Res</w:t>
            </w:r>
            <w:r w:rsidRPr="00A676CF">
              <w:rPr>
                <w:rFonts w:asciiTheme="minorHAnsi" w:hAnsiTheme="minorHAnsi" w:cstheme="minorHAnsi"/>
                <w:color w:val="auto"/>
                <w:lang w:val="en-US"/>
              </w:rPr>
              <w:t>., 44 (</w:t>
            </w:r>
            <w:r w:rsidRPr="00A676CF">
              <w:rPr>
                <w:rFonts w:asciiTheme="minorHAnsi" w:hAnsiTheme="minorHAnsi" w:cstheme="minorHAnsi"/>
                <w:b/>
                <w:color w:val="auto"/>
                <w:lang w:val="en-US"/>
              </w:rPr>
              <w:t>2010</w:t>
            </w:r>
            <w:r w:rsidRPr="00A676CF">
              <w:rPr>
                <w:rFonts w:asciiTheme="minorHAnsi" w:hAnsiTheme="minorHAnsi" w:cstheme="minorHAnsi"/>
                <w:color w:val="auto"/>
                <w:lang w:val="en-US"/>
              </w:rPr>
              <w:t>) 2997</w:t>
            </w:r>
            <w:r w:rsidRPr="00A676CF">
              <w:rPr>
                <w:rFonts w:asciiTheme="minorHAnsi" w:hAnsiTheme="minorHAnsi" w:cstheme="minorHAnsi" w:hint="eastAsia"/>
                <w:color w:val="auto"/>
                <w:lang w:val="en-US"/>
              </w:rPr>
              <w:t>-</w:t>
            </w:r>
            <w:r w:rsidRPr="00A676CF">
              <w:rPr>
                <w:rFonts w:asciiTheme="minorHAnsi" w:hAnsiTheme="minorHAnsi" w:cstheme="minorHAnsi"/>
                <w:color w:val="auto"/>
                <w:lang w:val="en-US"/>
              </w:rPr>
              <w:t>3027</w:t>
            </w:r>
          </w:p>
        </w:tc>
        <w:tc>
          <w:tcPr>
            <w:tcW w:w="2340" w:type="dxa"/>
          </w:tcPr>
          <w:p w:rsidR="006569EC"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796815"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6569EC" w:rsidRPr="00A676CF" w:rsidRDefault="00796815"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w:t>
            </w:r>
          </w:p>
        </w:tc>
        <w:tc>
          <w:tcPr>
            <w:tcW w:w="4100" w:type="dxa"/>
          </w:tcPr>
          <w:p w:rsidR="006569EC" w:rsidRPr="00A676CF" w:rsidRDefault="00796815" w:rsidP="00796815">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Treatment of gasoline-contaminated waters by advanced oxidation processes</w:t>
            </w:r>
          </w:p>
        </w:tc>
        <w:tc>
          <w:tcPr>
            <w:tcW w:w="3550" w:type="dxa"/>
          </w:tcPr>
          <w:p w:rsidR="006569EC" w:rsidRPr="00A676CF" w:rsidRDefault="00796815" w:rsidP="00796815">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E.R.L. </w:t>
            </w:r>
            <w:proofErr w:type="spellStart"/>
            <w:r w:rsidRPr="00A676CF">
              <w:rPr>
                <w:rFonts w:asciiTheme="minorHAnsi" w:hAnsiTheme="minorHAnsi" w:cstheme="minorHAnsi"/>
                <w:color w:val="auto"/>
                <w:lang w:val="en-US"/>
              </w:rPr>
              <w:t>Tiburtius</w:t>
            </w:r>
            <w:proofErr w:type="spellEnd"/>
            <w:r w:rsidRPr="00A676CF">
              <w:rPr>
                <w:rFonts w:asciiTheme="minorHAnsi" w:hAnsiTheme="minorHAnsi" w:cstheme="minorHAnsi"/>
                <w:color w:val="auto"/>
                <w:lang w:val="en-US"/>
              </w:rPr>
              <w:t>, P. Peralta-Zamora</w:t>
            </w:r>
            <w:r w:rsidRPr="00A676CF">
              <w:rPr>
                <w:rFonts w:ascii="Arial Rounded MT Bold" w:hAnsi="Arial Rounded MT Bold" w:cs="Arial Rounded MT Bold"/>
                <w:color w:val="auto"/>
                <w:lang w:val="en-US"/>
              </w:rPr>
              <w:t xml:space="preserve">, A. </w:t>
            </w:r>
            <w:proofErr w:type="spellStart"/>
            <w:r w:rsidRPr="00A676CF">
              <w:rPr>
                <w:rFonts w:ascii="Arial Rounded MT Bold" w:hAnsi="Arial Rounded MT Bold" w:cs="Arial Rounded MT Bold"/>
                <w:color w:val="auto"/>
                <w:lang w:val="en-US"/>
              </w:rPr>
              <w:t>Emmel</w:t>
            </w:r>
            <w:proofErr w:type="spellEnd"/>
            <w:r w:rsidRPr="00A676CF">
              <w:rPr>
                <w:rFonts w:ascii="Arial Rounded MT Bold" w:hAnsi="Arial Rounded MT Bold" w:cs="Arial Rounded MT Bold"/>
                <w:color w:val="auto"/>
                <w:lang w:val="en-US"/>
              </w:rPr>
              <w:t>:  doi:10.1016/j.jhazmat.2005.06.003</w:t>
            </w:r>
          </w:p>
        </w:tc>
        <w:tc>
          <w:tcPr>
            <w:tcW w:w="2340" w:type="dxa"/>
          </w:tcPr>
          <w:p w:rsidR="006569EC" w:rsidRPr="00A676CF" w:rsidRDefault="002F6978" w:rsidP="003B60FE">
            <w:pPr>
              <w:pStyle w:val="ListParagraph"/>
              <w:ind w:left="0"/>
              <w:rPr>
                <w:rFonts w:cstheme="minorHAnsi"/>
                <w:color w:val="auto"/>
                <w:lang w:val="hr-HR"/>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F060A8" w:rsidRPr="0062388D" w:rsidTr="0022354E">
        <w:tc>
          <w:tcPr>
            <w:tcW w:w="1098" w:type="dxa"/>
          </w:tcPr>
          <w:p w:rsidR="006569EC"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6569EC" w:rsidRPr="00A676CF" w:rsidRDefault="00FB2E1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Presentation</w:t>
            </w:r>
          </w:p>
        </w:tc>
        <w:tc>
          <w:tcPr>
            <w:tcW w:w="2070" w:type="dxa"/>
          </w:tcPr>
          <w:p w:rsidR="006569EC" w:rsidRPr="00A676CF" w:rsidRDefault="00FB2E1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example(s) of application</w:t>
            </w:r>
          </w:p>
        </w:tc>
        <w:tc>
          <w:tcPr>
            <w:tcW w:w="4100" w:type="dxa"/>
          </w:tcPr>
          <w:p w:rsidR="006569EC" w:rsidRPr="00A676CF" w:rsidRDefault="00FB2E16" w:rsidP="00014CBC">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Effects of daylight saving time on</w:t>
            </w:r>
            <w:r w:rsidR="00014CBC" w:rsidRPr="00A676CF">
              <w:rPr>
                <w:rFonts w:asciiTheme="minorHAnsi" w:hAnsiTheme="minorHAnsi" w:cstheme="minorHAnsi"/>
                <w:color w:val="auto"/>
                <w:lang w:val="en-US"/>
              </w:rPr>
              <w:t xml:space="preserve"> ozone and other </w:t>
            </w:r>
            <w:proofErr w:type="spellStart"/>
            <w:r w:rsidR="00014CBC" w:rsidRPr="00A676CF">
              <w:rPr>
                <w:rFonts w:asciiTheme="minorHAnsi" w:hAnsiTheme="minorHAnsi" w:cstheme="minorHAnsi"/>
                <w:color w:val="auto"/>
                <w:lang w:val="en-US"/>
              </w:rPr>
              <w:t>photooxidants</w:t>
            </w:r>
            <w:proofErr w:type="spellEnd"/>
            <w:r w:rsidR="00014CBC" w:rsidRPr="00A676CF">
              <w:rPr>
                <w:rFonts w:asciiTheme="minorHAnsi" w:hAnsiTheme="minorHAnsi" w:cstheme="minorHAnsi"/>
                <w:color w:val="auto"/>
                <w:lang w:val="en-US"/>
              </w:rPr>
              <w:t xml:space="preserve"> </w:t>
            </w:r>
          </w:p>
        </w:tc>
        <w:tc>
          <w:tcPr>
            <w:tcW w:w="3550" w:type="dxa"/>
          </w:tcPr>
          <w:p w:rsidR="006569EC" w:rsidRPr="00A676CF" w:rsidRDefault="00FB2E1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Heike Vogel, Bernhard Vogel;  </w:t>
            </w:r>
            <w:hyperlink r:id="rId21" w:history="1">
              <w:r w:rsidR="00104312" w:rsidRPr="00A676CF">
                <w:rPr>
                  <w:rStyle w:val="Hyperlink"/>
                  <w:rFonts w:asciiTheme="minorHAnsi" w:hAnsiTheme="minorHAnsi" w:cstheme="minorHAnsi"/>
                  <w:color w:val="auto"/>
                  <w:lang w:val="en-US"/>
                </w:rPr>
                <w:t>www.kit.edu</w:t>
              </w:r>
            </w:hyperlink>
          </w:p>
        </w:tc>
        <w:tc>
          <w:tcPr>
            <w:tcW w:w="2340" w:type="dxa"/>
          </w:tcPr>
          <w:p w:rsidR="006569EC" w:rsidRPr="00A676CF" w:rsidRDefault="002F6978"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3B5DEB" w:rsidRPr="0062388D" w:rsidTr="0022354E">
        <w:tc>
          <w:tcPr>
            <w:tcW w:w="1098" w:type="dxa"/>
          </w:tcPr>
          <w:p w:rsidR="003B5DEB"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3B5DEB" w:rsidRPr="00A676CF" w:rsidRDefault="00AB6E0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3B5DEB" w:rsidRPr="00A676CF" w:rsidRDefault="00AB6E0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3B5DEB" w:rsidRPr="00A676CF" w:rsidRDefault="00AB6E0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The </w:t>
            </w:r>
            <w:proofErr w:type="spellStart"/>
            <w:r w:rsidRPr="00A676CF">
              <w:rPr>
                <w:rFonts w:asciiTheme="minorHAnsi" w:hAnsiTheme="minorHAnsi" w:cstheme="minorHAnsi"/>
                <w:color w:val="auto"/>
                <w:lang w:val="en-US"/>
              </w:rPr>
              <w:t>photocatalytic</w:t>
            </w:r>
            <w:proofErr w:type="spellEnd"/>
            <w:r w:rsidRPr="00A676CF">
              <w:rPr>
                <w:rFonts w:asciiTheme="minorHAnsi" w:hAnsiTheme="minorHAnsi" w:cstheme="minorHAnsi"/>
                <w:color w:val="auto"/>
                <w:lang w:val="en-US"/>
              </w:rPr>
              <w:t xml:space="preserve"> removal of bacterial pollutants from drinking water</w:t>
            </w:r>
          </w:p>
        </w:tc>
        <w:tc>
          <w:tcPr>
            <w:tcW w:w="3550" w:type="dxa"/>
          </w:tcPr>
          <w:p w:rsidR="003B5DEB" w:rsidRPr="00A676CF" w:rsidRDefault="00AB6E0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P.S.M. Dunlop</w:t>
            </w:r>
            <w:r w:rsidRPr="00A676CF">
              <w:rPr>
                <w:rFonts w:ascii="Arial Rounded MT Bold" w:hAnsi="Arial Rounded MT Bold" w:cs="Arial Rounded MT Bold"/>
                <w:color w:val="auto"/>
                <w:lang w:val="en-US"/>
              </w:rPr>
              <w:t xml:space="preserve">, J.A. Byrne, N. </w:t>
            </w:r>
            <w:proofErr w:type="spellStart"/>
            <w:r w:rsidRPr="00A676CF">
              <w:rPr>
                <w:rFonts w:ascii="Arial Rounded MT Bold" w:hAnsi="Arial Rounded MT Bold" w:cs="Arial Rounded MT Bold"/>
                <w:color w:val="auto"/>
                <w:lang w:val="en-US"/>
              </w:rPr>
              <w:t>Manga</w:t>
            </w:r>
            <w:proofErr w:type="spellEnd"/>
            <w:r w:rsidRPr="00A676CF">
              <w:rPr>
                <w:rFonts w:ascii="Arial Rounded MT Bold" w:hAnsi="Arial Rounded MT Bold" w:cs="Arial Rounded MT Bold"/>
                <w:color w:val="auto"/>
                <w:lang w:val="en-US"/>
              </w:rPr>
              <w:t xml:space="preserve">, B.R. </w:t>
            </w:r>
            <w:proofErr w:type="spellStart"/>
            <w:r w:rsidRPr="00A676CF">
              <w:rPr>
                <w:rFonts w:ascii="Arial Rounded MT Bold" w:hAnsi="Arial Rounded MT Bold" w:cs="Arial Rounded MT Bold"/>
                <w:color w:val="auto"/>
                <w:lang w:val="en-US"/>
              </w:rPr>
              <w:t>Eggins</w:t>
            </w:r>
            <w:proofErr w:type="spellEnd"/>
            <w:r w:rsidRPr="00A676CF">
              <w:rPr>
                <w:rFonts w:ascii="Arial Rounded MT Bold" w:hAnsi="Arial Rounded MT Bold" w:cs="Arial Rounded MT Bold"/>
                <w:color w:val="auto"/>
                <w:lang w:val="en-US"/>
              </w:rPr>
              <w:t xml:space="preserve">; </w:t>
            </w:r>
            <w:r w:rsidRPr="00A676CF">
              <w:rPr>
                <w:rFonts w:ascii="Arial Rounded MT Bold" w:hAnsi="Arial Rounded MT Bold" w:cs="Arial Rounded MT Bold"/>
                <w:i/>
                <w:color w:val="auto"/>
                <w:lang w:val="en-US"/>
              </w:rPr>
              <w:t>Journal of Photochemistry and Photobiology A: Chemistry</w:t>
            </w:r>
            <w:r w:rsidRPr="00A676CF">
              <w:rPr>
                <w:rFonts w:ascii="Arial Rounded MT Bold" w:hAnsi="Arial Rounded MT Bold" w:cs="Arial Rounded MT Bold"/>
                <w:color w:val="auto"/>
                <w:lang w:val="en-US"/>
              </w:rPr>
              <w:t xml:space="preserve"> 148 (</w:t>
            </w:r>
            <w:r w:rsidRPr="00A676CF">
              <w:rPr>
                <w:rFonts w:ascii="Arial Rounded MT Bold" w:hAnsi="Arial Rounded MT Bold" w:cs="Arial Rounded MT Bold"/>
                <w:b/>
                <w:color w:val="auto"/>
                <w:lang w:val="en-US"/>
              </w:rPr>
              <w:t>2002</w:t>
            </w:r>
            <w:r w:rsidRPr="00A676CF">
              <w:rPr>
                <w:rFonts w:ascii="Arial Rounded MT Bold" w:hAnsi="Arial Rounded MT Bold" w:cs="Arial Rounded MT Bold"/>
                <w:color w:val="auto"/>
                <w:lang w:val="en-US"/>
              </w:rPr>
              <w:t>) 355</w:t>
            </w:r>
            <w:r w:rsidRPr="00A676CF">
              <w:rPr>
                <w:rFonts w:ascii="Arial Rounded MT Bold" w:hAnsi="Arial Rounded MT Bold" w:cs="Arial Rounded MT Bold" w:hint="cs"/>
                <w:color w:val="auto"/>
                <w:lang w:val="en-US"/>
              </w:rPr>
              <w:t>–</w:t>
            </w:r>
            <w:r w:rsidRPr="00A676CF">
              <w:rPr>
                <w:rFonts w:ascii="Arial Rounded MT Bold" w:hAnsi="Arial Rounded MT Bold" w:cs="Arial Rounded MT Bold"/>
                <w:color w:val="auto"/>
                <w:lang w:val="en-US"/>
              </w:rPr>
              <w:t>363</w:t>
            </w:r>
          </w:p>
        </w:tc>
        <w:tc>
          <w:tcPr>
            <w:tcW w:w="2340" w:type="dxa"/>
          </w:tcPr>
          <w:p w:rsidR="003B5DEB"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3B5DEB" w:rsidRPr="0062388D" w:rsidTr="0022354E">
        <w:tc>
          <w:tcPr>
            <w:tcW w:w="1098" w:type="dxa"/>
          </w:tcPr>
          <w:p w:rsidR="003B5DEB"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3B5DEB" w:rsidRPr="00A676CF" w:rsidRDefault="00F060A8"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3B5DEB" w:rsidRPr="00A676CF" w:rsidRDefault="00F060A8"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w:t>
            </w:r>
          </w:p>
        </w:tc>
        <w:tc>
          <w:tcPr>
            <w:tcW w:w="4100" w:type="dxa"/>
          </w:tcPr>
          <w:p w:rsidR="003B5DEB" w:rsidRPr="00A676CF" w:rsidRDefault="00F060A8" w:rsidP="00F060A8">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Advanced oxidation processes for water treatment: advances and trends for R&amp;D</w:t>
            </w:r>
          </w:p>
        </w:tc>
        <w:tc>
          <w:tcPr>
            <w:tcW w:w="3550" w:type="dxa"/>
          </w:tcPr>
          <w:p w:rsidR="003B5DEB" w:rsidRPr="00A676CF" w:rsidRDefault="00F060A8" w:rsidP="00F060A8">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C. </w:t>
            </w:r>
            <w:proofErr w:type="spellStart"/>
            <w:r w:rsidRPr="00A676CF">
              <w:rPr>
                <w:rFonts w:asciiTheme="minorHAnsi" w:hAnsiTheme="minorHAnsi" w:cstheme="minorHAnsi"/>
                <w:color w:val="auto"/>
                <w:sz w:val="20"/>
                <w:szCs w:val="20"/>
                <w:lang w:val="en-US"/>
              </w:rPr>
              <w:t>Comninellis,A</w:t>
            </w:r>
            <w:proofErr w:type="spellEnd"/>
            <w:r w:rsidRPr="00A676CF">
              <w:rPr>
                <w:rFonts w:asciiTheme="minorHAnsi" w:hAnsiTheme="minorHAnsi" w:cstheme="minorHAnsi"/>
                <w:color w:val="auto"/>
                <w:sz w:val="20"/>
                <w:szCs w:val="20"/>
                <w:lang w:val="en-US"/>
              </w:rPr>
              <w:t xml:space="preserve">. </w:t>
            </w:r>
            <w:proofErr w:type="spellStart"/>
            <w:r w:rsidRPr="00A676CF">
              <w:rPr>
                <w:rFonts w:asciiTheme="minorHAnsi" w:hAnsiTheme="minorHAnsi" w:cstheme="minorHAnsi"/>
                <w:color w:val="auto"/>
                <w:sz w:val="20"/>
                <w:szCs w:val="20"/>
                <w:lang w:val="en-US"/>
              </w:rPr>
              <w:t>Kapalka,S</w:t>
            </w:r>
            <w:proofErr w:type="spellEnd"/>
            <w:r w:rsidRPr="00A676CF">
              <w:rPr>
                <w:rFonts w:asciiTheme="minorHAnsi" w:hAnsiTheme="minorHAnsi" w:cstheme="minorHAnsi"/>
                <w:color w:val="auto"/>
                <w:sz w:val="20"/>
                <w:szCs w:val="20"/>
                <w:lang w:val="en-US"/>
              </w:rPr>
              <w:t xml:space="preserve">. </w:t>
            </w:r>
            <w:proofErr w:type="spellStart"/>
            <w:r w:rsidRPr="00A676CF">
              <w:rPr>
                <w:rFonts w:asciiTheme="minorHAnsi" w:hAnsiTheme="minorHAnsi" w:cstheme="minorHAnsi"/>
                <w:color w:val="auto"/>
                <w:sz w:val="20"/>
                <w:szCs w:val="20"/>
                <w:lang w:val="en-US"/>
              </w:rPr>
              <w:t>Malato,S</w:t>
            </w:r>
            <w:proofErr w:type="spellEnd"/>
            <w:r w:rsidRPr="00A676CF">
              <w:rPr>
                <w:rFonts w:asciiTheme="minorHAnsi" w:hAnsiTheme="minorHAnsi" w:cstheme="minorHAnsi"/>
                <w:color w:val="auto"/>
                <w:sz w:val="20"/>
                <w:szCs w:val="20"/>
                <w:lang w:val="en-US"/>
              </w:rPr>
              <w:t xml:space="preserve"> A. Parsons, I. </w:t>
            </w:r>
            <w:proofErr w:type="spellStart"/>
            <w:r w:rsidRPr="00A676CF">
              <w:rPr>
                <w:rFonts w:asciiTheme="minorHAnsi" w:hAnsiTheme="minorHAnsi" w:cstheme="minorHAnsi"/>
                <w:color w:val="auto"/>
                <w:sz w:val="20"/>
                <w:szCs w:val="20"/>
                <w:lang w:val="en-US"/>
              </w:rPr>
              <w:t>Poulios</w:t>
            </w:r>
            <w:proofErr w:type="spellEnd"/>
            <w:r w:rsidRPr="00A676CF">
              <w:rPr>
                <w:rFonts w:asciiTheme="minorHAnsi" w:hAnsiTheme="minorHAnsi" w:cstheme="minorHAnsi"/>
                <w:color w:val="auto"/>
                <w:sz w:val="20"/>
                <w:szCs w:val="20"/>
                <w:lang w:val="en-US"/>
              </w:rPr>
              <w:t xml:space="preserve">, D. </w:t>
            </w:r>
            <w:proofErr w:type="spellStart"/>
            <w:r w:rsidRPr="00A676CF">
              <w:rPr>
                <w:rFonts w:asciiTheme="minorHAnsi" w:hAnsiTheme="minorHAnsi" w:cstheme="minorHAnsi"/>
                <w:color w:val="auto"/>
                <w:sz w:val="20"/>
                <w:szCs w:val="20"/>
                <w:lang w:val="en-US"/>
              </w:rPr>
              <w:t>Mantzavinos</w:t>
            </w:r>
            <w:proofErr w:type="spellEnd"/>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i/>
                <w:color w:val="auto"/>
                <w:sz w:val="20"/>
                <w:szCs w:val="20"/>
                <w:lang w:val="en-US"/>
              </w:rPr>
              <w:t xml:space="preserve">J </w:t>
            </w:r>
            <w:proofErr w:type="spellStart"/>
            <w:r w:rsidRPr="00A676CF">
              <w:rPr>
                <w:rFonts w:asciiTheme="minorHAnsi" w:hAnsiTheme="minorHAnsi" w:cstheme="minorHAnsi"/>
                <w:i/>
                <w:color w:val="auto"/>
                <w:sz w:val="20"/>
                <w:szCs w:val="20"/>
                <w:lang w:val="en-US"/>
              </w:rPr>
              <w:lastRenderedPageBreak/>
              <w:t>Chem</w:t>
            </w:r>
            <w:proofErr w:type="spellEnd"/>
            <w:r w:rsidRPr="00A676CF">
              <w:rPr>
                <w:rFonts w:asciiTheme="minorHAnsi" w:hAnsiTheme="minorHAnsi" w:cstheme="minorHAnsi"/>
                <w:i/>
                <w:color w:val="auto"/>
                <w:sz w:val="20"/>
                <w:szCs w:val="20"/>
                <w:lang w:val="en-US"/>
              </w:rPr>
              <w:t xml:space="preserve"> </w:t>
            </w:r>
            <w:proofErr w:type="spellStart"/>
            <w:r w:rsidRPr="00A676CF">
              <w:rPr>
                <w:rFonts w:asciiTheme="minorHAnsi" w:hAnsiTheme="minorHAnsi" w:cstheme="minorHAnsi"/>
                <w:i/>
                <w:color w:val="auto"/>
                <w:sz w:val="20"/>
                <w:szCs w:val="20"/>
                <w:lang w:val="en-US"/>
              </w:rPr>
              <w:t>Technol</w:t>
            </w:r>
            <w:proofErr w:type="spellEnd"/>
            <w:r w:rsidRPr="00A676CF">
              <w:rPr>
                <w:rFonts w:asciiTheme="minorHAnsi" w:hAnsiTheme="minorHAnsi" w:cstheme="minorHAnsi"/>
                <w:i/>
                <w:color w:val="auto"/>
                <w:sz w:val="20"/>
                <w:szCs w:val="20"/>
                <w:lang w:val="en-US"/>
              </w:rPr>
              <w:t xml:space="preserve"> </w:t>
            </w:r>
            <w:proofErr w:type="spellStart"/>
            <w:r w:rsidRPr="00A676CF">
              <w:rPr>
                <w:rFonts w:asciiTheme="minorHAnsi" w:hAnsiTheme="minorHAnsi" w:cstheme="minorHAnsi"/>
                <w:i/>
                <w:color w:val="auto"/>
                <w:sz w:val="20"/>
                <w:szCs w:val="20"/>
                <w:lang w:val="en-US"/>
              </w:rPr>
              <w:t>Biotechno</w:t>
            </w:r>
            <w:r w:rsidRPr="00A676CF">
              <w:rPr>
                <w:rFonts w:asciiTheme="minorHAnsi" w:hAnsiTheme="minorHAnsi" w:cstheme="minorHAnsi"/>
                <w:color w:val="auto"/>
                <w:sz w:val="20"/>
                <w:szCs w:val="20"/>
                <w:lang w:val="en-US"/>
              </w:rPr>
              <w:t>l</w:t>
            </w:r>
            <w:proofErr w:type="spellEnd"/>
            <w:r w:rsidRPr="00A676CF">
              <w:rPr>
                <w:rFonts w:asciiTheme="minorHAnsi" w:hAnsiTheme="minorHAnsi" w:cstheme="minorHAnsi"/>
                <w:color w:val="auto"/>
                <w:sz w:val="20"/>
                <w:szCs w:val="20"/>
                <w:lang w:val="en-US"/>
              </w:rPr>
              <w:t xml:space="preserve"> 83:769</w:t>
            </w:r>
            <w:r w:rsidRPr="00A676CF">
              <w:rPr>
                <w:rFonts w:asciiTheme="minorHAnsi" w:hAnsiTheme="minorHAnsi" w:cstheme="minorHAnsi" w:hint="cs"/>
                <w:color w:val="auto"/>
                <w:sz w:val="20"/>
                <w:szCs w:val="20"/>
                <w:lang w:val="en-US"/>
              </w:rPr>
              <w:t>–</w:t>
            </w:r>
            <w:r w:rsidRPr="00A676CF">
              <w:rPr>
                <w:rFonts w:asciiTheme="minorHAnsi" w:hAnsiTheme="minorHAnsi" w:cstheme="minorHAnsi"/>
                <w:color w:val="auto"/>
                <w:sz w:val="20"/>
                <w:szCs w:val="20"/>
                <w:lang w:val="en-US"/>
              </w:rPr>
              <w:t>776 (</w:t>
            </w:r>
            <w:r w:rsidRPr="00A676CF">
              <w:rPr>
                <w:rFonts w:asciiTheme="minorHAnsi" w:hAnsiTheme="minorHAnsi" w:cstheme="minorHAnsi"/>
                <w:b/>
                <w:color w:val="auto"/>
                <w:sz w:val="20"/>
                <w:szCs w:val="20"/>
                <w:lang w:val="en-US"/>
              </w:rPr>
              <w:t>2008</w:t>
            </w:r>
            <w:r w:rsidRPr="00A676CF">
              <w:rPr>
                <w:rFonts w:asciiTheme="minorHAnsi" w:hAnsiTheme="minorHAnsi" w:cstheme="minorHAnsi"/>
                <w:color w:val="auto"/>
                <w:sz w:val="20"/>
                <w:szCs w:val="20"/>
                <w:lang w:val="en-US"/>
              </w:rPr>
              <w:t>)</w:t>
            </w:r>
          </w:p>
        </w:tc>
        <w:tc>
          <w:tcPr>
            <w:tcW w:w="2340" w:type="dxa"/>
          </w:tcPr>
          <w:p w:rsidR="003B5DEB"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lastRenderedPageBreak/>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3B5DEB" w:rsidRPr="0062388D" w:rsidTr="0022354E">
        <w:tc>
          <w:tcPr>
            <w:tcW w:w="1098" w:type="dxa"/>
          </w:tcPr>
          <w:p w:rsidR="003B5DEB"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lastRenderedPageBreak/>
              <w:t>5.i</w:t>
            </w:r>
          </w:p>
        </w:tc>
        <w:tc>
          <w:tcPr>
            <w:tcW w:w="1350" w:type="dxa"/>
          </w:tcPr>
          <w:p w:rsidR="003B5DEB" w:rsidRPr="00A676CF" w:rsidRDefault="00BF4562"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3B5DEB" w:rsidRPr="00A676CF" w:rsidRDefault="00BF4562"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w:t>
            </w:r>
          </w:p>
        </w:tc>
        <w:tc>
          <w:tcPr>
            <w:tcW w:w="4100" w:type="dxa"/>
          </w:tcPr>
          <w:p w:rsidR="003B5DEB" w:rsidRPr="00A676CF" w:rsidRDefault="00BF4562"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Water treatment using </w:t>
            </w:r>
            <w:proofErr w:type="spellStart"/>
            <w:r w:rsidRPr="00A676CF">
              <w:rPr>
                <w:rFonts w:asciiTheme="minorHAnsi" w:hAnsiTheme="minorHAnsi" w:cstheme="minorHAnsi"/>
                <w:color w:val="auto"/>
                <w:lang w:val="en-US"/>
              </w:rPr>
              <w:t>nano</w:t>
            </w:r>
            <w:proofErr w:type="spellEnd"/>
            <w:r w:rsidRPr="00A676CF">
              <w:rPr>
                <w:rFonts w:asciiTheme="minorHAnsi" w:hAnsiTheme="minorHAnsi" w:cstheme="minorHAnsi"/>
                <w:color w:val="auto"/>
                <w:lang w:val="en-US"/>
              </w:rPr>
              <w:t>-crystalline TiO</w:t>
            </w:r>
            <w:r w:rsidRPr="00A676CF">
              <w:rPr>
                <w:rFonts w:asciiTheme="minorHAnsi" w:hAnsiTheme="minorHAnsi" w:cstheme="minorHAnsi"/>
                <w:color w:val="auto"/>
                <w:vertAlign w:val="subscript"/>
                <w:lang w:val="en-US"/>
              </w:rPr>
              <w:t>2</w:t>
            </w:r>
            <w:r w:rsidRPr="00A676CF">
              <w:rPr>
                <w:rFonts w:asciiTheme="minorHAnsi" w:hAnsiTheme="minorHAnsi" w:cstheme="minorHAnsi"/>
                <w:color w:val="auto"/>
                <w:lang w:val="en-US"/>
              </w:rPr>
              <w:t xml:space="preserve"> electrodes</w:t>
            </w:r>
          </w:p>
        </w:tc>
        <w:tc>
          <w:tcPr>
            <w:tcW w:w="3550" w:type="dxa"/>
          </w:tcPr>
          <w:p w:rsidR="003B5DEB" w:rsidRPr="00A676CF" w:rsidRDefault="00BF4562"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J.A. Byrne</w:t>
            </w:r>
            <w:r w:rsidRPr="00A676CF">
              <w:rPr>
                <w:rFonts w:ascii="Arial Rounded MT Bold" w:hAnsi="Arial Rounded MT Bold" w:cs="Arial Rounded MT Bold"/>
                <w:color w:val="auto"/>
                <w:lang w:val="en-US"/>
              </w:rPr>
              <w:t>, A. Davidson, P.S.M. Dunlop, B.</w:t>
            </w:r>
            <w:r w:rsidRPr="00A676CF">
              <w:rPr>
                <w:rFonts w:asciiTheme="minorHAnsi" w:hAnsiTheme="minorHAnsi" w:cstheme="minorHAnsi"/>
                <w:color w:val="auto"/>
                <w:lang w:val="en-US"/>
              </w:rPr>
              <w:t xml:space="preserve">R. </w:t>
            </w:r>
            <w:proofErr w:type="spellStart"/>
            <w:r w:rsidRPr="00A676CF">
              <w:rPr>
                <w:rFonts w:asciiTheme="minorHAnsi" w:hAnsiTheme="minorHAnsi" w:cstheme="minorHAnsi"/>
                <w:color w:val="auto"/>
                <w:lang w:val="en-US"/>
              </w:rPr>
              <w:t>Eggins</w:t>
            </w:r>
            <w:proofErr w:type="spellEnd"/>
            <w:r w:rsidRPr="00A676CF">
              <w:rPr>
                <w:rFonts w:asciiTheme="minorHAnsi" w:hAnsiTheme="minorHAnsi" w:cstheme="minorHAnsi"/>
                <w:color w:val="auto"/>
                <w:lang w:val="en-US"/>
              </w:rPr>
              <w:t xml:space="preserve">; </w:t>
            </w:r>
            <w:r w:rsidRPr="00A676CF">
              <w:rPr>
                <w:rFonts w:asciiTheme="minorHAnsi" w:hAnsiTheme="minorHAnsi" w:cstheme="minorHAnsi"/>
                <w:i/>
                <w:color w:val="auto"/>
                <w:lang w:val="en-US"/>
              </w:rPr>
              <w:t>Journal of Photochemistry and Photobiology A: Chemistry</w:t>
            </w:r>
            <w:r w:rsidRPr="00A676CF">
              <w:rPr>
                <w:rFonts w:asciiTheme="minorHAnsi" w:hAnsiTheme="minorHAnsi" w:cstheme="minorHAnsi"/>
                <w:color w:val="auto"/>
                <w:lang w:val="en-US"/>
              </w:rPr>
              <w:t xml:space="preserve"> 148 (</w:t>
            </w:r>
            <w:r w:rsidRPr="00A676CF">
              <w:rPr>
                <w:rFonts w:asciiTheme="minorHAnsi" w:hAnsiTheme="minorHAnsi" w:cstheme="minorHAnsi"/>
                <w:b/>
                <w:color w:val="auto"/>
                <w:lang w:val="en-US"/>
              </w:rPr>
              <w:t>2002</w:t>
            </w:r>
            <w:r w:rsidRPr="00A676CF">
              <w:rPr>
                <w:rFonts w:asciiTheme="minorHAnsi" w:hAnsiTheme="minorHAnsi" w:cstheme="minorHAnsi"/>
                <w:color w:val="auto"/>
                <w:lang w:val="en-US"/>
              </w:rPr>
              <w:t>) 365</w:t>
            </w:r>
            <w:r w:rsidRPr="00A676CF">
              <w:rPr>
                <w:rFonts w:asciiTheme="minorHAnsi" w:hAnsiTheme="minorHAnsi" w:cstheme="minorHAnsi" w:hint="cs"/>
                <w:color w:val="auto"/>
                <w:lang w:val="en-US"/>
              </w:rPr>
              <w:t>–</w:t>
            </w:r>
            <w:r w:rsidRPr="00A676CF">
              <w:rPr>
                <w:rFonts w:asciiTheme="minorHAnsi" w:hAnsiTheme="minorHAnsi" w:cstheme="minorHAnsi"/>
                <w:color w:val="auto"/>
                <w:lang w:val="en-US"/>
              </w:rPr>
              <w:t>374</w:t>
            </w:r>
          </w:p>
        </w:tc>
        <w:tc>
          <w:tcPr>
            <w:tcW w:w="2340" w:type="dxa"/>
          </w:tcPr>
          <w:p w:rsidR="003B5DEB"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3B5DEB" w:rsidRPr="0062388D" w:rsidTr="0022354E">
        <w:tc>
          <w:tcPr>
            <w:tcW w:w="1098" w:type="dxa"/>
          </w:tcPr>
          <w:p w:rsidR="003B5DEB"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3B5DEB" w:rsidRPr="00A676CF" w:rsidRDefault="00C019B0"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note</w:t>
            </w:r>
          </w:p>
        </w:tc>
        <w:tc>
          <w:tcPr>
            <w:tcW w:w="2070" w:type="dxa"/>
          </w:tcPr>
          <w:p w:rsidR="003B5DEB" w:rsidRPr="00A676CF" w:rsidRDefault="00C019B0"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3B5DEB" w:rsidRPr="00A676CF" w:rsidRDefault="00C019B0" w:rsidP="00C019B0">
            <w:pPr>
              <w:rPr>
                <w:rFonts w:asciiTheme="minorHAnsi" w:hAnsiTheme="minorHAnsi" w:cstheme="minorHAnsi"/>
                <w:color w:val="auto"/>
                <w:sz w:val="20"/>
                <w:szCs w:val="20"/>
                <w:lang w:val="en-US"/>
              </w:rPr>
            </w:pPr>
            <w:proofErr w:type="spellStart"/>
            <w:r w:rsidRPr="00A676CF">
              <w:rPr>
                <w:rFonts w:asciiTheme="minorHAnsi" w:hAnsiTheme="minorHAnsi" w:cstheme="minorHAnsi"/>
                <w:color w:val="auto"/>
                <w:sz w:val="20"/>
                <w:szCs w:val="20"/>
                <w:lang w:val="en-US"/>
              </w:rPr>
              <w:t>Photocatalytic</w:t>
            </w:r>
            <w:proofErr w:type="spellEnd"/>
            <w:r w:rsidRPr="00A676CF">
              <w:rPr>
                <w:rFonts w:asciiTheme="minorHAnsi" w:hAnsiTheme="minorHAnsi" w:cstheme="minorHAnsi"/>
                <w:color w:val="auto"/>
                <w:sz w:val="20"/>
                <w:szCs w:val="20"/>
                <w:lang w:val="en-US"/>
              </w:rPr>
              <w:t xml:space="preserve"> treatment of </w:t>
            </w:r>
            <w:proofErr w:type="spellStart"/>
            <w:r w:rsidRPr="00A676CF">
              <w:rPr>
                <w:rFonts w:asciiTheme="minorHAnsi" w:hAnsiTheme="minorHAnsi" w:cstheme="minorHAnsi"/>
                <w:color w:val="auto"/>
                <w:sz w:val="20"/>
                <w:szCs w:val="20"/>
                <w:lang w:val="en-US"/>
              </w:rPr>
              <w:t>humic</w:t>
            </w:r>
            <w:proofErr w:type="spellEnd"/>
            <w:r w:rsidRPr="00A676CF">
              <w:rPr>
                <w:rFonts w:asciiTheme="minorHAnsi" w:hAnsiTheme="minorHAnsi" w:cstheme="minorHAnsi"/>
                <w:color w:val="auto"/>
                <w:sz w:val="20"/>
                <w:szCs w:val="20"/>
                <w:lang w:val="en-US"/>
              </w:rPr>
              <w:t xml:space="preserve"> substances in </w:t>
            </w:r>
            <w:r w:rsidRPr="00A676CF">
              <w:rPr>
                <w:rFonts w:asciiTheme="minorHAnsi" w:eastAsia="Times New Roman" w:hAnsiTheme="minorHAnsi" w:cstheme="minorHAnsi"/>
                <w:color w:val="auto"/>
                <w:sz w:val="20"/>
                <w:szCs w:val="20"/>
                <w:lang w:val="en-US" w:eastAsia="sr-Latn-CS"/>
              </w:rPr>
              <w:t>drinking</w:t>
            </w:r>
            <w:r w:rsidRPr="00A676CF">
              <w:rPr>
                <w:rFonts w:asciiTheme="minorHAnsi" w:hAnsiTheme="minorHAnsi" w:cstheme="minorHAnsi"/>
                <w:color w:val="auto"/>
                <w:sz w:val="20"/>
                <w:szCs w:val="20"/>
                <w:lang w:val="en-US"/>
              </w:rPr>
              <w:t xml:space="preserve"> water</w:t>
            </w:r>
          </w:p>
        </w:tc>
        <w:tc>
          <w:tcPr>
            <w:tcW w:w="3550" w:type="dxa"/>
          </w:tcPr>
          <w:p w:rsidR="003B5DEB" w:rsidRPr="00A676CF" w:rsidRDefault="00C019B0" w:rsidP="00E81665">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B.R</w:t>
            </w:r>
            <w:r w:rsidR="00E81665"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Eggins</w:t>
            </w:r>
            <w:proofErr w:type="spellEnd"/>
            <w:r w:rsidRPr="00A676CF">
              <w:rPr>
                <w:rFonts w:asciiTheme="minorHAnsi" w:hAnsiTheme="minorHAnsi" w:cstheme="minorHAnsi"/>
                <w:color w:val="auto"/>
                <w:lang w:val="en-US"/>
              </w:rPr>
              <w:t>, F</w:t>
            </w:r>
            <w:r w:rsidR="00E81665" w:rsidRPr="00A676CF">
              <w:rPr>
                <w:rFonts w:asciiTheme="minorHAnsi" w:hAnsiTheme="minorHAnsi" w:cstheme="minorHAnsi"/>
                <w:color w:val="auto"/>
                <w:lang w:val="en-US"/>
              </w:rPr>
              <w:t>.</w:t>
            </w:r>
            <w:r w:rsidRPr="00A676CF">
              <w:rPr>
                <w:rFonts w:asciiTheme="minorHAnsi" w:hAnsiTheme="minorHAnsi" w:cstheme="minorHAnsi"/>
                <w:color w:val="auto"/>
                <w:lang w:val="en-US"/>
              </w:rPr>
              <w:t>L. P</w:t>
            </w:r>
            <w:r w:rsidR="00E81665" w:rsidRPr="00A676CF">
              <w:rPr>
                <w:rFonts w:asciiTheme="minorHAnsi" w:hAnsiTheme="minorHAnsi" w:cstheme="minorHAnsi"/>
                <w:color w:val="auto"/>
                <w:lang w:val="en-US"/>
              </w:rPr>
              <w:t>almer,</w:t>
            </w:r>
            <w:r w:rsidRPr="00A676CF">
              <w:rPr>
                <w:rFonts w:asciiTheme="minorHAnsi" w:hAnsiTheme="minorHAnsi" w:cstheme="minorHAnsi"/>
                <w:color w:val="auto"/>
                <w:lang w:val="en-US"/>
              </w:rPr>
              <w:t xml:space="preserve"> J. A</w:t>
            </w:r>
            <w:r w:rsidR="00E81665" w:rsidRPr="00A676CF">
              <w:rPr>
                <w:rFonts w:asciiTheme="minorHAnsi" w:hAnsiTheme="minorHAnsi" w:cstheme="minorHAnsi"/>
                <w:color w:val="auto"/>
                <w:lang w:val="en-US"/>
              </w:rPr>
              <w:t>.</w:t>
            </w:r>
            <w:r w:rsidRPr="00A676CF">
              <w:rPr>
                <w:rFonts w:asciiTheme="minorHAnsi" w:hAnsiTheme="minorHAnsi" w:cstheme="minorHAnsi"/>
                <w:color w:val="auto"/>
                <w:lang w:val="en-US"/>
              </w:rPr>
              <w:t xml:space="preserve"> B</w:t>
            </w:r>
            <w:r w:rsidR="00E81665" w:rsidRPr="00A676CF">
              <w:rPr>
                <w:rFonts w:asciiTheme="minorHAnsi" w:hAnsiTheme="minorHAnsi" w:cstheme="minorHAnsi"/>
                <w:color w:val="auto"/>
                <w:lang w:val="en-US"/>
              </w:rPr>
              <w:t>yrne</w:t>
            </w:r>
            <w:proofErr w:type="gramStart"/>
            <w:r w:rsidR="00E81665" w:rsidRPr="00A676CF">
              <w:rPr>
                <w:rFonts w:asciiTheme="minorHAnsi" w:hAnsiTheme="minorHAnsi" w:cstheme="minorHAnsi"/>
                <w:color w:val="auto"/>
                <w:lang w:val="en-US"/>
              </w:rPr>
              <w:t>;</w:t>
            </w:r>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Wat</w:t>
            </w:r>
            <w:proofErr w:type="spellEnd"/>
            <w:proofErr w:type="gramEnd"/>
            <w:r w:rsidRPr="00A676CF">
              <w:rPr>
                <w:rFonts w:asciiTheme="minorHAnsi" w:hAnsiTheme="minorHAnsi" w:cstheme="minorHAnsi"/>
                <w:color w:val="auto"/>
                <w:lang w:val="en-US"/>
              </w:rPr>
              <w:t xml:space="preserve">. Res. Vol. 31, No. 5, pp. 1223-1226, </w:t>
            </w:r>
            <w:r w:rsidRPr="00A676CF">
              <w:rPr>
                <w:rFonts w:asciiTheme="minorHAnsi" w:hAnsiTheme="minorHAnsi" w:cstheme="minorHAnsi"/>
                <w:b/>
                <w:color w:val="auto"/>
                <w:lang w:val="en-US"/>
              </w:rPr>
              <w:t>1997</w:t>
            </w:r>
          </w:p>
        </w:tc>
        <w:tc>
          <w:tcPr>
            <w:tcW w:w="2340" w:type="dxa"/>
          </w:tcPr>
          <w:p w:rsidR="003B5DEB"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B94429" w:rsidRPr="0062388D" w:rsidTr="0022354E">
        <w:tc>
          <w:tcPr>
            <w:tcW w:w="1098" w:type="dxa"/>
          </w:tcPr>
          <w:p w:rsidR="00B94429"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B94429" w:rsidRPr="00A676CF" w:rsidRDefault="00B94429"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B94429" w:rsidRPr="00A676CF" w:rsidRDefault="00B94429"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B94429" w:rsidRPr="00A676CF" w:rsidRDefault="00B94429" w:rsidP="008A60D8">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Treatment of Hazardous Organic and Inorganic Compounds through Aqueous-Phase </w:t>
            </w:r>
            <w:proofErr w:type="spellStart"/>
            <w:r w:rsidRPr="00A676CF">
              <w:rPr>
                <w:rFonts w:asciiTheme="minorHAnsi" w:hAnsiTheme="minorHAnsi" w:cstheme="minorHAnsi"/>
                <w:color w:val="auto"/>
                <w:sz w:val="20"/>
                <w:szCs w:val="20"/>
                <w:lang w:val="en-US"/>
              </w:rPr>
              <w:t>Photocatalysis</w:t>
            </w:r>
            <w:proofErr w:type="spellEnd"/>
          </w:p>
        </w:tc>
        <w:tc>
          <w:tcPr>
            <w:tcW w:w="3550" w:type="dxa"/>
          </w:tcPr>
          <w:p w:rsidR="00B94429" w:rsidRPr="00A676CF" w:rsidRDefault="00B94429" w:rsidP="008A60D8">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K. </w:t>
            </w:r>
            <w:proofErr w:type="spellStart"/>
            <w:r w:rsidRPr="00A676CF">
              <w:rPr>
                <w:rFonts w:asciiTheme="minorHAnsi" w:hAnsiTheme="minorHAnsi" w:cstheme="minorHAnsi"/>
                <w:color w:val="auto"/>
                <w:lang w:val="en-US"/>
              </w:rPr>
              <w:t>Kabra</w:t>
            </w:r>
            <w:proofErr w:type="spellEnd"/>
            <w:r w:rsidRPr="00A676CF">
              <w:rPr>
                <w:rFonts w:asciiTheme="minorHAnsi" w:hAnsiTheme="minorHAnsi" w:cstheme="minorHAnsi"/>
                <w:color w:val="auto"/>
                <w:lang w:val="en-US"/>
              </w:rPr>
              <w:t xml:space="preserve">, R. </w:t>
            </w:r>
            <w:proofErr w:type="spellStart"/>
            <w:r w:rsidRPr="00A676CF">
              <w:rPr>
                <w:rFonts w:asciiTheme="minorHAnsi" w:hAnsiTheme="minorHAnsi" w:cstheme="minorHAnsi"/>
                <w:color w:val="auto"/>
                <w:lang w:val="en-US"/>
              </w:rPr>
              <w:t>Chaudhary</w:t>
            </w:r>
            <w:proofErr w:type="spellEnd"/>
            <w:r w:rsidRPr="00A676CF">
              <w:rPr>
                <w:rFonts w:asciiTheme="minorHAnsi" w:hAnsiTheme="minorHAnsi" w:cstheme="minorHAnsi"/>
                <w:color w:val="auto"/>
                <w:lang w:val="en-US"/>
              </w:rPr>
              <w:t xml:space="preserve">, R.L. </w:t>
            </w:r>
            <w:proofErr w:type="spellStart"/>
            <w:r w:rsidRPr="00A676CF">
              <w:rPr>
                <w:rFonts w:asciiTheme="minorHAnsi" w:hAnsiTheme="minorHAnsi" w:cstheme="minorHAnsi"/>
                <w:color w:val="auto"/>
                <w:lang w:val="en-US"/>
              </w:rPr>
              <w:t>Sawhney</w:t>
            </w:r>
            <w:proofErr w:type="spellEnd"/>
            <w:r w:rsidRPr="00A676CF">
              <w:rPr>
                <w:rFonts w:asciiTheme="minorHAnsi" w:hAnsiTheme="minorHAnsi" w:cstheme="minorHAnsi"/>
                <w:color w:val="auto"/>
                <w:lang w:val="en-US"/>
              </w:rPr>
              <w:t xml:space="preserve">; </w:t>
            </w:r>
            <w:r w:rsidRPr="00A676CF">
              <w:rPr>
                <w:rFonts w:asciiTheme="minorHAnsi" w:hAnsiTheme="minorHAnsi" w:cstheme="minorHAnsi"/>
                <w:i/>
                <w:color w:val="auto"/>
                <w:lang w:val="en-US"/>
              </w:rPr>
              <w:t>Ind. Eng. Chem. Res</w:t>
            </w:r>
            <w:r w:rsidRPr="00A676CF">
              <w:rPr>
                <w:rFonts w:asciiTheme="minorHAnsi" w:hAnsiTheme="minorHAnsi" w:cstheme="minorHAnsi"/>
                <w:color w:val="auto"/>
                <w:lang w:val="en-US"/>
              </w:rPr>
              <w:t xml:space="preserve">. </w:t>
            </w:r>
            <w:r w:rsidRPr="00A676CF">
              <w:rPr>
                <w:rFonts w:asciiTheme="minorHAnsi" w:hAnsiTheme="minorHAnsi" w:cstheme="minorHAnsi"/>
                <w:b/>
                <w:color w:val="auto"/>
                <w:lang w:val="en-US"/>
              </w:rPr>
              <w:t>2004</w:t>
            </w:r>
            <w:r w:rsidRPr="00A676CF">
              <w:rPr>
                <w:rFonts w:asciiTheme="minorHAnsi" w:hAnsiTheme="minorHAnsi" w:cstheme="minorHAnsi"/>
                <w:color w:val="auto"/>
                <w:lang w:val="en-US"/>
              </w:rPr>
              <w:t>, 43, 7683-7696</w:t>
            </w:r>
          </w:p>
        </w:tc>
        <w:tc>
          <w:tcPr>
            <w:tcW w:w="2340" w:type="dxa"/>
          </w:tcPr>
          <w:p w:rsidR="00B94429"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B94429" w:rsidRPr="0062388D" w:rsidTr="0022354E">
        <w:tc>
          <w:tcPr>
            <w:tcW w:w="1098" w:type="dxa"/>
          </w:tcPr>
          <w:p w:rsidR="00B94429"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B94429" w:rsidRPr="00A676CF" w:rsidRDefault="00B94429"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B94429" w:rsidRPr="00A676CF" w:rsidRDefault="00B94429"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B94429" w:rsidRPr="00A676CF" w:rsidRDefault="00B94429" w:rsidP="00B94429">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Health effects, environmental impacts, and photochemical degradation of selected surfactants in water</w:t>
            </w:r>
          </w:p>
        </w:tc>
        <w:tc>
          <w:tcPr>
            <w:tcW w:w="3550" w:type="dxa"/>
          </w:tcPr>
          <w:p w:rsidR="00B94429" w:rsidRPr="00A676CF" w:rsidRDefault="008D4642" w:rsidP="008D4642">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S. Hatfield </w:t>
            </w:r>
            <w:proofErr w:type="spellStart"/>
            <w:r w:rsidRPr="00A676CF">
              <w:rPr>
                <w:rFonts w:asciiTheme="minorHAnsi" w:hAnsiTheme="minorHAnsi" w:cstheme="minorHAnsi"/>
                <w:color w:val="auto"/>
                <w:lang w:val="en-US"/>
              </w:rPr>
              <w:t>Venhuis</w:t>
            </w:r>
            <w:proofErr w:type="spellEnd"/>
            <w:r w:rsidRPr="00A676CF">
              <w:rPr>
                <w:rFonts w:asciiTheme="minorHAnsi" w:hAnsiTheme="minorHAnsi" w:cstheme="minorHAnsi"/>
                <w:color w:val="auto"/>
                <w:lang w:val="en-US"/>
              </w:rPr>
              <w:t xml:space="preserve">, M. </w:t>
            </w:r>
            <w:proofErr w:type="spellStart"/>
            <w:r w:rsidRPr="00A676CF">
              <w:rPr>
                <w:rFonts w:asciiTheme="minorHAnsi" w:hAnsiTheme="minorHAnsi" w:cstheme="minorHAnsi"/>
                <w:color w:val="auto"/>
                <w:lang w:val="en-US"/>
              </w:rPr>
              <w:t>Mehrvar</w:t>
            </w:r>
            <w:proofErr w:type="spellEnd"/>
            <w:r w:rsidRPr="00A676CF">
              <w:rPr>
                <w:rFonts w:asciiTheme="minorHAnsi" w:hAnsiTheme="minorHAnsi" w:cstheme="minorHAnsi"/>
                <w:color w:val="auto"/>
                <w:lang w:val="en-US"/>
              </w:rPr>
              <w:t xml:space="preserve">; </w:t>
            </w:r>
            <w:r w:rsidRPr="00A676CF">
              <w:rPr>
                <w:rFonts w:asciiTheme="minorHAnsi" w:hAnsiTheme="minorHAnsi" w:cstheme="minorHAnsi"/>
                <w:i/>
                <w:color w:val="auto"/>
                <w:lang w:val="en-US"/>
              </w:rPr>
              <w:t xml:space="preserve">Int. J. </w:t>
            </w:r>
            <w:proofErr w:type="spellStart"/>
            <w:r w:rsidRPr="00A676CF">
              <w:rPr>
                <w:rFonts w:asciiTheme="minorHAnsi" w:hAnsiTheme="minorHAnsi" w:cstheme="minorHAnsi"/>
                <w:i/>
                <w:color w:val="auto"/>
                <w:lang w:val="en-US"/>
              </w:rPr>
              <w:t>Photoenergy</w:t>
            </w:r>
            <w:proofErr w:type="spellEnd"/>
            <w:r w:rsidRPr="00A676CF">
              <w:rPr>
                <w:rFonts w:asciiTheme="minorHAnsi" w:hAnsiTheme="minorHAnsi" w:cstheme="minorHAnsi"/>
                <w:color w:val="auto"/>
                <w:lang w:val="en-US"/>
              </w:rPr>
              <w:t xml:space="preserve">, </w:t>
            </w:r>
            <w:r w:rsidRPr="00A676CF">
              <w:rPr>
                <w:rFonts w:asciiTheme="minorHAnsi" w:hAnsiTheme="minorHAnsi" w:cstheme="minorHAnsi"/>
                <w:b/>
                <w:color w:val="auto"/>
                <w:lang w:val="en-US"/>
              </w:rPr>
              <w:t>2004</w:t>
            </w:r>
            <w:r w:rsidRPr="00A676CF">
              <w:rPr>
                <w:rFonts w:asciiTheme="minorHAnsi" w:hAnsiTheme="minorHAnsi" w:cstheme="minorHAnsi"/>
                <w:color w:val="auto"/>
                <w:lang w:val="en-US"/>
              </w:rPr>
              <w:t>, 6, 115-125</w:t>
            </w:r>
          </w:p>
        </w:tc>
        <w:tc>
          <w:tcPr>
            <w:tcW w:w="2340" w:type="dxa"/>
          </w:tcPr>
          <w:p w:rsidR="00B94429"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B94429" w:rsidRPr="0062388D" w:rsidTr="0022354E">
        <w:tc>
          <w:tcPr>
            <w:tcW w:w="1098" w:type="dxa"/>
          </w:tcPr>
          <w:p w:rsidR="00B94429"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B94429" w:rsidRPr="00A676CF" w:rsidRDefault="009C34D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B94429" w:rsidRPr="00A676CF" w:rsidRDefault="009C34D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B94429" w:rsidRPr="00A676CF" w:rsidRDefault="009C34D6" w:rsidP="009C34D6">
            <w:pPr>
              <w:rPr>
                <w:rFonts w:asciiTheme="minorHAnsi" w:hAnsiTheme="minorHAnsi" w:cstheme="minorHAnsi"/>
                <w:color w:val="auto"/>
                <w:sz w:val="20"/>
                <w:szCs w:val="20"/>
                <w:lang w:val="en-US"/>
              </w:rPr>
            </w:pPr>
            <w:proofErr w:type="spellStart"/>
            <w:r w:rsidRPr="00A676CF">
              <w:rPr>
                <w:rFonts w:asciiTheme="minorHAnsi" w:hAnsiTheme="minorHAnsi" w:cstheme="minorHAnsi"/>
                <w:color w:val="auto"/>
                <w:sz w:val="20"/>
                <w:szCs w:val="20"/>
                <w:lang w:val="en-US"/>
              </w:rPr>
              <w:t>Photocatalytic</w:t>
            </w:r>
            <w:proofErr w:type="spellEnd"/>
            <w:r w:rsidRPr="00A676CF">
              <w:rPr>
                <w:rFonts w:asciiTheme="minorHAnsi" w:hAnsiTheme="minorHAnsi" w:cstheme="minorHAnsi"/>
                <w:color w:val="auto"/>
                <w:sz w:val="20"/>
                <w:szCs w:val="20"/>
                <w:lang w:val="en-US"/>
              </w:rPr>
              <w:t xml:space="preserve"> oxidation of organic contaminants in water: An aid to environmental preservation</w:t>
            </w:r>
          </w:p>
        </w:tc>
        <w:tc>
          <w:tcPr>
            <w:tcW w:w="3550" w:type="dxa"/>
          </w:tcPr>
          <w:p w:rsidR="00B94429" w:rsidRPr="00A676CF" w:rsidRDefault="009C34D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R.W. Matthews; </w:t>
            </w:r>
            <w:r w:rsidRPr="00A676CF">
              <w:rPr>
                <w:rFonts w:asciiTheme="minorHAnsi" w:hAnsiTheme="minorHAnsi" w:cstheme="minorHAnsi"/>
                <w:i/>
                <w:color w:val="auto"/>
                <w:lang w:val="en-US"/>
              </w:rPr>
              <w:t xml:space="preserve">Pure &amp;App/. </w:t>
            </w:r>
            <w:proofErr w:type="spellStart"/>
            <w:proofErr w:type="gramStart"/>
            <w:r w:rsidRPr="00A676CF">
              <w:rPr>
                <w:rFonts w:asciiTheme="minorHAnsi" w:hAnsiTheme="minorHAnsi" w:cstheme="minorHAnsi"/>
                <w:i/>
                <w:color w:val="auto"/>
                <w:lang w:val="en-US"/>
              </w:rPr>
              <w:t>Chern</w:t>
            </w:r>
            <w:proofErr w:type="spellEnd"/>
            <w:r w:rsidRPr="00A676CF">
              <w:rPr>
                <w:rFonts w:asciiTheme="minorHAnsi" w:hAnsiTheme="minorHAnsi" w:cstheme="minorHAnsi"/>
                <w:i/>
                <w:color w:val="auto"/>
                <w:lang w:val="en-US"/>
              </w:rPr>
              <w:t>.</w:t>
            </w:r>
            <w:r w:rsidRPr="00A676CF">
              <w:rPr>
                <w:rFonts w:asciiTheme="minorHAnsi" w:hAnsiTheme="minorHAnsi" w:cstheme="minorHAnsi"/>
                <w:color w:val="auto"/>
                <w:lang w:val="en-US"/>
              </w:rPr>
              <w:t>,</w:t>
            </w:r>
            <w:proofErr w:type="gramEnd"/>
            <w:r w:rsidRPr="00A676CF">
              <w:rPr>
                <w:rFonts w:asciiTheme="minorHAnsi" w:hAnsiTheme="minorHAnsi" w:cstheme="minorHAnsi"/>
                <w:color w:val="auto"/>
                <w:lang w:val="en-US"/>
              </w:rPr>
              <w:t xml:space="preserve"> Vol. 64, No. 9, pp. 1285-1290, </w:t>
            </w:r>
            <w:r w:rsidRPr="00A676CF">
              <w:rPr>
                <w:rFonts w:asciiTheme="minorHAnsi" w:hAnsiTheme="minorHAnsi" w:cstheme="minorHAnsi"/>
                <w:b/>
                <w:color w:val="auto"/>
                <w:lang w:val="en-US"/>
              </w:rPr>
              <w:t>1992</w:t>
            </w:r>
            <w:r w:rsidRPr="00A676CF">
              <w:rPr>
                <w:rFonts w:asciiTheme="minorHAnsi" w:hAnsiTheme="minorHAnsi" w:cstheme="minorHAnsi"/>
                <w:color w:val="auto"/>
                <w:lang w:val="en-US"/>
              </w:rPr>
              <w:t>.</w:t>
            </w:r>
          </w:p>
        </w:tc>
        <w:tc>
          <w:tcPr>
            <w:tcW w:w="2340" w:type="dxa"/>
          </w:tcPr>
          <w:p w:rsidR="00B94429"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C70778" w:rsidRPr="0062388D" w:rsidTr="0022354E">
        <w:tc>
          <w:tcPr>
            <w:tcW w:w="1098" w:type="dxa"/>
          </w:tcPr>
          <w:p w:rsidR="00C70778"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C70778" w:rsidRPr="00A676CF" w:rsidRDefault="00C70778"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Review</w:t>
            </w:r>
          </w:p>
        </w:tc>
        <w:tc>
          <w:tcPr>
            <w:tcW w:w="2070" w:type="dxa"/>
          </w:tcPr>
          <w:p w:rsidR="00C70778" w:rsidRPr="00A676CF" w:rsidRDefault="00C70778" w:rsidP="00F61FE9">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example(s) of application</w:t>
            </w:r>
          </w:p>
        </w:tc>
        <w:tc>
          <w:tcPr>
            <w:tcW w:w="4100" w:type="dxa"/>
          </w:tcPr>
          <w:p w:rsidR="00C70778" w:rsidRPr="00A676CF" w:rsidRDefault="00C70778" w:rsidP="00C70778">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Utilization of Solar Energy in the </w:t>
            </w:r>
            <w:proofErr w:type="spellStart"/>
            <w:r w:rsidRPr="00A676CF">
              <w:rPr>
                <w:rFonts w:asciiTheme="minorHAnsi" w:hAnsiTheme="minorHAnsi" w:cstheme="minorHAnsi"/>
                <w:color w:val="auto"/>
                <w:sz w:val="20"/>
                <w:szCs w:val="20"/>
                <w:lang w:val="en-US"/>
              </w:rPr>
              <w:t>Photodegradation</w:t>
            </w:r>
            <w:proofErr w:type="spellEnd"/>
            <w:r w:rsidRPr="00A676CF">
              <w:rPr>
                <w:rFonts w:asciiTheme="minorHAnsi" w:hAnsiTheme="minorHAnsi" w:cstheme="minorHAnsi"/>
                <w:color w:val="auto"/>
                <w:sz w:val="20"/>
                <w:szCs w:val="20"/>
                <w:lang w:val="en-US"/>
              </w:rPr>
              <w:t xml:space="preserve"> of Gasoline in Water and of Oil-Field-Produced Water</w:t>
            </w:r>
          </w:p>
        </w:tc>
        <w:tc>
          <w:tcPr>
            <w:tcW w:w="3550" w:type="dxa"/>
          </w:tcPr>
          <w:p w:rsidR="00C70778" w:rsidRPr="00A676CF" w:rsidRDefault="00C70778" w:rsidP="00C70778">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J.F.E. Morales. D.N. </w:t>
            </w:r>
            <w:proofErr w:type="gramStart"/>
            <w:r w:rsidRPr="00A676CF">
              <w:rPr>
                <w:rFonts w:asciiTheme="minorHAnsi" w:hAnsiTheme="minorHAnsi" w:cstheme="minorHAnsi"/>
                <w:color w:val="auto"/>
                <w:sz w:val="20"/>
                <w:szCs w:val="20"/>
                <w:lang w:val="en-US"/>
              </w:rPr>
              <w:t>Silva ,</w:t>
            </w:r>
            <w:proofErr w:type="gramEnd"/>
            <w:r w:rsidRPr="00A676CF">
              <w:rPr>
                <w:rFonts w:asciiTheme="minorHAnsi" w:hAnsiTheme="minorHAnsi" w:cstheme="minorHAnsi"/>
                <w:color w:val="auto"/>
                <w:sz w:val="20"/>
                <w:szCs w:val="20"/>
                <w:lang w:val="en-US"/>
              </w:rPr>
              <w:t xml:space="preserve"> F.H. </w:t>
            </w:r>
            <w:proofErr w:type="spellStart"/>
            <w:r w:rsidRPr="00A676CF">
              <w:rPr>
                <w:rFonts w:asciiTheme="minorHAnsi" w:hAnsiTheme="minorHAnsi" w:cstheme="minorHAnsi"/>
                <w:color w:val="auto"/>
                <w:sz w:val="20"/>
                <w:szCs w:val="20"/>
                <w:lang w:val="en-US"/>
              </w:rPr>
              <w:t>Quina</w:t>
            </w:r>
            <w:proofErr w:type="spellEnd"/>
            <w:r w:rsidRPr="00A676CF">
              <w:rPr>
                <w:rFonts w:asciiTheme="minorHAnsi" w:hAnsiTheme="minorHAnsi" w:cstheme="minorHAnsi"/>
                <w:color w:val="auto"/>
                <w:sz w:val="20"/>
                <w:szCs w:val="20"/>
                <w:lang w:val="en-US"/>
              </w:rPr>
              <w:t xml:space="preserve"> ,  O. </w:t>
            </w:r>
            <w:proofErr w:type="spellStart"/>
            <w:r w:rsidRPr="00A676CF">
              <w:rPr>
                <w:rFonts w:asciiTheme="minorHAnsi" w:hAnsiTheme="minorHAnsi" w:cstheme="minorHAnsi"/>
                <w:color w:val="auto"/>
                <w:sz w:val="20"/>
                <w:szCs w:val="20"/>
                <w:lang w:val="en-US"/>
              </w:rPr>
              <w:t>Chiavone</w:t>
            </w:r>
            <w:proofErr w:type="spellEnd"/>
            <w:r w:rsidRPr="00A676CF">
              <w:rPr>
                <w:rFonts w:asciiTheme="minorHAnsi" w:hAnsiTheme="minorHAnsi" w:cstheme="minorHAnsi"/>
                <w:color w:val="auto"/>
                <w:sz w:val="20"/>
                <w:szCs w:val="20"/>
                <w:lang w:val="en-US"/>
              </w:rPr>
              <w:t xml:space="preserve"> - </w:t>
            </w:r>
            <w:proofErr w:type="spellStart"/>
            <w:r w:rsidRPr="00A676CF">
              <w:rPr>
                <w:rFonts w:asciiTheme="minorHAnsi" w:hAnsiTheme="minorHAnsi" w:cstheme="minorHAnsi"/>
                <w:color w:val="auto"/>
                <w:sz w:val="20"/>
                <w:szCs w:val="20"/>
                <w:lang w:val="en-US"/>
              </w:rPr>
              <w:t>Filho</w:t>
            </w:r>
            <w:proofErr w:type="spellEnd"/>
            <w:r w:rsidRPr="00A676CF">
              <w:rPr>
                <w:rFonts w:asciiTheme="minorHAnsi" w:hAnsiTheme="minorHAnsi" w:cstheme="minorHAnsi"/>
                <w:color w:val="auto"/>
                <w:sz w:val="20"/>
                <w:szCs w:val="20"/>
                <w:lang w:val="en-US"/>
              </w:rPr>
              <w:t xml:space="preserve">, C.A.O. </w:t>
            </w:r>
            <w:proofErr w:type="spellStart"/>
            <w:r w:rsidRPr="00A676CF">
              <w:rPr>
                <w:rFonts w:asciiTheme="minorHAnsi" w:hAnsiTheme="minorHAnsi" w:cstheme="minorHAnsi"/>
                <w:color w:val="auto"/>
                <w:sz w:val="20"/>
                <w:szCs w:val="20"/>
                <w:lang w:val="en-US"/>
              </w:rPr>
              <w:t>Nascimento</w:t>
            </w:r>
            <w:proofErr w:type="spellEnd"/>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i/>
                <w:color w:val="auto"/>
                <w:sz w:val="20"/>
                <w:szCs w:val="20"/>
                <w:lang w:val="en-US"/>
              </w:rPr>
              <w:t>Environ. Sci. Technol</w:t>
            </w:r>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b/>
                <w:color w:val="auto"/>
                <w:sz w:val="20"/>
                <w:szCs w:val="20"/>
                <w:lang w:val="en-US"/>
              </w:rPr>
              <w:t>2004</w:t>
            </w:r>
            <w:r w:rsidRPr="00A676CF">
              <w:rPr>
                <w:rFonts w:asciiTheme="minorHAnsi" w:hAnsiTheme="minorHAnsi" w:cstheme="minorHAnsi"/>
                <w:color w:val="auto"/>
                <w:sz w:val="20"/>
                <w:szCs w:val="20"/>
                <w:lang w:val="en-US"/>
              </w:rPr>
              <w:t>, 38, 3746-3751</w:t>
            </w:r>
          </w:p>
        </w:tc>
        <w:tc>
          <w:tcPr>
            <w:tcW w:w="2340" w:type="dxa"/>
          </w:tcPr>
          <w:p w:rsidR="00C70778"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C70778" w:rsidRPr="0062388D" w:rsidTr="0022354E">
        <w:tc>
          <w:tcPr>
            <w:tcW w:w="1098" w:type="dxa"/>
          </w:tcPr>
          <w:p w:rsidR="00C70778" w:rsidRPr="00A676CF" w:rsidRDefault="00FF7CAC"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5.i</w:t>
            </w:r>
          </w:p>
        </w:tc>
        <w:tc>
          <w:tcPr>
            <w:tcW w:w="1350" w:type="dxa"/>
          </w:tcPr>
          <w:p w:rsidR="00C70778" w:rsidRPr="00A676CF" w:rsidRDefault="0080516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C70778" w:rsidRPr="00A676CF" w:rsidRDefault="00805166"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Basic knowledge; example(s) of application</w:t>
            </w:r>
          </w:p>
        </w:tc>
        <w:tc>
          <w:tcPr>
            <w:tcW w:w="4100" w:type="dxa"/>
          </w:tcPr>
          <w:p w:rsidR="00C70778" w:rsidRPr="00A676CF" w:rsidRDefault="00805166" w:rsidP="00805166">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New Photochemical and Electrochemical Methods for the Degradation of Pesticides in Aqueous media. Environmental Applications</w:t>
            </w:r>
          </w:p>
        </w:tc>
        <w:tc>
          <w:tcPr>
            <w:tcW w:w="3550" w:type="dxa"/>
          </w:tcPr>
          <w:p w:rsidR="00C70778" w:rsidRPr="00A676CF" w:rsidRDefault="00805166" w:rsidP="00805166">
            <w:pPr>
              <w:rPr>
                <w:rFonts w:asciiTheme="minorHAnsi" w:hAnsiTheme="minorHAnsi" w:cstheme="minorHAnsi"/>
                <w:color w:val="auto"/>
                <w:sz w:val="20"/>
                <w:szCs w:val="20"/>
                <w:lang w:val="en-US"/>
              </w:rPr>
            </w:pPr>
            <w:r w:rsidRPr="00A676CF">
              <w:rPr>
                <w:rFonts w:asciiTheme="minorHAnsi" w:hAnsiTheme="minorHAnsi" w:cstheme="minorHAnsi"/>
                <w:color w:val="auto"/>
                <w:sz w:val="20"/>
                <w:szCs w:val="20"/>
                <w:lang w:val="en-US"/>
              </w:rPr>
              <w:t xml:space="preserve">J.J. Aaron, M.A. </w:t>
            </w:r>
            <w:proofErr w:type="spellStart"/>
            <w:r w:rsidRPr="00A676CF">
              <w:rPr>
                <w:rFonts w:asciiTheme="minorHAnsi" w:hAnsiTheme="minorHAnsi" w:cstheme="minorHAnsi"/>
                <w:color w:val="auto"/>
                <w:sz w:val="20"/>
                <w:szCs w:val="20"/>
                <w:lang w:val="en-US"/>
              </w:rPr>
              <w:t>Oturan</w:t>
            </w:r>
            <w:proofErr w:type="spellEnd"/>
            <w:r w:rsidRPr="00A676CF">
              <w:rPr>
                <w:rFonts w:asciiTheme="minorHAnsi" w:hAnsiTheme="minorHAnsi" w:cstheme="minorHAnsi"/>
                <w:color w:val="auto"/>
                <w:sz w:val="20"/>
                <w:szCs w:val="20"/>
                <w:lang w:val="en-US"/>
              </w:rPr>
              <w:t xml:space="preserve">; </w:t>
            </w:r>
            <w:r w:rsidRPr="00A676CF">
              <w:rPr>
                <w:rFonts w:asciiTheme="minorHAnsi" w:hAnsiTheme="minorHAnsi" w:cstheme="minorHAnsi"/>
                <w:i/>
                <w:color w:val="auto"/>
                <w:sz w:val="20"/>
                <w:szCs w:val="20"/>
                <w:lang w:val="en-US"/>
              </w:rPr>
              <w:t xml:space="preserve">Turk J </w:t>
            </w:r>
            <w:proofErr w:type="spellStart"/>
            <w:r w:rsidRPr="00A676CF">
              <w:rPr>
                <w:rFonts w:asciiTheme="minorHAnsi" w:hAnsiTheme="minorHAnsi" w:cstheme="minorHAnsi"/>
                <w:i/>
                <w:color w:val="auto"/>
                <w:sz w:val="20"/>
                <w:szCs w:val="20"/>
                <w:lang w:val="en-US"/>
              </w:rPr>
              <w:t>Chem</w:t>
            </w:r>
            <w:proofErr w:type="spellEnd"/>
            <w:r w:rsidRPr="00A676CF">
              <w:rPr>
                <w:rFonts w:asciiTheme="minorHAnsi" w:hAnsiTheme="minorHAnsi" w:cstheme="minorHAnsi"/>
                <w:color w:val="auto"/>
                <w:sz w:val="20"/>
                <w:szCs w:val="20"/>
                <w:lang w:val="en-US"/>
              </w:rPr>
              <w:t xml:space="preserve"> 25 (</w:t>
            </w:r>
            <w:r w:rsidRPr="00A676CF">
              <w:rPr>
                <w:rFonts w:asciiTheme="minorHAnsi" w:hAnsiTheme="minorHAnsi" w:cstheme="minorHAnsi"/>
                <w:b/>
                <w:color w:val="auto"/>
                <w:sz w:val="20"/>
                <w:szCs w:val="20"/>
                <w:lang w:val="en-US"/>
              </w:rPr>
              <w:t>2001)</w:t>
            </w:r>
            <w:r w:rsidR="006F5C02">
              <w:rPr>
                <w:rFonts w:asciiTheme="minorHAnsi" w:hAnsiTheme="minorHAnsi" w:cstheme="minorHAnsi"/>
                <w:color w:val="auto"/>
                <w:sz w:val="20"/>
                <w:szCs w:val="20"/>
                <w:lang w:val="en-US"/>
              </w:rPr>
              <w:t xml:space="preserve"> , 509-</w:t>
            </w:r>
            <w:r w:rsidRPr="00A676CF">
              <w:rPr>
                <w:rFonts w:asciiTheme="minorHAnsi" w:hAnsiTheme="minorHAnsi" w:cstheme="minorHAnsi"/>
                <w:color w:val="auto"/>
                <w:sz w:val="20"/>
                <w:szCs w:val="20"/>
                <w:lang w:val="en-US"/>
              </w:rPr>
              <w:t>520</w:t>
            </w:r>
          </w:p>
        </w:tc>
        <w:tc>
          <w:tcPr>
            <w:tcW w:w="2340" w:type="dxa"/>
          </w:tcPr>
          <w:p w:rsidR="00C70778" w:rsidRPr="00A676CF" w:rsidRDefault="006E3271" w:rsidP="003B60FE">
            <w:pPr>
              <w:pStyle w:val="ListParagraph"/>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Ivan </w:t>
            </w:r>
            <w:proofErr w:type="spellStart"/>
            <w:r w:rsidRPr="00A676CF">
              <w:rPr>
                <w:rFonts w:asciiTheme="minorHAnsi" w:hAnsiTheme="minorHAnsi" w:cstheme="minorHAnsi"/>
                <w:color w:val="auto"/>
                <w:lang w:val="en-US"/>
              </w:rPr>
              <w:t>Jurani</w:t>
            </w:r>
            <w:proofErr w:type="spellEnd"/>
            <w:r w:rsidRPr="00A676CF">
              <w:rPr>
                <w:rFonts w:cstheme="minorHAnsi"/>
                <w:color w:val="auto"/>
                <w:lang w:val="hr-HR"/>
              </w:rPr>
              <w:t>ć</w:t>
            </w:r>
          </w:p>
        </w:tc>
      </w:tr>
      <w:tr w:rsidR="00AA4663" w:rsidRPr="0062388D" w:rsidTr="0022354E">
        <w:tc>
          <w:tcPr>
            <w:tcW w:w="1098"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5.ii</w:t>
            </w:r>
          </w:p>
        </w:tc>
        <w:tc>
          <w:tcPr>
            <w:tcW w:w="1350"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Book chapter</w:t>
            </w:r>
          </w:p>
        </w:tc>
        <w:tc>
          <w:tcPr>
            <w:tcW w:w="2070"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Basic knowledge</w:t>
            </w:r>
          </w:p>
        </w:tc>
        <w:tc>
          <w:tcPr>
            <w:tcW w:w="4100" w:type="dxa"/>
          </w:tcPr>
          <w:p w:rsidR="00AA4663" w:rsidRPr="00A676CF" w:rsidRDefault="00AA4663" w:rsidP="00F61FE9">
            <w:pPr>
              <w:rPr>
                <w:rFonts w:cs="Calibri"/>
                <w:color w:val="auto"/>
                <w:sz w:val="20"/>
                <w:szCs w:val="20"/>
                <w:lang w:val="en-US"/>
              </w:rPr>
            </w:pPr>
            <w:r w:rsidRPr="00A676CF">
              <w:rPr>
                <w:rFonts w:cs="Calibri"/>
                <w:color w:val="auto"/>
                <w:sz w:val="20"/>
                <w:szCs w:val="20"/>
                <w:lang w:val="en-US"/>
              </w:rPr>
              <w:t>Petroleum transformation in reservoir rocks (as a native matter)</w:t>
            </w:r>
          </w:p>
        </w:tc>
        <w:tc>
          <w:tcPr>
            <w:tcW w:w="3550" w:type="dxa"/>
          </w:tcPr>
          <w:p w:rsidR="00AA4663" w:rsidRPr="00A676CF" w:rsidRDefault="0062388D" w:rsidP="0062388D">
            <w:pPr>
              <w:rPr>
                <w:rFonts w:cs="Calibri"/>
                <w:color w:val="auto"/>
                <w:sz w:val="20"/>
                <w:szCs w:val="20"/>
                <w:lang w:val="en-US"/>
              </w:rPr>
            </w:pPr>
            <w:r w:rsidRPr="00A676CF">
              <w:rPr>
                <w:rFonts w:cs="Calibri"/>
                <w:color w:val="auto"/>
                <w:sz w:val="20"/>
                <w:szCs w:val="20"/>
                <w:lang w:val="en-US"/>
              </w:rPr>
              <w:t xml:space="preserve">D. </w:t>
            </w:r>
            <w:proofErr w:type="spellStart"/>
            <w:r w:rsidRPr="00A676CF">
              <w:rPr>
                <w:rFonts w:cs="Calibri"/>
                <w:color w:val="auto"/>
                <w:sz w:val="20"/>
                <w:szCs w:val="20"/>
                <w:lang w:val="en-US"/>
              </w:rPr>
              <w:t>Vitorovi</w:t>
            </w:r>
            <w:r w:rsidRPr="00A676CF">
              <w:rPr>
                <w:rFonts w:ascii="Arial" w:hAnsi="Arial" w:cs="Arial"/>
                <w:color w:val="auto"/>
                <w:sz w:val="20"/>
                <w:szCs w:val="20"/>
                <w:lang w:val="en-US"/>
              </w:rPr>
              <w:t>ć</w:t>
            </w:r>
            <w:proofErr w:type="spellEnd"/>
            <w:r w:rsidR="00AA4663" w:rsidRPr="00A676CF">
              <w:rPr>
                <w:rFonts w:cs="Calibri"/>
                <w:color w:val="auto"/>
                <w:sz w:val="20"/>
                <w:szCs w:val="20"/>
                <w:lang w:val="en-US"/>
              </w:rPr>
              <w:t xml:space="preserve">, B. </w:t>
            </w:r>
            <w:proofErr w:type="spellStart"/>
            <w:r w:rsidR="00AA4663" w:rsidRPr="00A676CF">
              <w:rPr>
                <w:rFonts w:cs="Calibri"/>
                <w:color w:val="auto"/>
                <w:sz w:val="20"/>
                <w:szCs w:val="20"/>
                <w:lang w:val="en-US"/>
              </w:rPr>
              <w:t>Jovan</w:t>
            </w:r>
            <w:r w:rsidRPr="00A676CF">
              <w:rPr>
                <w:rFonts w:ascii="Arial" w:hAnsi="Arial" w:cs="Arial"/>
                <w:color w:val="auto"/>
                <w:sz w:val="20"/>
                <w:szCs w:val="20"/>
                <w:lang w:val="en-US"/>
              </w:rPr>
              <w:t>č</w:t>
            </w:r>
            <w:r w:rsidR="00AA4663" w:rsidRPr="00A676CF">
              <w:rPr>
                <w:rFonts w:cs="Calibri"/>
                <w:color w:val="auto"/>
                <w:sz w:val="20"/>
                <w:szCs w:val="20"/>
                <w:lang w:val="en-US"/>
              </w:rPr>
              <w:t>i</w:t>
            </w:r>
            <w:r w:rsidR="00AA4663" w:rsidRPr="00A676CF">
              <w:rPr>
                <w:rFonts w:ascii="Arial" w:hAnsi="Arial" w:cs="Arial"/>
                <w:color w:val="auto"/>
                <w:sz w:val="20"/>
                <w:szCs w:val="20"/>
                <w:lang w:val="en-US"/>
              </w:rPr>
              <w:t>ć</w:t>
            </w:r>
            <w:r w:rsidR="00AA4663" w:rsidRPr="00A676CF">
              <w:rPr>
                <w:rFonts w:ascii="Arial Rounded MT Bold" w:hAnsi="Arial Rounded MT Bold" w:cs="Arial Rounded MT Bold"/>
                <w:color w:val="auto"/>
                <w:sz w:val="20"/>
                <w:szCs w:val="20"/>
                <w:lang w:val="en-US"/>
              </w:rPr>
              <w:t>evi</w:t>
            </w:r>
            <w:r w:rsidR="00AA4663" w:rsidRPr="00A676CF">
              <w:rPr>
                <w:rFonts w:ascii="Arial" w:hAnsi="Arial" w:cs="Arial"/>
                <w:color w:val="auto"/>
                <w:sz w:val="20"/>
                <w:szCs w:val="20"/>
                <w:lang w:val="en-US"/>
              </w:rPr>
              <w:t>ć</w:t>
            </w:r>
            <w:proofErr w:type="spellEnd"/>
            <w:r w:rsidR="00AA4663" w:rsidRPr="00A676CF">
              <w:rPr>
                <w:rFonts w:ascii="Arial Rounded MT Bold" w:hAnsi="Arial Rounded MT Bold" w:cs="Arial Rounded MT Bold"/>
                <w:color w:val="auto"/>
                <w:sz w:val="20"/>
                <w:szCs w:val="20"/>
                <w:lang w:val="en-US"/>
              </w:rPr>
              <w:t>:  Fundamentals of organic geochemistry</w:t>
            </w:r>
            <w:r w:rsidR="00AA4663" w:rsidRPr="00A676CF">
              <w:rPr>
                <w:color w:val="auto"/>
                <w:sz w:val="20"/>
                <w:szCs w:val="20"/>
                <w:lang w:val="sr-Latn-CS"/>
              </w:rPr>
              <w:t xml:space="preserve"> </w:t>
            </w:r>
            <w:r w:rsidR="00AA4663" w:rsidRPr="00A676CF">
              <w:rPr>
                <w:rFonts w:cs="Calibri"/>
                <w:color w:val="auto"/>
                <w:sz w:val="20"/>
                <w:szCs w:val="20"/>
                <w:lang w:val="en-US"/>
              </w:rPr>
              <w:t>2005. ISBN 86-7220-019-5. pp. 141-146</w:t>
            </w:r>
          </w:p>
        </w:tc>
        <w:tc>
          <w:tcPr>
            <w:tcW w:w="2340" w:type="dxa"/>
          </w:tcPr>
          <w:p w:rsidR="00AA4663" w:rsidRPr="00A676CF" w:rsidRDefault="00AA4663" w:rsidP="00F61FE9">
            <w:pPr>
              <w:pStyle w:val="ListParagraph"/>
              <w:ind w:left="0"/>
              <w:rPr>
                <w:rFonts w:ascii="Calibri" w:hAnsi="Calibri" w:cs="Calibri"/>
                <w:color w:val="auto"/>
                <w:lang w:val="en-US"/>
              </w:rPr>
            </w:pPr>
            <w:proofErr w:type="spellStart"/>
            <w:r w:rsidRPr="00A676CF">
              <w:rPr>
                <w:rFonts w:ascii="Calibri" w:hAnsi="Calibri" w:cs="Calibri"/>
                <w:color w:val="auto"/>
                <w:lang w:val="en-US"/>
              </w:rPr>
              <w:t>Branimir</w:t>
            </w:r>
            <w:proofErr w:type="spellEnd"/>
            <w:r w:rsidRPr="00A676CF">
              <w:rPr>
                <w:rFonts w:ascii="Calibri" w:hAnsi="Calibri" w:cs="Calibri"/>
                <w:color w:val="auto"/>
                <w:lang w:val="en-US"/>
              </w:rPr>
              <w:t xml:space="preserve"> </w:t>
            </w:r>
            <w:proofErr w:type="spellStart"/>
            <w:r w:rsidRPr="00A676CF">
              <w:rPr>
                <w:rFonts w:ascii="Calibri" w:hAnsi="Calibri" w:cs="Calibri"/>
                <w:color w:val="auto"/>
                <w:lang w:val="en-US"/>
              </w:rPr>
              <w:t>Jovan</w:t>
            </w:r>
            <w:r w:rsidRPr="00A676CF">
              <w:rPr>
                <w:rFonts w:ascii="Arial" w:hAnsi="Arial" w:cs="Arial"/>
                <w:color w:val="auto"/>
                <w:lang w:val="en-US"/>
              </w:rPr>
              <w:t>č</w:t>
            </w:r>
            <w:r w:rsidRPr="00A676CF">
              <w:rPr>
                <w:rFonts w:ascii="Calibri" w:hAnsi="Calibri" w:cs="Calibri"/>
                <w:color w:val="auto"/>
                <w:lang w:val="en-US"/>
              </w:rPr>
              <w:t>i</w:t>
            </w:r>
            <w:r w:rsidRPr="00A676CF">
              <w:rPr>
                <w:rFonts w:ascii="Arial" w:hAnsi="Arial" w:cs="Arial"/>
                <w:color w:val="auto"/>
                <w:lang w:val="en-US"/>
              </w:rPr>
              <w:t>ć</w:t>
            </w:r>
            <w:r w:rsidRPr="00A676CF">
              <w:rPr>
                <w:rFonts w:ascii="Calibri" w:hAnsi="Calibri" w:cs="Calibri"/>
                <w:color w:val="auto"/>
                <w:lang w:val="en-US"/>
              </w:rPr>
              <w:t>evi</w:t>
            </w:r>
            <w:r w:rsidRPr="00A676CF">
              <w:rPr>
                <w:rFonts w:ascii="Arial" w:hAnsi="Arial" w:cs="Arial"/>
                <w:color w:val="auto"/>
                <w:lang w:val="en-US"/>
              </w:rPr>
              <w:t>ć</w:t>
            </w:r>
            <w:proofErr w:type="spellEnd"/>
          </w:p>
        </w:tc>
      </w:tr>
      <w:tr w:rsidR="00AA4663" w:rsidRPr="0062388D" w:rsidTr="0022354E">
        <w:tc>
          <w:tcPr>
            <w:tcW w:w="1098"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5.ii</w:t>
            </w:r>
          </w:p>
        </w:tc>
        <w:tc>
          <w:tcPr>
            <w:tcW w:w="1350"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 xml:space="preserve">Review and research article </w:t>
            </w:r>
          </w:p>
        </w:tc>
        <w:tc>
          <w:tcPr>
            <w:tcW w:w="2070" w:type="dxa"/>
          </w:tcPr>
          <w:p w:rsidR="00AA4663" w:rsidRPr="00A676CF" w:rsidRDefault="00AA4663" w:rsidP="00F61FE9">
            <w:pPr>
              <w:pStyle w:val="ListParagraph"/>
              <w:ind w:left="0"/>
              <w:rPr>
                <w:rFonts w:ascii="Calibri" w:hAnsi="Calibri" w:cs="Calibri"/>
                <w:color w:val="auto"/>
                <w:lang w:val="en-US"/>
              </w:rPr>
            </w:pPr>
            <w:r w:rsidRPr="00A676CF">
              <w:rPr>
                <w:rFonts w:ascii="Calibri" w:hAnsi="Calibri" w:cs="Calibri"/>
                <w:color w:val="auto"/>
                <w:lang w:val="en-US"/>
              </w:rPr>
              <w:t>Basic knowledge</w:t>
            </w:r>
          </w:p>
        </w:tc>
        <w:tc>
          <w:tcPr>
            <w:tcW w:w="4100" w:type="dxa"/>
          </w:tcPr>
          <w:p w:rsidR="00AA4663" w:rsidRPr="00A676CF" w:rsidRDefault="00AA4663" w:rsidP="00F61FE9">
            <w:pPr>
              <w:rPr>
                <w:rFonts w:cs="Calibri"/>
                <w:color w:val="auto"/>
                <w:sz w:val="20"/>
                <w:szCs w:val="20"/>
                <w:lang w:val="en-US"/>
              </w:rPr>
            </w:pPr>
            <w:r w:rsidRPr="00A676CF">
              <w:rPr>
                <w:rFonts w:cs="Calibri"/>
                <w:color w:val="auto"/>
                <w:sz w:val="20"/>
                <w:szCs w:val="20"/>
                <w:lang w:val="en-US"/>
              </w:rPr>
              <w:t xml:space="preserve">Petroleum transformation in the </w:t>
            </w:r>
            <w:proofErr w:type="spellStart"/>
            <w:r w:rsidRPr="00A676CF">
              <w:rPr>
                <w:rFonts w:cs="Calibri"/>
                <w:color w:val="auto"/>
                <w:sz w:val="20"/>
                <w:szCs w:val="20"/>
                <w:lang w:val="en-US"/>
              </w:rPr>
              <w:t>enviroenmnt</w:t>
            </w:r>
            <w:proofErr w:type="spellEnd"/>
            <w:r w:rsidRPr="00A676CF">
              <w:rPr>
                <w:rFonts w:cs="Calibri"/>
                <w:color w:val="auto"/>
                <w:sz w:val="20"/>
                <w:szCs w:val="20"/>
                <w:lang w:val="en-US"/>
              </w:rPr>
              <w:t xml:space="preserve"> (as an anthropogenic</w:t>
            </w:r>
            <w:r w:rsidRPr="00A676CF">
              <w:rPr>
                <w:color w:val="auto"/>
                <w:sz w:val="20"/>
                <w:szCs w:val="20"/>
                <w:lang w:val="sr-Latn-CS"/>
              </w:rPr>
              <w:t xml:space="preserve"> </w:t>
            </w:r>
            <w:r w:rsidRPr="00A676CF">
              <w:rPr>
                <w:rFonts w:cs="Calibri"/>
                <w:color w:val="auto"/>
                <w:sz w:val="20"/>
                <w:szCs w:val="20"/>
                <w:lang w:val="en-US"/>
              </w:rPr>
              <w:t xml:space="preserve"> matter)</w:t>
            </w:r>
          </w:p>
        </w:tc>
        <w:tc>
          <w:tcPr>
            <w:tcW w:w="3550" w:type="dxa"/>
          </w:tcPr>
          <w:p w:rsidR="00AA4663" w:rsidRPr="00A676CF" w:rsidRDefault="00AA4663" w:rsidP="00F61FE9">
            <w:pPr>
              <w:autoSpaceDE w:val="0"/>
              <w:autoSpaceDN w:val="0"/>
              <w:adjustRightInd w:val="0"/>
              <w:rPr>
                <w:color w:val="auto"/>
                <w:sz w:val="20"/>
                <w:szCs w:val="20"/>
                <w:lang w:val="sl-SI"/>
              </w:rPr>
            </w:pPr>
            <w:r w:rsidRPr="00A676CF">
              <w:rPr>
                <w:color w:val="auto"/>
                <w:sz w:val="20"/>
                <w:szCs w:val="20"/>
                <w:lang w:val="sr-Latn-CS"/>
              </w:rPr>
              <w:t>B.</w:t>
            </w:r>
            <w:r w:rsidRPr="00A676CF">
              <w:rPr>
                <w:b/>
                <w:color w:val="auto"/>
                <w:sz w:val="20"/>
                <w:szCs w:val="20"/>
                <w:lang w:val="sr-Latn-CS"/>
              </w:rPr>
              <w:t xml:space="preserve"> </w:t>
            </w:r>
            <w:r w:rsidRPr="00A676CF">
              <w:rPr>
                <w:color w:val="auto"/>
                <w:sz w:val="20"/>
                <w:szCs w:val="20"/>
                <w:lang w:val="sr-Latn-CS"/>
              </w:rPr>
              <w:t>Jovan</w:t>
            </w:r>
            <w:r w:rsidRPr="00A676CF">
              <w:rPr>
                <w:rFonts w:ascii="Arial" w:hAnsi="Arial" w:cs="Arial"/>
                <w:color w:val="auto"/>
                <w:sz w:val="20"/>
                <w:szCs w:val="20"/>
                <w:lang w:val="sr-Latn-CS"/>
              </w:rPr>
              <w:t>č</w:t>
            </w:r>
            <w:r w:rsidRPr="00A676CF">
              <w:rPr>
                <w:color w:val="auto"/>
                <w:sz w:val="20"/>
                <w:szCs w:val="20"/>
                <w:lang w:val="sr-Latn-CS"/>
              </w:rPr>
              <w:t>i</w:t>
            </w:r>
            <w:r w:rsidRPr="00A676CF">
              <w:rPr>
                <w:rFonts w:ascii="Arial" w:hAnsi="Arial" w:cs="Arial"/>
                <w:color w:val="auto"/>
                <w:sz w:val="20"/>
                <w:szCs w:val="20"/>
                <w:lang w:val="sr-Latn-CS"/>
              </w:rPr>
              <w:t>ć</w:t>
            </w:r>
            <w:r w:rsidRPr="00A676CF">
              <w:rPr>
                <w:color w:val="auto"/>
                <w:sz w:val="20"/>
                <w:szCs w:val="20"/>
                <w:lang w:val="sr-Latn-CS"/>
              </w:rPr>
              <w:t>evi</w:t>
            </w:r>
            <w:r w:rsidRPr="00A676CF">
              <w:rPr>
                <w:rFonts w:ascii="Arial" w:hAnsi="Arial" w:cs="Arial"/>
                <w:color w:val="auto"/>
                <w:sz w:val="20"/>
                <w:szCs w:val="20"/>
                <w:lang w:val="sr-Latn-CS"/>
              </w:rPr>
              <w:t>ć</w:t>
            </w:r>
            <w:r w:rsidRPr="00A676CF">
              <w:rPr>
                <w:color w:val="auto"/>
                <w:sz w:val="20"/>
                <w:szCs w:val="20"/>
                <w:lang w:val="sr-Latn-CS"/>
              </w:rPr>
              <w:t>, M. Vrvi</w:t>
            </w:r>
            <w:r w:rsidRPr="00A676CF">
              <w:rPr>
                <w:rFonts w:ascii="Arial" w:hAnsi="Arial" w:cs="Arial"/>
                <w:color w:val="auto"/>
                <w:sz w:val="20"/>
                <w:szCs w:val="20"/>
                <w:lang w:val="sr-Latn-CS"/>
              </w:rPr>
              <w:t>ć</w:t>
            </w:r>
            <w:r w:rsidRPr="00A676CF">
              <w:rPr>
                <w:color w:val="auto"/>
                <w:sz w:val="20"/>
                <w:szCs w:val="20"/>
                <w:lang w:val="sr-Latn-CS"/>
              </w:rPr>
              <w:t xml:space="preserve">, J. Schwarzbauer, H. Wehner, G. Scheeder and D. Vitorović, </w:t>
            </w:r>
            <w:r w:rsidRPr="00A676CF">
              <w:rPr>
                <w:i/>
                <w:iCs/>
                <w:color w:val="auto"/>
                <w:sz w:val="20"/>
                <w:szCs w:val="20"/>
                <w:lang w:val="sl-SI"/>
              </w:rPr>
              <w:t>Water Air and Soil Pollution</w:t>
            </w:r>
            <w:r w:rsidRPr="00A676CF">
              <w:rPr>
                <w:color w:val="auto"/>
                <w:sz w:val="20"/>
                <w:szCs w:val="20"/>
                <w:lang w:val="sl-SI"/>
              </w:rPr>
              <w:t xml:space="preserve"> </w:t>
            </w:r>
            <w:r w:rsidRPr="00A676CF">
              <w:rPr>
                <w:color w:val="auto"/>
                <w:sz w:val="20"/>
                <w:szCs w:val="20"/>
                <w:lang w:val="sr-Latn-CS"/>
              </w:rPr>
              <w:t xml:space="preserve">2007, </w:t>
            </w:r>
            <w:r w:rsidRPr="00A676CF">
              <w:rPr>
                <w:color w:val="auto"/>
                <w:sz w:val="20"/>
                <w:szCs w:val="20"/>
                <w:lang w:val="sl-SI"/>
              </w:rPr>
              <w:t xml:space="preserve">183,  225-238. </w:t>
            </w:r>
          </w:p>
          <w:p w:rsidR="00AA4663" w:rsidRPr="00A676CF" w:rsidRDefault="00AA4663" w:rsidP="00F61FE9">
            <w:pPr>
              <w:rPr>
                <w:rFonts w:cs="Calibri"/>
                <w:color w:val="auto"/>
                <w:sz w:val="20"/>
                <w:szCs w:val="20"/>
                <w:lang w:val="sl-SI"/>
              </w:rPr>
            </w:pPr>
            <w:r w:rsidRPr="00A676CF">
              <w:rPr>
                <w:color w:val="auto"/>
                <w:sz w:val="20"/>
                <w:szCs w:val="20"/>
              </w:rPr>
              <w:t>B. Jovan</w:t>
            </w:r>
            <w:r w:rsidRPr="00A676CF">
              <w:rPr>
                <w:rFonts w:ascii="Arial" w:hAnsi="Arial" w:cs="Arial"/>
                <w:color w:val="auto"/>
                <w:sz w:val="20"/>
                <w:szCs w:val="20"/>
              </w:rPr>
              <w:t>č</w:t>
            </w:r>
            <w:r w:rsidRPr="00A676CF">
              <w:rPr>
                <w:color w:val="auto"/>
                <w:sz w:val="20"/>
                <w:szCs w:val="20"/>
              </w:rPr>
              <w:t>i</w:t>
            </w:r>
            <w:r w:rsidRPr="00A676CF">
              <w:rPr>
                <w:rFonts w:ascii="Arial" w:hAnsi="Arial" w:cs="Arial"/>
                <w:color w:val="auto"/>
                <w:sz w:val="20"/>
                <w:szCs w:val="20"/>
              </w:rPr>
              <w:t>ć</w:t>
            </w:r>
            <w:r w:rsidRPr="00A676CF">
              <w:rPr>
                <w:color w:val="auto"/>
                <w:sz w:val="20"/>
                <w:szCs w:val="20"/>
              </w:rPr>
              <w:t>evi</w:t>
            </w:r>
            <w:r w:rsidRPr="00A676CF">
              <w:rPr>
                <w:rFonts w:ascii="Arial" w:hAnsi="Arial" w:cs="Arial"/>
                <w:color w:val="auto"/>
                <w:sz w:val="20"/>
                <w:szCs w:val="20"/>
              </w:rPr>
              <w:t>ć</w:t>
            </w:r>
            <w:r w:rsidRPr="00A676CF">
              <w:rPr>
                <w:color w:val="auto"/>
                <w:sz w:val="20"/>
                <w:szCs w:val="20"/>
              </w:rPr>
              <w:t>, P. Poli</w:t>
            </w:r>
            <w:r w:rsidRPr="00A676CF">
              <w:rPr>
                <w:rFonts w:ascii="Arial" w:hAnsi="Arial" w:cs="Arial"/>
                <w:color w:val="auto"/>
                <w:sz w:val="20"/>
                <w:szCs w:val="20"/>
              </w:rPr>
              <w:t>ć</w:t>
            </w:r>
            <w:r w:rsidRPr="00A676CF">
              <w:rPr>
                <w:color w:val="auto"/>
                <w:sz w:val="20"/>
                <w:szCs w:val="20"/>
              </w:rPr>
              <w:t>, Vrvi</w:t>
            </w:r>
            <w:r w:rsidRPr="00A676CF">
              <w:rPr>
                <w:rFonts w:ascii="Arial" w:hAnsi="Arial" w:cs="Arial"/>
                <w:color w:val="auto"/>
                <w:sz w:val="20"/>
                <w:szCs w:val="20"/>
              </w:rPr>
              <w:t>ć</w:t>
            </w:r>
            <w:r w:rsidRPr="00A676CF">
              <w:rPr>
                <w:color w:val="auto"/>
                <w:sz w:val="20"/>
                <w:szCs w:val="20"/>
              </w:rPr>
              <w:t xml:space="preserve"> M., G. Sheeder, T. Teschner and H. Wehner, (2003) </w:t>
            </w:r>
            <w:r w:rsidRPr="00A676CF">
              <w:rPr>
                <w:i/>
                <w:iCs/>
                <w:color w:val="auto"/>
                <w:sz w:val="20"/>
                <w:szCs w:val="20"/>
              </w:rPr>
              <w:t>Environmental Chemistry Letters</w:t>
            </w:r>
            <w:r w:rsidRPr="00A676CF">
              <w:rPr>
                <w:color w:val="auto"/>
                <w:sz w:val="20"/>
                <w:szCs w:val="20"/>
              </w:rPr>
              <w:t xml:space="preserve"> 1, 73-81.</w:t>
            </w:r>
          </w:p>
        </w:tc>
        <w:tc>
          <w:tcPr>
            <w:tcW w:w="2340" w:type="dxa"/>
          </w:tcPr>
          <w:p w:rsidR="00AA4663" w:rsidRPr="00A676CF" w:rsidRDefault="00AA4663" w:rsidP="00F61FE9">
            <w:pPr>
              <w:pStyle w:val="ListParagraph"/>
              <w:ind w:left="0"/>
              <w:rPr>
                <w:rFonts w:ascii="Calibri" w:hAnsi="Calibri" w:cs="Calibri"/>
                <w:color w:val="auto"/>
                <w:lang w:val="sl-SI"/>
              </w:rPr>
            </w:pPr>
            <w:proofErr w:type="spellStart"/>
            <w:r w:rsidRPr="00A676CF">
              <w:rPr>
                <w:rFonts w:ascii="Calibri" w:hAnsi="Calibri" w:cs="Calibri"/>
                <w:color w:val="auto"/>
                <w:lang w:val="en-US"/>
              </w:rPr>
              <w:t>Branimir</w:t>
            </w:r>
            <w:proofErr w:type="spellEnd"/>
            <w:r w:rsidRPr="00A676CF">
              <w:rPr>
                <w:rFonts w:ascii="Calibri" w:hAnsi="Calibri" w:cs="Calibri"/>
                <w:color w:val="auto"/>
                <w:lang w:val="en-US"/>
              </w:rPr>
              <w:t xml:space="preserve"> </w:t>
            </w:r>
            <w:proofErr w:type="spellStart"/>
            <w:r w:rsidRPr="00A676CF">
              <w:rPr>
                <w:rFonts w:ascii="Calibri" w:hAnsi="Calibri" w:cs="Calibri"/>
                <w:color w:val="auto"/>
                <w:lang w:val="en-US"/>
              </w:rPr>
              <w:t>Jovan</w:t>
            </w:r>
            <w:r w:rsidRPr="00A676CF">
              <w:rPr>
                <w:rFonts w:ascii="Arial" w:hAnsi="Arial" w:cs="Arial"/>
                <w:color w:val="auto"/>
                <w:lang w:val="en-US"/>
              </w:rPr>
              <w:t>č</w:t>
            </w:r>
            <w:r w:rsidRPr="00A676CF">
              <w:rPr>
                <w:rFonts w:ascii="Calibri" w:hAnsi="Calibri" w:cs="Calibri"/>
                <w:color w:val="auto"/>
                <w:lang w:val="en-US"/>
              </w:rPr>
              <w:t>i</w:t>
            </w:r>
            <w:r w:rsidRPr="00A676CF">
              <w:rPr>
                <w:rFonts w:ascii="Arial" w:hAnsi="Arial" w:cs="Arial"/>
                <w:color w:val="auto"/>
                <w:lang w:val="en-US"/>
              </w:rPr>
              <w:t>ć</w:t>
            </w:r>
            <w:r w:rsidRPr="00A676CF">
              <w:rPr>
                <w:rFonts w:ascii="Calibri" w:hAnsi="Calibri" w:cs="Calibri"/>
                <w:color w:val="auto"/>
                <w:lang w:val="en-US"/>
              </w:rPr>
              <w:t>evi</w:t>
            </w:r>
            <w:r w:rsidRPr="00A676CF">
              <w:rPr>
                <w:rFonts w:ascii="Arial" w:hAnsi="Arial" w:cs="Arial"/>
                <w:color w:val="auto"/>
                <w:lang w:val="en-US"/>
              </w:rPr>
              <w:t>ć</w:t>
            </w:r>
            <w:proofErr w:type="spellEnd"/>
          </w:p>
        </w:tc>
      </w:tr>
      <w:tr w:rsidR="00104312" w:rsidRPr="0062388D" w:rsidTr="0022354E">
        <w:tc>
          <w:tcPr>
            <w:tcW w:w="1098"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5.iii.</w:t>
            </w:r>
          </w:p>
        </w:tc>
        <w:tc>
          <w:tcPr>
            <w:tcW w:w="135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Journal Article / Review</w:t>
            </w:r>
          </w:p>
        </w:tc>
        <w:tc>
          <w:tcPr>
            <w:tcW w:w="207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Basic Knowledge</w:t>
            </w:r>
          </w:p>
        </w:tc>
        <w:tc>
          <w:tcPr>
            <w:tcW w:w="4100" w:type="dxa"/>
          </w:tcPr>
          <w:p w:rsidR="00104312" w:rsidRPr="00A676CF" w:rsidRDefault="00104312" w:rsidP="00104312">
            <w:pPr>
              <w:rPr>
                <w:rFonts w:eastAsia="Calibri"/>
                <w:color w:val="auto"/>
                <w:sz w:val="20"/>
                <w:szCs w:val="20"/>
              </w:rPr>
            </w:pPr>
            <w:r w:rsidRPr="00A676CF">
              <w:rPr>
                <w:rFonts w:eastAsia="Calibri"/>
                <w:color w:val="auto"/>
                <w:sz w:val="20"/>
                <w:szCs w:val="20"/>
              </w:rPr>
              <w:t>M. S. El-Shahawi, A. Hamza, A. S. Bashammakh and W. T. Al-Saggaf</w:t>
            </w:r>
          </w:p>
          <w:p w:rsidR="00104312" w:rsidRPr="00A676CF" w:rsidRDefault="00104312" w:rsidP="00104312">
            <w:pPr>
              <w:rPr>
                <w:rFonts w:eastAsia="Calibri"/>
                <w:i/>
                <w:color w:val="auto"/>
                <w:sz w:val="20"/>
                <w:szCs w:val="20"/>
              </w:rPr>
            </w:pPr>
            <w:r w:rsidRPr="00A676CF">
              <w:rPr>
                <w:rFonts w:eastAsia="Calibri"/>
                <w:i/>
                <w:color w:val="auto"/>
                <w:sz w:val="20"/>
                <w:szCs w:val="20"/>
              </w:rPr>
              <w:t xml:space="preserve">An overview on the accumulation, distribution, transformations, toxicity and analytical methods for the monitoring of persistent </w:t>
            </w:r>
            <w:r w:rsidRPr="00A676CF">
              <w:rPr>
                <w:rFonts w:eastAsia="Calibri"/>
                <w:i/>
                <w:color w:val="auto"/>
                <w:sz w:val="20"/>
                <w:szCs w:val="20"/>
              </w:rPr>
              <w:lastRenderedPageBreak/>
              <w:t>organic pollutants</w:t>
            </w:r>
          </w:p>
          <w:p w:rsidR="00104312" w:rsidRPr="00A676CF" w:rsidRDefault="00104312" w:rsidP="00104312">
            <w:pPr>
              <w:rPr>
                <w:rFonts w:eastAsia="Calibri"/>
                <w:color w:val="auto"/>
                <w:sz w:val="20"/>
                <w:szCs w:val="20"/>
              </w:rPr>
            </w:pPr>
            <w:r w:rsidRPr="00A676CF">
              <w:rPr>
                <w:rFonts w:eastAsia="Calibri"/>
                <w:color w:val="auto"/>
                <w:sz w:val="20"/>
                <w:szCs w:val="20"/>
              </w:rPr>
              <w:t>Abstract: Recent years have seen an upsurge of interest in developing low cost and reliable methods for the detection and precise determination of ultra-trace concentrations of persistent organic pollutants (POPs). because of their bioaccumulation, transformation and toxicity. This is the comprehensive review with 108 references referring to the distribution, source, accumulation, transformation, types and toxicity of polychlorinated biphenyls (PCBs) and organochlorine pesticides (OCPs). The review also aims to highlight on the current best practices for the analysis of PCBs and OCPs.</w:t>
            </w:r>
          </w:p>
        </w:tc>
        <w:tc>
          <w:tcPr>
            <w:tcW w:w="3550" w:type="dxa"/>
          </w:tcPr>
          <w:p w:rsidR="00104312" w:rsidRPr="00A676CF" w:rsidRDefault="00104312" w:rsidP="00104312">
            <w:pPr>
              <w:rPr>
                <w:rFonts w:eastAsia="Calibri"/>
                <w:color w:val="auto"/>
                <w:sz w:val="20"/>
                <w:szCs w:val="20"/>
              </w:rPr>
            </w:pPr>
            <w:r w:rsidRPr="00A676CF">
              <w:rPr>
                <w:rFonts w:eastAsia="Calibri"/>
                <w:color w:val="auto"/>
                <w:sz w:val="20"/>
                <w:szCs w:val="20"/>
              </w:rPr>
              <w:lastRenderedPageBreak/>
              <w:t>Talanta</w:t>
            </w:r>
          </w:p>
          <w:p w:rsidR="00104312" w:rsidRPr="00A676CF" w:rsidRDefault="00104312" w:rsidP="00104312">
            <w:pPr>
              <w:rPr>
                <w:rFonts w:eastAsia="Calibri"/>
                <w:color w:val="auto"/>
                <w:sz w:val="20"/>
                <w:szCs w:val="20"/>
              </w:rPr>
            </w:pPr>
            <w:r w:rsidRPr="00A676CF">
              <w:rPr>
                <w:rFonts w:eastAsia="Calibri"/>
                <w:color w:val="auto"/>
                <w:sz w:val="20"/>
                <w:szCs w:val="20"/>
              </w:rPr>
              <w:t>80/5 (2010)</w:t>
            </w:r>
          </w:p>
          <w:p w:rsidR="00104312" w:rsidRPr="00A676CF" w:rsidRDefault="00104312" w:rsidP="00104312">
            <w:pPr>
              <w:rPr>
                <w:rFonts w:eastAsia="Calibri"/>
                <w:color w:val="auto"/>
                <w:sz w:val="20"/>
                <w:szCs w:val="20"/>
              </w:rPr>
            </w:pPr>
            <w:r w:rsidRPr="00A676CF">
              <w:rPr>
                <w:rFonts w:eastAsia="Calibri"/>
                <w:color w:val="auto"/>
                <w:sz w:val="20"/>
                <w:szCs w:val="20"/>
              </w:rPr>
              <w:t>1587-1597</w:t>
            </w:r>
          </w:p>
        </w:tc>
        <w:tc>
          <w:tcPr>
            <w:tcW w:w="234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Josef Caslavsky</w:t>
            </w:r>
          </w:p>
        </w:tc>
      </w:tr>
      <w:tr w:rsidR="00104312" w:rsidRPr="0062388D" w:rsidTr="0022354E">
        <w:tc>
          <w:tcPr>
            <w:tcW w:w="1098"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lastRenderedPageBreak/>
              <w:t>5.iii.</w:t>
            </w:r>
          </w:p>
        </w:tc>
        <w:tc>
          <w:tcPr>
            <w:tcW w:w="135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Journal Article / Review</w:t>
            </w:r>
          </w:p>
        </w:tc>
        <w:tc>
          <w:tcPr>
            <w:tcW w:w="207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Extended knowledge</w:t>
            </w:r>
          </w:p>
        </w:tc>
        <w:tc>
          <w:tcPr>
            <w:tcW w:w="4100" w:type="dxa"/>
          </w:tcPr>
          <w:p w:rsidR="00104312" w:rsidRPr="00A676CF" w:rsidRDefault="00104312" w:rsidP="00104312">
            <w:pPr>
              <w:rPr>
                <w:rFonts w:eastAsia="Calibri"/>
                <w:color w:val="auto"/>
                <w:sz w:val="20"/>
                <w:szCs w:val="20"/>
              </w:rPr>
            </w:pPr>
            <w:r w:rsidRPr="00A676CF">
              <w:rPr>
                <w:rFonts w:eastAsia="Calibri"/>
                <w:color w:val="auto"/>
                <w:sz w:val="20"/>
                <w:szCs w:val="20"/>
              </w:rPr>
              <w:t>M. la Farre, S. Perez, L. Kantiani and D. Barcelo</w:t>
            </w:r>
          </w:p>
          <w:p w:rsidR="00104312" w:rsidRPr="00A676CF" w:rsidRDefault="00104312" w:rsidP="00104312">
            <w:pPr>
              <w:rPr>
                <w:rFonts w:eastAsia="Calibri"/>
                <w:i/>
                <w:color w:val="auto"/>
                <w:sz w:val="20"/>
                <w:szCs w:val="20"/>
              </w:rPr>
            </w:pPr>
            <w:r w:rsidRPr="00A676CF">
              <w:rPr>
                <w:rFonts w:eastAsia="Calibri"/>
                <w:i/>
                <w:color w:val="auto"/>
                <w:sz w:val="20"/>
                <w:szCs w:val="20"/>
              </w:rPr>
              <w:t>Fate and toxicity of emerging pollutants, their metabolites and transformation products in the aquatic environment</w:t>
            </w:r>
          </w:p>
          <w:p w:rsidR="00104312" w:rsidRPr="00A676CF" w:rsidRDefault="00104312" w:rsidP="00104312">
            <w:pPr>
              <w:rPr>
                <w:rFonts w:eastAsia="Calibri"/>
                <w:color w:val="auto"/>
                <w:sz w:val="20"/>
                <w:szCs w:val="20"/>
              </w:rPr>
            </w:pPr>
            <w:r w:rsidRPr="00A676CF">
              <w:rPr>
                <w:rFonts w:eastAsia="Calibri"/>
                <w:color w:val="auto"/>
                <w:sz w:val="20"/>
                <w:szCs w:val="20"/>
              </w:rPr>
              <w:t xml:space="preserve">Abstract: There has been a great effort to study the fate, the occurrence and the ecotoxicology of emerging pollutants in the aquatic environment. Recently, several articles have focused on degradation products of emerging pollutants and the study of their toxicological effects. We review the fate and the ecotoxicology of emerging pollutants, especially focusing on their metabolites and transformation products (TPs) in the aquatic environment, including pharmaceuticals, hormones, perfluorinated compounds, by-products of drinking-water disinfection, sunscreens or UV filters, benzotriazoles and naphthalenic acids. We describe analytical methodologies for the quantitative analysis of emerging pollutants, their metabolites, and their TPs in sewage and surface waters, and we give the results of monitoring surveys obtained from the application of these analytical methodologies. </w:t>
            </w:r>
          </w:p>
        </w:tc>
        <w:tc>
          <w:tcPr>
            <w:tcW w:w="3550" w:type="dxa"/>
          </w:tcPr>
          <w:p w:rsidR="00104312" w:rsidRPr="00A676CF" w:rsidRDefault="00104312" w:rsidP="00104312">
            <w:pPr>
              <w:rPr>
                <w:rFonts w:eastAsia="Calibri"/>
                <w:color w:val="auto"/>
                <w:sz w:val="20"/>
                <w:szCs w:val="20"/>
              </w:rPr>
            </w:pPr>
            <w:r w:rsidRPr="00A676CF">
              <w:rPr>
                <w:rFonts w:eastAsia="Calibri"/>
                <w:color w:val="auto"/>
                <w:sz w:val="20"/>
                <w:szCs w:val="20"/>
              </w:rPr>
              <w:t>Trac-Trends in Analytical Chemistry</w:t>
            </w:r>
          </w:p>
          <w:p w:rsidR="00104312" w:rsidRPr="00A676CF" w:rsidRDefault="00104312" w:rsidP="00104312">
            <w:pPr>
              <w:rPr>
                <w:rFonts w:eastAsia="Calibri"/>
                <w:color w:val="auto"/>
                <w:sz w:val="20"/>
                <w:szCs w:val="20"/>
              </w:rPr>
            </w:pPr>
            <w:r w:rsidRPr="00A676CF">
              <w:rPr>
                <w:rFonts w:eastAsia="Calibri"/>
                <w:color w:val="auto"/>
                <w:sz w:val="20"/>
                <w:szCs w:val="20"/>
              </w:rPr>
              <w:t>27/11 (2008)</w:t>
            </w:r>
          </w:p>
          <w:p w:rsidR="00104312" w:rsidRPr="00A676CF" w:rsidRDefault="00104312" w:rsidP="00104312">
            <w:pPr>
              <w:rPr>
                <w:rFonts w:eastAsia="Calibri"/>
                <w:color w:val="auto"/>
                <w:sz w:val="20"/>
                <w:szCs w:val="20"/>
              </w:rPr>
            </w:pPr>
            <w:r w:rsidRPr="00A676CF">
              <w:rPr>
                <w:rFonts w:eastAsia="Calibri"/>
                <w:color w:val="auto"/>
                <w:sz w:val="20"/>
                <w:szCs w:val="20"/>
              </w:rPr>
              <w:t>991-1007</w:t>
            </w:r>
          </w:p>
          <w:p w:rsidR="00104312" w:rsidRPr="00A676CF" w:rsidRDefault="00104312" w:rsidP="00104312">
            <w:pPr>
              <w:rPr>
                <w:rFonts w:eastAsia="Calibri"/>
                <w:color w:val="auto"/>
                <w:sz w:val="20"/>
                <w:szCs w:val="20"/>
              </w:rPr>
            </w:pPr>
          </w:p>
        </w:tc>
        <w:tc>
          <w:tcPr>
            <w:tcW w:w="234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Josef Caslavsky</w:t>
            </w:r>
          </w:p>
        </w:tc>
      </w:tr>
      <w:tr w:rsidR="00104312" w:rsidRPr="0062388D" w:rsidTr="0022354E">
        <w:tc>
          <w:tcPr>
            <w:tcW w:w="1098"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5.iii.</w:t>
            </w:r>
          </w:p>
        </w:tc>
        <w:tc>
          <w:tcPr>
            <w:tcW w:w="135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t xml:space="preserve">Journal Article / </w:t>
            </w:r>
            <w:r w:rsidRPr="00A676CF">
              <w:rPr>
                <w:rFonts w:ascii="Calibri" w:hAnsi="Calibri" w:cs="Calibri"/>
                <w:color w:val="auto"/>
              </w:rPr>
              <w:lastRenderedPageBreak/>
              <w:t>Review</w:t>
            </w:r>
          </w:p>
        </w:tc>
        <w:tc>
          <w:tcPr>
            <w:tcW w:w="207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lastRenderedPageBreak/>
              <w:t>Extended knowledge</w:t>
            </w:r>
          </w:p>
        </w:tc>
        <w:tc>
          <w:tcPr>
            <w:tcW w:w="4100" w:type="dxa"/>
          </w:tcPr>
          <w:p w:rsidR="00104312" w:rsidRPr="00A676CF" w:rsidRDefault="00104312" w:rsidP="00104312">
            <w:pPr>
              <w:rPr>
                <w:rFonts w:eastAsia="Calibri"/>
                <w:color w:val="auto"/>
                <w:sz w:val="20"/>
                <w:szCs w:val="20"/>
              </w:rPr>
            </w:pPr>
            <w:r w:rsidRPr="00A676CF">
              <w:rPr>
                <w:rFonts w:eastAsia="Calibri"/>
                <w:color w:val="auto"/>
                <w:sz w:val="20"/>
                <w:szCs w:val="20"/>
              </w:rPr>
              <w:t>C. S. Wong</w:t>
            </w:r>
          </w:p>
          <w:p w:rsidR="00104312" w:rsidRPr="00A676CF" w:rsidRDefault="00104312" w:rsidP="00104312">
            <w:pPr>
              <w:rPr>
                <w:rFonts w:eastAsia="Calibri"/>
                <w:i/>
                <w:color w:val="auto"/>
                <w:sz w:val="20"/>
                <w:szCs w:val="20"/>
              </w:rPr>
            </w:pPr>
            <w:r w:rsidRPr="00A676CF">
              <w:rPr>
                <w:rFonts w:eastAsia="Calibri"/>
                <w:i/>
                <w:color w:val="auto"/>
                <w:sz w:val="20"/>
                <w:szCs w:val="20"/>
              </w:rPr>
              <w:t xml:space="preserve">Environmental fate processes and biochemical </w:t>
            </w:r>
            <w:r w:rsidRPr="00A676CF">
              <w:rPr>
                <w:rFonts w:eastAsia="Calibri"/>
                <w:i/>
                <w:color w:val="auto"/>
                <w:sz w:val="20"/>
                <w:szCs w:val="20"/>
              </w:rPr>
              <w:lastRenderedPageBreak/>
              <w:t>transformations of chiral emerging organic pollutants</w:t>
            </w:r>
          </w:p>
          <w:p w:rsidR="00104312" w:rsidRPr="00A676CF" w:rsidRDefault="00104312" w:rsidP="00104312">
            <w:pPr>
              <w:rPr>
                <w:rFonts w:eastAsia="Calibri"/>
                <w:color w:val="auto"/>
                <w:sz w:val="20"/>
                <w:szCs w:val="20"/>
              </w:rPr>
            </w:pPr>
            <w:r w:rsidRPr="00A676CF">
              <w:rPr>
                <w:rFonts w:eastAsia="Calibri"/>
                <w:color w:val="auto"/>
                <w:sz w:val="20"/>
                <w:szCs w:val="20"/>
              </w:rPr>
              <w:t>Abstract: This review highlights the analytical chemistry, environmental occurrence, and environmental fate of individual stereoisomers of chiral emerging pollutants, which are modern current-use chemicals of growing environmental concern due to their presence in the environment and potential for deleterious effects. The enantiomer compositions are useful in detecting biologically mediated environmental reactions, apportioning sources of pollutants, and gaining insight into the biochemical fate of chiral pollutants in the environment, which are needed for accurate risk assessment of such chemicals.</w:t>
            </w:r>
          </w:p>
        </w:tc>
        <w:tc>
          <w:tcPr>
            <w:tcW w:w="3550" w:type="dxa"/>
          </w:tcPr>
          <w:p w:rsidR="00104312" w:rsidRPr="00A676CF" w:rsidRDefault="00104312" w:rsidP="00104312">
            <w:pPr>
              <w:rPr>
                <w:rFonts w:eastAsia="Calibri"/>
                <w:color w:val="auto"/>
                <w:sz w:val="20"/>
                <w:szCs w:val="20"/>
              </w:rPr>
            </w:pPr>
            <w:r w:rsidRPr="00A676CF">
              <w:rPr>
                <w:rFonts w:eastAsia="Calibri"/>
                <w:color w:val="auto"/>
                <w:sz w:val="20"/>
                <w:szCs w:val="20"/>
              </w:rPr>
              <w:lastRenderedPageBreak/>
              <w:t>Analytical and Bioanalytical Chemistry</w:t>
            </w:r>
          </w:p>
          <w:p w:rsidR="00104312" w:rsidRPr="00A676CF" w:rsidRDefault="00104312" w:rsidP="00104312">
            <w:pPr>
              <w:rPr>
                <w:rFonts w:eastAsia="Calibri"/>
                <w:color w:val="auto"/>
                <w:sz w:val="20"/>
                <w:szCs w:val="20"/>
              </w:rPr>
            </w:pPr>
            <w:r w:rsidRPr="00A676CF">
              <w:rPr>
                <w:rFonts w:eastAsia="Calibri"/>
                <w:color w:val="auto"/>
                <w:sz w:val="20"/>
                <w:szCs w:val="20"/>
              </w:rPr>
              <w:t>386/3 (2006)</w:t>
            </w:r>
          </w:p>
          <w:p w:rsidR="00104312" w:rsidRPr="00A676CF" w:rsidRDefault="00104312" w:rsidP="00104312">
            <w:pPr>
              <w:rPr>
                <w:rFonts w:eastAsia="Calibri"/>
                <w:color w:val="auto"/>
                <w:sz w:val="20"/>
                <w:szCs w:val="20"/>
              </w:rPr>
            </w:pPr>
            <w:r w:rsidRPr="00A676CF">
              <w:rPr>
                <w:rFonts w:eastAsia="Calibri"/>
                <w:color w:val="auto"/>
                <w:sz w:val="20"/>
                <w:szCs w:val="20"/>
              </w:rPr>
              <w:lastRenderedPageBreak/>
              <w:t>544-558</w:t>
            </w:r>
          </w:p>
          <w:p w:rsidR="00104312" w:rsidRPr="00A676CF" w:rsidRDefault="00104312" w:rsidP="00104312">
            <w:pPr>
              <w:rPr>
                <w:rFonts w:eastAsia="Calibri"/>
                <w:color w:val="auto"/>
                <w:sz w:val="20"/>
                <w:szCs w:val="20"/>
              </w:rPr>
            </w:pPr>
          </w:p>
        </w:tc>
        <w:tc>
          <w:tcPr>
            <w:tcW w:w="2340" w:type="dxa"/>
          </w:tcPr>
          <w:p w:rsidR="00104312" w:rsidRPr="00A676CF" w:rsidRDefault="00104312" w:rsidP="00104312">
            <w:pPr>
              <w:pStyle w:val="ListParagraph"/>
              <w:ind w:left="0"/>
              <w:rPr>
                <w:rFonts w:ascii="Calibri" w:hAnsi="Calibri" w:cs="Calibri"/>
                <w:color w:val="auto"/>
              </w:rPr>
            </w:pPr>
            <w:r w:rsidRPr="00A676CF">
              <w:rPr>
                <w:rFonts w:ascii="Calibri" w:hAnsi="Calibri" w:cs="Calibri"/>
                <w:color w:val="auto"/>
              </w:rPr>
              <w:lastRenderedPageBreak/>
              <w:t>Josef Caslavsky</w:t>
            </w:r>
          </w:p>
        </w:tc>
      </w:tr>
      <w:tr w:rsidR="00A945DE" w:rsidRPr="0062388D" w:rsidTr="0022354E">
        <w:tc>
          <w:tcPr>
            <w:tcW w:w="1098"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lastRenderedPageBreak/>
              <w:t>5.(iv)</w:t>
            </w:r>
          </w:p>
        </w:tc>
        <w:tc>
          <w:tcPr>
            <w:tcW w:w="13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proofErr w:type="spellStart"/>
            <w:r w:rsidRPr="00A676CF">
              <w:rPr>
                <w:rFonts w:asciiTheme="minorHAnsi" w:hAnsiTheme="minorHAnsi" w:cstheme="minorHAnsi"/>
                <w:color w:val="auto"/>
                <w:lang w:val="en-US"/>
              </w:rPr>
              <w:t>Acade-mic</w:t>
            </w:r>
            <w:proofErr w:type="spellEnd"/>
            <w:r w:rsidRPr="00A676CF">
              <w:rPr>
                <w:rFonts w:asciiTheme="minorHAnsi" w:hAnsiTheme="minorHAnsi" w:cstheme="minorHAnsi"/>
                <w:color w:val="auto"/>
                <w:lang w:val="en-US"/>
              </w:rPr>
              <w:t xml:space="preserve">  Press/ Book</w:t>
            </w:r>
          </w:p>
        </w:tc>
        <w:tc>
          <w:tcPr>
            <w:tcW w:w="207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Assembly of </w:t>
            </w:r>
            <w:proofErr w:type="spellStart"/>
            <w:r w:rsidRPr="00A676CF">
              <w:rPr>
                <w:rFonts w:asciiTheme="minorHAnsi" w:hAnsiTheme="minorHAnsi" w:cstheme="minorHAnsi"/>
                <w:color w:val="auto"/>
                <w:lang w:val="en-US"/>
              </w:rPr>
              <w:t>Literat-ure</w:t>
            </w:r>
            <w:proofErr w:type="spellEnd"/>
          </w:p>
        </w:tc>
        <w:tc>
          <w:tcPr>
            <w:tcW w:w="4100" w:type="dxa"/>
          </w:tcPr>
          <w:p w:rsidR="00A945DE" w:rsidRPr="00A676CF" w:rsidRDefault="00A945DE" w:rsidP="00A945DE">
            <w:pPr>
              <w:pStyle w:val="ListParagraph"/>
              <w:tabs>
                <w:tab w:val="center" w:pos="4320"/>
                <w:tab w:val="right" w:pos="8640"/>
              </w:tabs>
              <w:ind w:left="0"/>
              <w:rPr>
                <w:rFonts w:asciiTheme="minorHAnsi" w:hAnsiTheme="minorHAnsi"/>
                <w:color w:val="auto"/>
              </w:rPr>
            </w:pPr>
            <w:r w:rsidRPr="00A676CF">
              <w:rPr>
                <w:rFonts w:asciiTheme="minorHAnsi" w:hAnsiTheme="minorHAnsi"/>
                <w:color w:val="auto"/>
              </w:rPr>
              <w:t>1."Heavy metal transformations-Speciation"</w:t>
            </w:r>
          </w:p>
          <w:p w:rsidR="00A945DE" w:rsidRPr="00A676CF" w:rsidRDefault="00A945DE" w:rsidP="00A945DE">
            <w:pPr>
              <w:pStyle w:val="ListParagraph"/>
              <w:tabs>
                <w:tab w:val="center" w:pos="4320"/>
                <w:tab w:val="right" w:pos="8640"/>
              </w:tabs>
              <w:ind w:left="0"/>
              <w:rPr>
                <w:rFonts w:asciiTheme="minorHAnsi" w:hAnsiTheme="minorHAnsi" w:cs="Arial"/>
                <w:color w:val="auto"/>
              </w:rPr>
            </w:pPr>
            <w:r w:rsidRPr="00A676CF">
              <w:rPr>
                <w:rFonts w:asciiTheme="minorHAnsi" w:hAnsiTheme="minorHAnsi" w:cs="Arial"/>
                <w:color w:val="auto"/>
              </w:rPr>
              <w:t>2."Transformation of heavy metal forms during sewage sludge bioleaching"</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3.</w:t>
            </w:r>
            <w:r w:rsidRPr="00A676CF">
              <w:rPr>
                <w:color w:val="auto"/>
              </w:rPr>
              <w:t xml:space="preserve"> </w:t>
            </w:r>
            <w:r w:rsidRPr="00A676CF">
              <w:rPr>
                <w:rFonts w:asciiTheme="minorHAnsi" w:hAnsiTheme="minorHAnsi" w:cstheme="minorHAnsi"/>
                <w:color w:val="auto"/>
                <w:lang w:val="en-US"/>
              </w:rPr>
              <w:t xml:space="preserve">Migration and Transformation of Heavy Metals during </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Thermal Treatment of Solid Waste</w:t>
            </w:r>
          </w:p>
        </w:tc>
        <w:tc>
          <w:tcPr>
            <w:tcW w:w="3550" w:type="dxa"/>
          </w:tcPr>
          <w:p w:rsidR="00A945DE" w:rsidRPr="0062388D" w:rsidRDefault="00A945DE" w:rsidP="00A945DE">
            <w:pPr>
              <w:tabs>
                <w:tab w:val="center" w:pos="4320"/>
                <w:tab w:val="right" w:pos="8640"/>
              </w:tabs>
              <w:rPr>
                <w:sz w:val="20"/>
                <w:szCs w:val="20"/>
              </w:rPr>
            </w:pPr>
            <w:r w:rsidRPr="0062388D">
              <w:rPr>
                <w:sz w:val="20"/>
                <w:szCs w:val="20"/>
              </w:rPr>
              <w:t>1.</w:t>
            </w:r>
            <w:r w:rsidR="00964F01">
              <w:fldChar w:fldCharType="begin"/>
            </w:r>
            <w:r w:rsidR="008467A6">
              <w:instrText>HYPERLINK "http://www.bodenkunde2.uni-freiburg.de/eurosoil/abstracts/id657_Selivanova_full.pdf"</w:instrText>
            </w:r>
            <w:r w:rsidR="00964F01">
              <w:fldChar w:fldCharType="separate"/>
            </w:r>
            <w:r w:rsidRPr="0062388D">
              <w:rPr>
                <w:rStyle w:val="Hyperlink"/>
                <w:sz w:val="20"/>
                <w:szCs w:val="20"/>
              </w:rPr>
              <w:t>http://www.bodenkunde2.uni-freiburg.de/eurosoil/abstracts/id657_Selivanova_full.pdf</w:t>
            </w:r>
            <w:r w:rsidR="00964F01">
              <w:fldChar w:fldCharType="end"/>
            </w:r>
          </w:p>
          <w:p w:rsidR="00A945DE" w:rsidRPr="00A676CF" w:rsidRDefault="00A945DE" w:rsidP="00A945DE">
            <w:pPr>
              <w:tabs>
                <w:tab w:val="center" w:pos="4320"/>
                <w:tab w:val="right" w:pos="8640"/>
              </w:tabs>
              <w:rPr>
                <w:rFonts w:asciiTheme="minorHAnsi" w:hAnsiTheme="minorHAnsi" w:cstheme="minorHAnsi"/>
                <w:color w:val="auto"/>
                <w:sz w:val="20"/>
                <w:szCs w:val="20"/>
              </w:rPr>
            </w:pPr>
            <w:r w:rsidRPr="00A676CF">
              <w:rPr>
                <w:rFonts w:asciiTheme="minorHAnsi" w:hAnsiTheme="minorHAnsi" w:cstheme="minorHAnsi"/>
                <w:color w:val="auto"/>
                <w:sz w:val="20"/>
                <w:szCs w:val="20"/>
              </w:rPr>
              <w:t>2.J Hazard Mater. 2005 Aug 31;123(1-3):196-202.</w:t>
            </w:r>
          </w:p>
          <w:p w:rsidR="00A945DE" w:rsidRPr="00A676CF" w:rsidRDefault="00A945DE" w:rsidP="00A945DE">
            <w:pPr>
              <w:tabs>
                <w:tab w:val="center" w:pos="4320"/>
                <w:tab w:val="right" w:pos="8640"/>
              </w:tabs>
              <w:rPr>
                <w:rFonts w:asciiTheme="minorHAnsi" w:hAnsiTheme="minorHAnsi" w:cstheme="minorHAnsi"/>
                <w:color w:val="auto"/>
                <w:sz w:val="20"/>
                <w:szCs w:val="20"/>
              </w:rPr>
            </w:pPr>
            <w:r w:rsidRPr="00A676CF">
              <w:rPr>
                <w:rFonts w:asciiTheme="minorHAnsi" w:hAnsiTheme="minorHAnsi" w:cstheme="minorHAnsi"/>
                <w:color w:val="auto"/>
                <w:sz w:val="20"/>
                <w:szCs w:val="20"/>
              </w:rPr>
              <w:t>Chen YX, Hua YM, Zhang SH, Tian GM</w:t>
            </w:r>
          </w:p>
          <w:p w:rsidR="00A945DE" w:rsidRPr="00A676CF" w:rsidRDefault="00A945DE" w:rsidP="00A945DE">
            <w:pPr>
              <w:tabs>
                <w:tab w:val="center" w:pos="4320"/>
                <w:tab w:val="right" w:pos="8640"/>
              </w:tabs>
              <w:rPr>
                <w:rFonts w:asciiTheme="minorHAnsi" w:hAnsiTheme="minorHAnsi" w:cstheme="minorHAnsi"/>
                <w:color w:val="auto"/>
                <w:sz w:val="20"/>
                <w:szCs w:val="20"/>
              </w:rPr>
            </w:pPr>
            <w:r w:rsidRPr="00A676CF">
              <w:rPr>
                <w:rFonts w:asciiTheme="minorHAnsi" w:hAnsiTheme="minorHAnsi" w:cstheme="minorHAnsi"/>
                <w:color w:val="auto"/>
                <w:sz w:val="20"/>
                <w:szCs w:val="20"/>
              </w:rPr>
              <w:t xml:space="preserve">3.Faculty of Power &amp; Energy Engineering, Shenyang Aerospace University, </w:t>
            </w:r>
          </w:p>
          <w:p w:rsidR="00A945DE" w:rsidRPr="00A676CF" w:rsidRDefault="00A945DE" w:rsidP="00A945DE">
            <w:pPr>
              <w:tabs>
                <w:tab w:val="center" w:pos="4320"/>
                <w:tab w:val="right" w:pos="8640"/>
              </w:tabs>
              <w:rPr>
                <w:rFonts w:asciiTheme="minorHAnsi" w:hAnsiTheme="minorHAnsi" w:cstheme="minorHAnsi"/>
                <w:color w:val="auto"/>
                <w:sz w:val="20"/>
                <w:szCs w:val="20"/>
              </w:rPr>
            </w:pPr>
            <w:r w:rsidRPr="00A676CF">
              <w:rPr>
                <w:rFonts w:asciiTheme="minorHAnsi" w:hAnsiTheme="minorHAnsi" w:cstheme="minorHAnsi"/>
                <w:color w:val="auto"/>
                <w:sz w:val="20"/>
                <w:szCs w:val="20"/>
              </w:rPr>
              <w:t>Shenyang 110136, China</w:t>
            </w:r>
          </w:p>
          <w:p w:rsidR="00A945DE" w:rsidRPr="0062388D" w:rsidRDefault="00A945DE" w:rsidP="00A945DE">
            <w:pPr>
              <w:tabs>
                <w:tab w:val="center" w:pos="4320"/>
                <w:tab w:val="right" w:pos="8640"/>
              </w:tabs>
              <w:rPr>
                <w:rFonts w:asciiTheme="minorHAnsi" w:hAnsiTheme="minorHAnsi" w:cstheme="minorHAnsi"/>
                <w:sz w:val="20"/>
                <w:szCs w:val="20"/>
              </w:rPr>
            </w:pPr>
            <w:r w:rsidRPr="0062388D">
              <w:rPr>
                <w:rFonts w:asciiTheme="minorHAnsi" w:hAnsiTheme="minorHAnsi" w:cstheme="minorHAnsi"/>
                <w:sz w:val="20"/>
                <w:szCs w:val="20"/>
              </w:rPr>
              <w:t>http://www.jst.go.jp/sicp/ws2010_ch_nsfc7th/abst/abst_04.pdf</w:t>
            </w:r>
          </w:p>
        </w:tc>
        <w:tc>
          <w:tcPr>
            <w:tcW w:w="2340" w:type="dxa"/>
          </w:tcPr>
          <w:p w:rsidR="00A945DE" w:rsidRPr="00A676CF" w:rsidRDefault="00A945DE" w:rsidP="00A945DE">
            <w:pPr>
              <w:pStyle w:val="ListParagraph"/>
              <w:tabs>
                <w:tab w:val="center" w:pos="4320"/>
                <w:tab w:val="right" w:pos="8640"/>
              </w:tabs>
              <w:ind w:left="0"/>
              <w:rPr>
                <w:rFonts w:ascii="Arial" w:hAnsi="Arial" w:cs="Arial"/>
                <w:color w:val="auto"/>
                <w:lang w:val="en-US"/>
              </w:rPr>
            </w:pPr>
            <w:proofErr w:type="spellStart"/>
            <w:r w:rsidRPr="00A676CF">
              <w:rPr>
                <w:rFonts w:asciiTheme="minorHAnsi" w:hAnsiTheme="minorHAnsi" w:cstheme="minorHAnsi"/>
                <w:color w:val="auto"/>
                <w:lang w:val="en-US"/>
              </w:rPr>
              <w:t>Olivera</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Novitovi</w:t>
            </w:r>
            <w:r w:rsidRPr="00A676CF">
              <w:rPr>
                <w:rFonts w:ascii="Arial" w:hAnsi="Arial" w:cs="Arial"/>
                <w:color w:val="auto"/>
                <w:lang w:val="en-US"/>
              </w:rPr>
              <w:t>ć</w:t>
            </w:r>
            <w:proofErr w:type="spellEnd"/>
          </w:p>
        </w:tc>
      </w:tr>
      <w:tr w:rsidR="00A945DE" w:rsidRPr="0062388D" w:rsidTr="0022354E">
        <w:tc>
          <w:tcPr>
            <w:tcW w:w="1098"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5.(iv)</w:t>
            </w:r>
          </w:p>
        </w:tc>
        <w:tc>
          <w:tcPr>
            <w:tcW w:w="13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Book/ Book chapter</w:t>
            </w:r>
          </w:p>
        </w:tc>
        <w:tc>
          <w:tcPr>
            <w:tcW w:w="207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Basic </w:t>
            </w:r>
            <w:proofErr w:type="spellStart"/>
            <w:r w:rsidRPr="00A676CF">
              <w:rPr>
                <w:rFonts w:asciiTheme="minorHAnsi" w:hAnsiTheme="minorHAnsi" w:cstheme="minorHAnsi"/>
                <w:color w:val="auto"/>
                <w:lang w:val="en-US"/>
              </w:rPr>
              <w:t>knowle-dge</w:t>
            </w:r>
            <w:proofErr w:type="spellEnd"/>
          </w:p>
        </w:tc>
        <w:tc>
          <w:tcPr>
            <w:tcW w:w="4100" w:type="dxa"/>
          </w:tcPr>
          <w:p w:rsidR="00A945DE" w:rsidRPr="00A676CF" w:rsidRDefault="00A945DE" w:rsidP="00A945DE">
            <w:pPr>
              <w:pStyle w:val="ListParagraph"/>
              <w:tabs>
                <w:tab w:val="center" w:pos="4320"/>
                <w:tab w:val="right" w:pos="8640"/>
              </w:tabs>
              <w:ind w:left="34"/>
              <w:rPr>
                <w:rFonts w:asciiTheme="minorHAnsi" w:hAnsiTheme="minorHAnsi" w:cstheme="minorHAnsi"/>
                <w:color w:val="auto"/>
                <w:lang w:val="en-US"/>
              </w:rPr>
            </w:pPr>
            <w:r w:rsidRPr="00A676CF">
              <w:rPr>
                <w:rFonts w:asciiTheme="minorHAnsi" w:hAnsiTheme="minorHAnsi" w:cstheme="minorHAnsi"/>
                <w:color w:val="auto"/>
                <w:lang w:val="en-US"/>
              </w:rPr>
              <w:t xml:space="preserve">Role of plants, </w:t>
            </w:r>
            <w:proofErr w:type="spellStart"/>
            <w:r w:rsidRPr="00A676CF">
              <w:rPr>
                <w:rFonts w:asciiTheme="minorHAnsi" w:hAnsiTheme="minorHAnsi" w:cstheme="minorHAnsi"/>
                <w:color w:val="auto"/>
                <w:lang w:val="en-US"/>
              </w:rPr>
              <w:t>mycorrhizae</w:t>
            </w:r>
            <w:proofErr w:type="spellEnd"/>
            <w:r w:rsidRPr="00A676CF">
              <w:rPr>
                <w:rFonts w:asciiTheme="minorHAnsi" w:hAnsiTheme="minorHAnsi" w:cstheme="minorHAnsi"/>
                <w:color w:val="auto"/>
                <w:lang w:val="en-US"/>
              </w:rPr>
              <w:t xml:space="preserve"> and </w:t>
            </w:r>
            <w:proofErr w:type="spellStart"/>
            <w:r w:rsidRPr="00A676CF">
              <w:rPr>
                <w:rFonts w:asciiTheme="minorHAnsi" w:hAnsiTheme="minorHAnsi" w:cstheme="minorHAnsi"/>
                <w:color w:val="auto"/>
                <w:lang w:val="en-US"/>
              </w:rPr>
              <w:t>phytochelators</w:t>
            </w:r>
            <w:proofErr w:type="spellEnd"/>
            <w:r w:rsidRPr="00A676CF">
              <w:rPr>
                <w:rFonts w:asciiTheme="minorHAnsi" w:hAnsiTheme="minorHAnsi" w:cstheme="minorHAnsi"/>
                <w:color w:val="auto"/>
                <w:lang w:val="en-US"/>
              </w:rPr>
              <w:t xml:space="preserve"> in heavy metal</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contaminated land remediation</w:t>
            </w:r>
          </w:p>
        </w:tc>
        <w:tc>
          <w:tcPr>
            <w:tcW w:w="3550" w:type="dxa"/>
          </w:tcPr>
          <w:p w:rsidR="00A945DE" w:rsidRPr="00A676CF" w:rsidRDefault="00A945DE" w:rsidP="00A945DE">
            <w:pPr>
              <w:pStyle w:val="ListParagraph"/>
              <w:tabs>
                <w:tab w:val="center" w:pos="4320"/>
                <w:tab w:val="right" w:pos="8640"/>
              </w:tabs>
              <w:ind w:left="0" w:firstLine="34"/>
              <w:rPr>
                <w:rFonts w:asciiTheme="minorHAnsi" w:hAnsiTheme="minorHAnsi" w:cstheme="minorHAnsi"/>
                <w:color w:val="auto"/>
                <w:lang w:val="en-US"/>
              </w:rPr>
            </w:pPr>
            <w:r w:rsidRPr="00A676CF">
              <w:rPr>
                <w:rFonts w:asciiTheme="minorHAnsi" w:hAnsiTheme="minorHAnsi" w:cstheme="minorHAnsi"/>
                <w:color w:val="auto"/>
                <w:lang w:val="en-US"/>
              </w:rPr>
              <w:t xml:space="preserve">Edited by :A.G. Khan, C. </w:t>
            </w:r>
            <w:proofErr w:type="spellStart"/>
            <w:r w:rsidRPr="00A676CF">
              <w:rPr>
                <w:rFonts w:asciiTheme="minorHAnsi" w:hAnsiTheme="minorHAnsi" w:cstheme="minorHAnsi"/>
                <w:color w:val="auto"/>
                <w:lang w:val="en-US"/>
              </w:rPr>
              <w:t>Kuek</w:t>
            </w:r>
            <w:proofErr w:type="spellEnd"/>
            <w:r w:rsidRPr="00A676CF">
              <w:rPr>
                <w:rFonts w:asciiTheme="minorHAnsi" w:hAnsiTheme="minorHAnsi" w:cstheme="minorHAnsi"/>
                <w:color w:val="auto"/>
                <w:lang w:val="en-US"/>
              </w:rPr>
              <w:t xml:space="preserve">, T.M. </w:t>
            </w:r>
            <w:proofErr w:type="spellStart"/>
            <w:r w:rsidRPr="00A676CF">
              <w:rPr>
                <w:rFonts w:asciiTheme="minorHAnsi" w:hAnsiTheme="minorHAnsi" w:cstheme="minorHAnsi"/>
                <w:color w:val="auto"/>
                <w:lang w:val="en-US"/>
              </w:rPr>
              <w:t>Chaudhry</w:t>
            </w:r>
            <w:proofErr w:type="spellEnd"/>
            <w:r w:rsidRPr="00A676CF">
              <w:rPr>
                <w:rFonts w:asciiTheme="minorHAnsi" w:hAnsiTheme="minorHAnsi" w:cstheme="minorHAnsi"/>
                <w:color w:val="auto"/>
                <w:lang w:val="en-US"/>
              </w:rPr>
              <w:t xml:space="preserve">, C.S. </w:t>
            </w:r>
            <w:proofErr w:type="spellStart"/>
            <w:r w:rsidRPr="00A676CF">
              <w:rPr>
                <w:rFonts w:asciiTheme="minorHAnsi" w:hAnsiTheme="minorHAnsi" w:cstheme="minorHAnsi"/>
                <w:color w:val="auto"/>
                <w:lang w:val="en-US"/>
              </w:rPr>
              <w:t>Khoo</w:t>
            </w:r>
            <w:proofErr w:type="spellEnd"/>
            <w:r w:rsidRPr="00A676CF">
              <w:rPr>
                <w:rFonts w:asciiTheme="minorHAnsi" w:hAnsiTheme="minorHAnsi" w:cstheme="minorHAnsi"/>
                <w:color w:val="auto"/>
                <w:lang w:val="en-US"/>
              </w:rPr>
              <w:t>, W.J. Hayes  A.G. Khan et al. / Chemosphere 41 (2000) 197-207</w:t>
            </w:r>
          </w:p>
          <w:p w:rsidR="00A945DE" w:rsidRPr="00A676CF" w:rsidRDefault="00A945DE" w:rsidP="00A945DE">
            <w:pPr>
              <w:pStyle w:val="ListParagraph"/>
              <w:tabs>
                <w:tab w:val="center" w:pos="4320"/>
                <w:tab w:val="right" w:pos="8640"/>
              </w:tabs>
              <w:ind w:left="0" w:firstLine="34"/>
              <w:rPr>
                <w:rFonts w:asciiTheme="minorHAnsi" w:hAnsiTheme="minorHAnsi" w:cstheme="minorHAnsi"/>
                <w:color w:val="auto"/>
                <w:lang w:val="en-US"/>
              </w:rPr>
            </w:pPr>
            <w:r w:rsidRPr="00A676CF">
              <w:rPr>
                <w:rFonts w:asciiTheme="minorHAnsi" w:hAnsiTheme="minorHAnsi" w:cstheme="minorHAnsi"/>
                <w:color w:val="auto"/>
                <w:lang w:val="en-US"/>
              </w:rPr>
              <w:t>PII: S0045-6535(99)00412- 9</w:t>
            </w:r>
          </w:p>
        </w:tc>
        <w:tc>
          <w:tcPr>
            <w:tcW w:w="2340" w:type="dxa"/>
          </w:tcPr>
          <w:p w:rsidR="00A945DE" w:rsidRPr="00A676CF" w:rsidRDefault="00A945DE" w:rsidP="00A945DE">
            <w:pPr>
              <w:pStyle w:val="ListParagraph"/>
              <w:tabs>
                <w:tab w:val="center" w:pos="4320"/>
                <w:tab w:val="right" w:pos="8640"/>
              </w:tabs>
              <w:ind w:left="0"/>
              <w:rPr>
                <w:rFonts w:ascii="Arial" w:hAnsi="Arial" w:cs="Arial"/>
                <w:color w:val="auto"/>
                <w:lang w:val="en-US"/>
              </w:rPr>
            </w:pPr>
            <w:proofErr w:type="spellStart"/>
            <w:r w:rsidRPr="00A676CF">
              <w:rPr>
                <w:rFonts w:asciiTheme="minorHAnsi" w:hAnsiTheme="minorHAnsi" w:cstheme="minorHAnsi"/>
                <w:color w:val="auto"/>
                <w:lang w:val="en-US"/>
              </w:rPr>
              <w:t>Olivera</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Novitovi</w:t>
            </w:r>
            <w:r w:rsidRPr="00A676CF">
              <w:rPr>
                <w:rFonts w:ascii="Arial" w:hAnsi="Arial" w:cs="Arial"/>
                <w:color w:val="auto"/>
                <w:lang w:val="en-US"/>
              </w:rPr>
              <w:t>ć</w:t>
            </w:r>
            <w:proofErr w:type="spellEnd"/>
          </w:p>
        </w:tc>
      </w:tr>
      <w:tr w:rsidR="00A945DE" w:rsidRPr="0062388D" w:rsidTr="0022354E">
        <w:tc>
          <w:tcPr>
            <w:tcW w:w="1098"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5.(iv)</w:t>
            </w:r>
          </w:p>
        </w:tc>
        <w:tc>
          <w:tcPr>
            <w:tcW w:w="13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Review article</w:t>
            </w:r>
          </w:p>
        </w:tc>
        <w:tc>
          <w:tcPr>
            <w:tcW w:w="207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Basic </w:t>
            </w:r>
            <w:proofErr w:type="spellStart"/>
            <w:r w:rsidRPr="00A676CF">
              <w:rPr>
                <w:rFonts w:asciiTheme="minorHAnsi" w:hAnsiTheme="minorHAnsi" w:cstheme="minorHAnsi"/>
                <w:color w:val="auto"/>
                <w:lang w:val="en-US"/>
              </w:rPr>
              <w:t>knowle-dge</w:t>
            </w:r>
            <w:proofErr w:type="spellEnd"/>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p>
        </w:tc>
        <w:tc>
          <w:tcPr>
            <w:tcW w:w="410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"Metal speciation and microbial growth-the hard (and soft) facts"</w:t>
            </w:r>
          </w:p>
        </w:tc>
        <w:tc>
          <w:tcPr>
            <w:tcW w:w="35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Edited </w:t>
            </w:r>
            <w:proofErr w:type="gramStart"/>
            <w:r w:rsidRPr="00A676CF">
              <w:rPr>
                <w:rFonts w:asciiTheme="minorHAnsi" w:hAnsiTheme="minorHAnsi" w:cstheme="minorHAnsi"/>
                <w:color w:val="auto"/>
                <w:lang w:val="en-US"/>
              </w:rPr>
              <w:t>by :Martin</w:t>
            </w:r>
            <w:proofErr w:type="gramEnd"/>
            <w:r w:rsidRPr="00A676CF">
              <w:rPr>
                <w:rFonts w:asciiTheme="minorHAnsi" w:hAnsiTheme="minorHAnsi" w:cstheme="minorHAnsi"/>
                <w:color w:val="auto"/>
                <w:lang w:val="en-US"/>
              </w:rPr>
              <w:t xml:space="preserve">  n .  </w:t>
            </w:r>
            <w:proofErr w:type="spellStart"/>
            <w:r w:rsidRPr="00A676CF">
              <w:rPr>
                <w:rFonts w:asciiTheme="minorHAnsi" w:hAnsiTheme="minorHAnsi" w:cstheme="minorHAnsi"/>
                <w:color w:val="auto"/>
                <w:lang w:val="en-US"/>
              </w:rPr>
              <w:t>Hughe</w:t>
            </w:r>
            <w:proofErr w:type="spellEnd"/>
            <w:r w:rsidRPr="00A676CF">
              <w:rPr>
                <w:rFonts w:asciiTheme="minorHAnsi" w:hAnsiTheme="minorHAnsi" w:cstheme="minorHAnsi"/>
                <w:color w:val="auto"/>
                <w:lang w:val="en-US"/>
              </w:rPr>
              <w:t xml:space="preserve"> s   and Robert  K  Pool</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Journal of General Microbiology (1991)</w:t>
            </w:r>
            <w:proofErr w:type="gramStart"/>
            <w:r w:rsidRPr="00A676CF">
              <w:rPr>
                <w:rFonts w:asciiTheme="minorHAnsi" w:hAnsiTheme="minorHAnsi" w:cstheme="minorHAnsi"/>
                <w:color w:val="auto"/>
                <w:lang w:val="en-US"/>
              </w:rPr>
              <w:t>,  137</w:t>
            </w:r>
            <w:proofErr w:type="gramEnd"/>
            <w:r w:rsidRPr="00A676CF">
              <w:rPr>
                <w:rFonts w:asciiTheme="minorHAnsi" w:hAnsiTheme="minorHAnsi" w:cstheme="minorHAnsi"/>
                <w:color w:val="auto"/>
                <w:lang w:val="en-US"/>
              </w:rPr>
              <w:t>, 725-734.  Printed  in Great Britain</w:t>
            </w:r>
          </w:p>
        </w:tc>
        <w:tc>
          <w:tcPr>
            <w:tcW w:w="2340" w:type="dxa"/>
          </w:tcPr>
          <w:p w:rsidR="00A945DE" w:rsidRPr="00A676CF" w:rsidRDefault="00A945DE" w:rsidP="00A945DE">
            <w:pPr>
              <w:pStyle w:val="ListParagraph"/>
              <w:tabs>
                <w:tab w:val="center" w:pos="4320"/>
                <w:tab w:val="right" w:pos="8640"/>
              </w:tabs>
              <w:ind w:left="0"/>
              <w:rPr>
                <w:rFonts w:ascii="Arial" w:hAnsi="Arial" w:cs="Arial"/>
                <w:color w:val="auto"/>
                <w:lang w:val="en-US"/>
              </w:rPr>
            </w:pPr>
            <w:proofErr w:type="spellStart"/>
            <w:r w:rsidRPr="00A676CF">
              <w:rPr>
                <w:rFonts w:asciiTheme="minorHAnsi" w:hAnsiTheme="minorHAnsi" w:cstheme="minorHAnsi"/>
                <w:color w:val="auto"/>
                <w:lang w:val="en-US"/>
              </w:rPr>
              <w:t>Olivera</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Novitovi</w:t>
            </w:r>
            <w:r w:rsidRPr="00A676CF">
              <w:rPr>
                <w:rFonts w:ascii="Arial" w:hAnsi="Arial" w:cs="Arial"/>
                <w:color w:val="auto"/>
                <w:lang w:val="en-US"/>
              </w:rPr>
              <w:t>ć</w:t>
            </w:r>
            <w:proofErr w:type="spellEnd"/>
          </w:p>
        </w:tc>
      </w:tr>
      <w:tr w:rsidR="00A945DE" w:rsidRPr="0062388D" w:rsidTr="0022354E">
        <w:tc>
          <w:tcPr>
            <w:tcW w:w="1098"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5.(iv)</w:t>
            </w:r>
          </w:p>
        </w:tc>
        <w:tc>
          <w:tcPr>
            <w:tcW w:w="13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Research article</w:t>
            </w:r>
          </w:p>
        </w:tc>
        <w:tc>
          <w:tcPr>
            <w:tcW w:w="207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Example</w:t>
            </w:r>
          </w:p>
        </w:tc>
        <w:tc>
          <w:tcPr>
            <w:tcW w:w="4100" w:type="dxa"/>
          </w:tcPr>
          <w:p w:rsidR="00A945DE" w:rsidRPr="00A676CF" w:rsidRDefault="00A945DE" w:rsidP="00A945DE">
            <w:pPr>
              <w:pStyle w:val="ListParagraph"/>
              <w:tabs>
                <w:tab w:val="center" w:pos="4320"/>
                <w:tab w:val="right" w:pos="8640"/>
              </w:tabs>
              <w:ind w:left="34"/>
              <w:rPr>
                <w:rFonts w:asciiTheme="minorHAnsi" w:hAnsiTheme="minorHAnsi" w:cstheme="minorHAnsi"/>
                <w:color w:val="auto"/>
                <w:lang w:val="en-US"/>
              </w:rPr>
            </w:pPr>
            <w:r w:rsidRPr="00A676CF">
              <w:rPr>
                <w:rFonts w:asciiTheme="minorHAnsi" w:hAnsiTheme="minorHAnsi" w:cstheme="minorHAnsi"/>
                <w:color w:val="auto"/>
                <w:lang w:val="en-US"/>
              </w:rPr>
              <w:t>1."</w:t>
            </w:r>
            <w:r w:rsidRPr="00A676CF">
              <w:rPr>
                <w:color w:val="auto"/>
              </w:rPr>
              <w:t xml:space="preserve"> </w:t>
            </w:r>
            <w:r w:rsidRPr="00A676CF">
              <w:rPr>
                <w:rFonts w:asciiTheme="minorHAnsi" w:hAnsiTheme="minorHAnsi" w:cstheme="minorHAnsi"/>
                <w:color w:val="auto"/>
                <w:lang w:val="en-US"/>
              </w:rPr>
              <w:t>Heavy metal speciation trends in mine slime dams: A case study of slime dams at a goldmine in Zimbabwe "</w:t>
            </w:r>
          </w:p>
          <w:p w:rsidR="00A945DE" w:rsidRPr="00A676CF" w:rsidRDefault="00A945DE" w:rsidP="00A945DE">
            <w:pPr>
              <w:pStyle w:val="ListParagraph"/>
              <w:tabs>
                <w:tab w:val="center" w:pos="4320"/>
                <w:tab w:val="right" w:pos="8640"/>
              </w:tabs>
              <w:ind w:left="34"/>
              <w:rPr>
                <w:rFonts w:asciiTheme="minorHAnsi" w:hAnsiTheme="minorHAnsi" w:cstheme="minorHAnsi"/>
                <w:color w:val="auto"/>
                <w:lang w:val="en-US"/>
              </w:rPr>
            </w:pPr>
            <w:r w:rsidRPr="00A676CF">
              <w:rPr>
                <w:rFonts w:asciiTheme="minorHAnsi" w:hAnsiTheme="minorHAnsi" w:cstheme="minorHAnsi"/>
                <w:color w:val="auto"/>
                <w:lang w:val="en-US"/>
              </w:rPr>
              <w:t>2."Estimation of heavy metal transformations in municipal solid waste."</w:t>
            </w:r>
          </w:p>
        </w:tc>
        <w:tc>
          <w:tcPr>
            <w:tcW w:w="3550" w:type="dxa"/>
          </w:tcPr>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 xml:space="preserve">1.Edited by :Mark </w:t>
            </w:r>
            <w:proofErr w:type="spellStart"/>
            <w:r w:rsidRPr="00A676CF">
              <w:rPr>
                <w:rFonts w:asciiTheme="minorHAnsi" w:hAnsiTheme="minorHAnsi" w:cstheme="minorHAnsi"/>
                <w:color w:val="auto"/>
                <w:lang w:val="en-US"/>
              </w:rPr>
              <w:t>Fungayi</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Zaranyika</w:t>
            </w:r>
            <w:proofErr w:type="spellEnd"/>
            <w:r w:rsidRPr="00A676CF">
              <w:rPr>
                <w:rFonts w:asciiTheme="minorHAnsi" w:hAnsiTheme="minorHAnsi" w:cstheme="minorHAnsi"/>
                <w:color w:val="auto"/>
                <w:lang w:val="en-US"/>
              </w:rPr>
              <w:t xml:space="preserve"> and </w:t>
            </w:r>
            <w:proofErr w:type="spellStart"/>
            <w:r w:rsidRPr="00A676CF">
              <w:rPr>
                <w:rFonts w:asciiTheme="minorHAnsi" w:hAnsiTheme="minorHAnsi" w:cstheme="minorHAnsi"/>
                <w:color w:val="auto"/>
                <w:lang w:val="en-US"/>
              </w:rPr>
              <w:t>Tsitsi</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Chirinda</w:t>
            </w:r>
            <w:proofErr w:type="spellEnd"/>
            <w:r w:rsidRPr="00A676CF">
              <w:rPr>
                <w:rFonts w:asciiTheme="minorHAnsi" w:hAnsiTheme="minorHAnsi" w:cstheme="minorHAnsi"/>
                <w:color w:val="auto"/>
                <w:lang w:val="en-US"/>
              </w:rPr>
              <w:t xml:space="preserve"> </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ISSN-2141-226X ©2011 Academic Journals</w:t>
            </w:r>
          </w:p>
          <w:p w:rsidR="00A945DE" w:rsidRPr="00A676CF" w:rsidRDefault="00A945DE" w:rsidP="00A945DE">
            <w:pPr>
              <w:pStyle w:val="ListParagraph"/>
              <w:tabs>
                <w:tab w:val="center" w:pos="4320"/>
                <w:tab w:val="right" w:pos="8640"/>
              </w:tabs>
              <w:ind w:left="0"/>
              <w:rPr>
                <w:rFonts w:asciiTheme="minorHAnsi" w:hAnsiTheme="minorHAnsi" w:cstheme="minorHAnsi"/>
                <w:color w:val="auto"/>
                <w:lang w:val="en-US"/>
              </w:rPr>
            </w:pPr>
            <w:r w:rsidRPr="00A676CF">
              <w:rPr>
                <w:rFonts w:asciiTheme="minorHAnsi" w:hAnsiTheme="minorHAnsi" w:cstheme="minorHAnsi"/>
                <w:color w:val="auto"/>
                <w:lang w:val="en-US"/>
              </w:rPr>
              <w:t>Accepted 14 March, 2011</w:t>
            </w:r>
          </w:p>
          <w:p w:rsidR="00A945DE" w:rsidRPr="00A676CF" w:rsidRDefault="00A945DE" w:rsidP="00A945DE">
            <w:pPr>
              <w:autoSpaceDE w:val="0"/>
              <w:autoSpaceDN w:val="0"/>
              <w:adjustRightInd w:val="0"/>
              <w:jc w:val="both"/>
              <w:rPr>
                <w:rFonts w:asciiTheme="minorHAnsi" w:hAnsiTheme="minorHAnsi" w:cstheme="minorHAnsi"/>
                <w:color w:val="auto"/>
                <w:sz w:val="20"/>
                <w:szCs w:val="20"/>
              </w:rPr>
            </w:pPr>
            <w:r w:rsidRPr="00A676CF">
              <w:rPr>
                <w:rFonts w:asciiTheme="minorHAnsi" w:hAnsiTheme="minorHAnsi" w:cstheme="minorHAnsi"/>
                <w:color w:val="auto"/>
                <w:sz w:val="20"/>
                <w:szCs w:val="20"/>
              </w:rPr>
              <w:lastRenderedPageBreak/>
              <w:t>2. Sci Total Environ. 1997 May 30;198(2):123-33.</w:t>
            </w:r>
          </w:p>
          <w:p w:rsidR="00A945DE" w:rsidRPr="0062388D" w:rsidRDefault="00A945DE" w:rsidP="00A945DE">
            <w:pPr>
              <w:autoSpaceDE w:val="0"/>
              <w:autoSpaceDN w:val="0"/>
              <w:adjustRightInd w:val="0"/>
              <w:jc w:val="both"/>
              <w:rPr>
                <w:rFonts w:asciiTheme="minorHAnsi" w:hAnsiTheme="minorHAnsi" w:cstheme="minorHAnsi"/>
                <w:sz w:val="20"/>
                <w:szCs w:val="20"/>
              </w:rPr>
            </w:pPr>
            <w:r w:rsidRPr="0062388D">
              <w:rPr>
                <w:rFonts w:asciiTheme="minorHAnsi" w:hAnsiTheme="minorHAnsi" w:cstheme="minorHAnsi"/>
                <w:sz w:val="20"/>
                <w:szCs w:val="20"/>
              </w:rPr>
              <w:t>http://www.ncbi.nlm.nih.gov/pubmed/9167265</w:t>
            </w:r>
          </w:p>
          <w:p w:rsidR="00A945DE" w:rsidRPr="0062388D" w:rsidRDefault="00A945DE" w:rsidP="00A945DE">
            <w:pPr>
              <w:pStyle w:val="ListParagraph"/>
              <w:tabs>
                <w:tab w:val="center" w:pos="4320"/>
                <w:tab w:val="right" w:pos="8640"/>
              </w:tabs>
              <w:ind w:left="0"/>
              <w:rPr>
                <w:rFonts w:asciiTheme="minorHAnsi" w:hAnsiTheme="minorHAnsi" w:cstheme="minorHAnsi"/>
                <w:lang w:val="en-US"/>
              </w:rPr>
            </w:pPr>
          </w:p>
        </w:tc>
        <w:tc>
          <w:tcPr>
            <w:tcW w:w="2340" w:type="dxa"/>
          </w:tcPr>
          <w:p w:rsidR="00A945DE" w:rsidRPr="00A676CF" w:rsidRDefault="00A945DE" w:rsidP="00A945DE">
            <w:pPr>
              <w:pStyle w:val="ListParagraph"/>
              <w:tabs>
                <w:tab w:val="center" w:pos="4320"/>
                <w:tab w:val="right" w:pos="8640"/>
              </w:tabs>
              <w:ind w:left="0"/>
              <w:rPr>
                <w:rFonts w:ascii="Arial" w:hAnsi="Arial" w:cs="Arial"/>
                <w:color w:val="auto"/>
                <w:lang w:val="en-US"/>
              </w:rPr>
            </w:pPr>
            <w:proofErr w:type="spellStart"/>
            <w:r w:rsidRPr="00A676CF">
              <w:rPr>
                <w:rFonts w:asciiTheme="minorHAnsi" w:hAnsiTheme="minorHAnsi" w:cstheme="minorHAnsi"/>
                <w:color w:val="auto"/>
                <w:lang w:val="en-US"/>
              </w:rPr>
              <w:lastRenderedPageBreak/>
              <w:t>Olivera</w:t>
            </w:r>
            <w:proofErr w:type="spellEnd"/>
            <w:r w:rsidRPr="00A676CF">
              <w:rPr>
                <w:rFonts w:asciiTheme="minorHAnsi" w:hAnsiTheme="minorHAnsi" w:cstheme="minorHAnsi"/>
                <w:color w:val="auto"/>
                <w:lang w:val="en-US"/>
              </w:rPr>
              <w:t xml:space="preserve"> </w:t>
            </w:r>
            <w:proofErr w:type="spellStart"/>
            <w:r w:rsidRPr="00A676CF">
              <w:rPr>
                <w:rFonts w:asciiTheme="minorHAnsi" w:hAnsiTheme="minorHAnsi" w:cstheme="minorHAnsi"/>
                <w:color w:val="auto"/>
                <w:lang w:val="en-US"/>
              </w:rPr>
              <w:t>Novitovi</w:t>
            </w:r>
            <w:r w:rsidRPr="00A676CF">
              <w:rPr>
                <w:rFonts w:ascii="Arial" w:hAnsi="Arial" w:cs="Arial"/>
                <w:color w:val="auto"/>
                <w:lang w:val="en-US"/>
              </w:rPr>
              <w:t>ć</w:t>
            </w:r>
            <w:proofErr w:type="spellEnd"/>
          </w:p>
        </w:tc>
      </w:tr>
      <w:tr w:rsidR="00A945DE" w:rsidRPr="0062388D" w:rsidTr="0022354E">
        <w:tc>
          <w:tcPr>
            <w:tcW w:w="1098" w:type="dxa"/>
          </w:tcPr>
          <w:p w:rsidR="00A945DE" w:rsidRPr="00A676CF" w:rsidRDefault="00A945DE" w:rsidP="00A945DE">
            <w:pPr>
              <w:pStyle w:val="ListParagraph"/>
              <w:ind w:left="0"/>
              <w:rPr>
                <w:rFonts w:ascii="Calibri" w:hAnsi="Calibri" w:cs="Calibri"/>
                <w:color w:val="auto"/>
                <w:lang w:val="sl-SI"/>
              </w:rPr>
            </w:pPr>
            <w:r w:rsidRPr="00A676CF">
              <w:rPr>
                <w:rFonts w:ascii="Calibri" w:hAnsi="Calibri" w:cs="Calibri"/>
                <w:color w:val="auto"/>
                <w:lang w:val="en-US"/>
              </w:rPr>
              <w:lastRenderedPageBreak/>
              <w:t>5.v</w:t>
            </w:r>
          </w:p>
        </w:tc>
        <w:tc>
          <w:tcPr>
            <w:tcW w:w="1350" w:type="dxa"/>
          </w:tcPr>
          <w:p w:rsidR="00A945DE" w:rsidRPr="00A676CF" w:rsidRDefault="00A945DE" w:rsidP="00A945DE">
            <w:pPr>
              <w:pStyle w:val="ListParagraph"/>
              <w:ind w:left="0"/>
              <w:rPr>
                <w:rFonts w:ascii="Calibri" w:hAnsi="Calibri" w:cs="Calibri"/>
                <w:color w:val="auto"/>
                <w:lang w:val="en-US"/>
              </w:rPr>
            </w:pPr>
            <w:r w:rsidRPr="00A676CF">
              <w:rPr>
                <w:rFonts w:ascii="Calibri" w:hAnsi="Calibri" w:cs="Calibri"/>
                <w:color w:val="auto"/>
                <w:lang w:val="en-US"/>
              </w:rPr>
              <w:t>Book chapters</w:t>
            </w:r>
          </w:p>
        </w:tc>
        <w:tc>
          <w:tcPr>
            <w:tcW w:w="2070" w:type="dxa"/>
          </w:tcPr>
          <w:p w:rsidR="00A945DE" w:rsidRPr="00A676CF" w:rsidRDefault="00A945DE" w:rsidP="00A945DE">
            <w:pPr>
              <w:pStyle w:val="ListParagraph"/>
              <w:ind w:left="0"/>
              <w:rPr>
                <w:rFonts w:ascii="Calibri" w:hAnsi="Calibri" w:cs="Calibri"/>
                <w:color w:val="auto"/>
                <w:lang w:val="en-US"/>
              </w:rPr>
            </w:pPr>
            <w:r w:rsidRPr="00A676CF">
              <w:rPr>
                <w:rFonts w:ascii="Calibri" w:hAnsi="Calibri" w:cs="Calibri"/>
                <w:color w:val="auto"/>
                <w:lang w:val="en-US"/>
              </w:rPr>
              <w:t>Basic knowledge</w:t>
            </w:r>
          </w:p>
        </w:tc>
        <w:tc>
          <w:tcPr>
            <w:tcW w:w="4100" w:type="dxa"/>
          </w:tcPr>
          <w:p w:rsidR="00A945DE" w:rsidRPr="00A676CF" w:rsidRDefault="00A945DE" w:rsidP="00A945DE">
            <w:pPr>
              <w:rPr>
                <w:rFonts w:cs="Calibri"/>
                <w:color w:val="auto"/>
                <w:sz w:val="20"/>
                <w:szCs w:val="20"/>
                <w:lang w:val="sl-SI"/>
              </w:rPr>
            </w:pPr>
            <w:r w:rsidRPr="00A676CF">
              <w:rPr>
                <w:rFonts w:cs="Calibri"/>
                <w:color w:val="auto"/>
                <w:sz w:val="20"/>
                <w:szCs w:val="20"/>
                <w:lang w:val="sl-SI"/>
              </w:rPr>
              <w:t>Transformation of petroelum during explotation</w:t>
            </w:r>
          </w:p>
        </w:tc>
        <w:tc>
          <w:tcPr>
            <w:tcW w:w="3550" w:type="dxa"/>
          </w:tcPr>
          <w:p w:rsidR="00A945DE" w:rsidRPr="00A676CF" w:rsidRDefault="00A945DE" w:rsidP="00A945DE">
            <w:pPr>
              <w:rPr>
                <w:rFonts w:cs="Calibri"/>
                <w:color w:val="auto"/>
                <w:sz w:val="20"/>
                <w:szCs w:val="20"/>
                <w:lang w:val="sr-Latn-CS"/>
              </w:rPr>
            </w:pPr>
            <w:r w:rsidRPr="00A676CF">
              <w:rPr>
                <w:rFonts w:cs="Calibri"/>
                <w:color w:val="auto"/>
                <w:sz w:val="20"/>
                <w:szCs w:val="20"/>
                <w:lang w:val="sl-SI"/>
              </w:rPr>
              <w:t>M.P. Rajakovi</w:t>
            </w:r>
            <w:r w:rsidRPr="00A676CF">
              <w:rPr>
                <w:rFonts w:ascii="Arial" w:hAnsi="Arial" w:cs="Arial"/>
                <w:color w:val="auto"/>
                <w:sz w:val="20"/>
                <w:szCs w:val="20"/>
                <w:lang w:val="sl-SI"/>
              </w:rPr>
              <w:t>ć</w:t>
            </w:r>
            <w:r w:rsidRPr="00A676CF">
              <w:rPr>
                <w:rFonts w:cs="Calibri"/>
                <w:color w:val="auto"/>
                <w:sz w:val="20"/>
                <w:szCs w:val="20"/>
                <w:lang w:val="sl-SI"/>
              </w:rPr>
              <w:t>: Petroleum and natural petroelum gas 2009, ISBN 978-515-0354-5. pp. 611-618</w:t>
            </w:r>
          </w:p>
        </w:tc>
        <w:tc>
          <w:tcPr>
            <w:tcW w:w="2340" w:type="dxa"/>
          </w:tcPr>
          <w:p w:rsidR="00A945DE" w:rsidRPr="00A676CF" w:rsidRDefault="00A945DE" w:rsidP="00A945DE">
            <w:pPr>
              <w:pStyle w:val="ListParagraph"/>
              <w:ind w:left="0"/>
              <w:rPr>
                <w:rFonts w:ascii="Calibri" w:hAnsi="Calibri" w:cs="Calibri"/>
                <w:color w:val="auto"/>
                <w:lang w:val="sl-SI"/>
              </w:rPr>
            </w:pPr>
            <w:proofErr w:type="spellStart"/>
            <w:r w:rsidRPr="00A676CF">
              <w:rPr>
                <w:rFonts w:ascii="Calibri" w:hAnsi="Calibri" w:cs="Calibri"/>
                <w:color w:val="auto"/>
                <w:lang w:val="en-US"/>
              </w:rPr>
              <w:t>Branimir</w:t>
            </w:r>
            <w:proofErr w:type="spellEnd"/>
            <w:r w:rsidRPr="00A676CF">
              <w:rPr>
                <w:rFonts w:ascii="Calibri" w:hAnsi="Calibri" w:cs="Calibri"/>
                <w:color w:val="auto"/>
                <w:lang w:val="en-US"/>
              </w:rPr>
              <w:t xml:space="preserve"> </w:t>
            </w:r>
            <w:proofErr w:type="spellStart"/>
            <w:r w:rsidRPr="00A676CF">
              <w:rPr>
                <w:rFonts w:ascii="Calibri" w:hAnsi="Calibri" w:cs="Calibri"/>
                <w:color w:val="auto"/>
                <w:lang w:val="en-US"/>
              </w:rPr>
              <w:t>Jovan</w:t>
            </w:r>
            <w:r w:rsidRPr="00A676CF">
              <w:rPr>
                <w:rFonts w:ascii="Arial" w:hAnsi="Arial" w:cs="Arial"/>
                <w:color w:val="auto"/>
                <w:lang w:val="en-US"/>
              </w:rPr>
              <w:t>č</w:t>
            </w:r>
            <w:r w:rsidRPr="00A676CF">
              <w:rPr>
                <w:rFonts w:ascii="Calibri" w:hAnsi="Calibri" w:cs="Calibri"/>
                <w:color w:val="auto"/>
                <w:lang w:val="en-US"/>
              </w:rPr>
              <w:t>i</w:t>
            </w:r>
            <w:r w:rsidRPr="00A676CF">
              <w:rPr>
                <w:rFonts w:ascii="Arial" w:hAnsi="Arial" w:cs="Arial"/>
                <w:color w:val="auto"/>
                <w:lang w:val="en-US"/>
              </w:rPr>
              <w:t>ć</w:t>
            </w:r>
            <w:r w:rsidRPr="00A676CF">
              <w:rPr>
                <w:rFonts w:ascii="Calibri" w:hAnsi="Calibri" w:cs="Calibri"/>
                <w:color w:val="auto"/>
                <w:lang w:val="en-US"/>
              </w:rPr>
              <w:t>evi</w:t>
            </w:r>
            <w:r w:rsidRPr="00A676CF">
              <w:rPr>
                <w:rFonts w:ascii="Arial" w:hAnsi="Arial" w:cs="Arial"/>
                <w:color w:val="auto"/>
                <w:lang w:val="en-US"/>
              </w:rPr>
              <w:t>ć</w:t>
            </w:r>
            <w:proofErr w:type="spellEnd"/>
            <w:r w:rsidRPr="00A676CF">
              <w:rPr>
                <w:rFonts w:ascii="Calibri" w:hAnsi="Calibri" w:cs="Calibri"/>
                <w:color w:val="auto"/>
                <w:lang w:val="en-US"/>
              </w:rPr>
              <w:t xml:space="preserve"> and Stephen </w:t>
            </w:r>
            <w:proofErr w:type="spellStart"/>
            <w:r w:rsidRPr="00A676CF">
              <w:rPr>
                <w:rFonts w:ascii="Calibri" w:hAnsi="Calibri" w:cs="Calibri"/>
                <w:color w:val="auto"/>
                <w:lang w:val="en-US"/>
              </w:rPr>
              <w:t>Leharne</w:t>
            </w:r>
            <w:proofErr w:type="spellEnd"/>
          </w:p>
        </w:tc>
      </w:tr>
      <w:tr w:rsidR="00A945DE" w:rsidRPr="0062388D" w:rsidTr="0022354E">
        <w:tc>
          <w:tcPr>
            <w:tcW w:w="1098" w:type="dxa"/>
          </w:tcPr>
          <w:p w:rsidR="00A945DE" w:rsidRPr="0062388D" w:rsidRDefault="00A945DE" w:rsidP="00A945DE">
            <w:pPr>
              <w:pStyle w:val="ListParagraph"/>
              <w:ind w:left="0"/>
              <w:rPr>
                <w:rFonts w:asciiTheme="minorHAnsi" w:hAnsiTheme="minorHAnsi" w:cstheme="minorHAnsi"/>
                <w:lang w:val="en-US"/>
              </w:rPr>
            </w:pPr>
          </w:p>
        </w:tc>
        <w:tc>
          <w:tcPr>
            <w:tcW w:w="1350" w:type="dxa"/>
          </w:tcPr>
          <w:p w:rsidR="00A945DE" w:rsidRPr="0062388D" w:rsidRDefault="00A945DE" w:rsidP="00A945DE">
            <w:pPr>
              <w:pStyle w:val="ListParagraph"/>
              <w:ind w:left="0"/>
              <w:rPr>
                <w:rFonts w:asciiTheme="minorHAnsi" w:hAnsiTheme="minorHAnsi" w:cstheme="minorHAnsi"/>
                <w:lang w:val="en-US"/>
              </w:rPr>
            </w:pPr>
          </w:p>
        </w:tc>
        <w:tc>
          <w:tcPr>
            <w:tcW w:w="2070" w:type="dxa"/>
          </w:tcPr>
          <w:p w:rsidR="00A945DE" w:rsidRPr="0062388D" w:rsidRDefault="00A945DE" w:rsidP="00A945DE">
            <w:pPr>
              <w:pStyle w:val="ListParagraph"/>
              <w:ind w:left="0"/>
              <w:rPr>
                <w:rFonts w:asciiTheme="minorHAnsi" w:hAnsiTheme="minorHAnsi" w:cstheme="minorHAnsi"/>
                <w:lang w:val="en-US"/>
              </w:rPr>
            </w:pPr>
          </w:p>
        </w:tc>
        <w:tc>
          <w:tcPr>
            <w:tcW w:w="4100" w:type="dxa"/>
          </w:tcPr>
          <w:p w:rsidR="00A945DE" w:rsidRPr="0062388D" w:rsidRDefault="00A945DE" w:rsidP="00A945DE">
            <w:pPr>
              <w:rPr>
                <w:rFonts w:cstheme="minorHAnsi"/>
                <w:sz w:val="20"/>
                <w:szCs w:val="20"/>
                <w:lang w:val="en-US"/>
              </w:rPr>
            </w:pPr>
          </w:p>
        </w:tc>
        <w:tc>
          <w:tcPr>
            <w:tcW w:w="3550" w:type="dxa"/>
          </w:tcPr>
          <w:p w:rsidR="00A945DE" w:rsidRPr="0062388D" w:rsidRDefault="00A945DE" w:rsidP="00A945DE">
            <w:pPr>
              <w:rPr>
                <w:rFonts w:cstheme="minorHAnsi"/>
                <w:sz w:val="20"/>
                <w:szCs w:val="20"/>
                <w:lang w:val="en-US"/>
              </w:rPr>
            </w:pPr>
          </w:p>
        </w:tc>
        <w:tc>
          <w:tcPr>
            <w:tcW w:w="2340" w:type="dxa"/>
          </w:tcPr>
          <w:p w:rsidR="00A945DE" w:rsidRPr="0062388D" w:rsidRDefault="00A945DE" w:rsidP="00A945DE">
            <w:pPr>
              <w:pStyle w:val="ListParagraph"/>
              <w:ind w:left="0"/>
              <w:rPr>
                <w:rFonts w:asciiTheme="minorHAnsi" w:hAnsiTheme="minorHAnsi" w:cstheme="minorHAnsi"/>
                <w:lang w:val="en-US"/>
              </w:rPr>
            </w:pPr>
          </w:p>
        </w:tc>
      </w:tr>
    </w:tbl>
    <w:p w:rsidR="006569EC" w:rsidRPr="006569EC" w:rsidRDefault="006569EC" w:rsidP="006569EC">
      <w:pPr>
        <w:rPr>
          <w:lang w:val="en-GB"/>
        </w:rPr>
      </w:pPr>
    </w:p>
    <w:p w:rsidR="00C43505" w:rsidRPr="008F4E7A" w:rsidRDefault="00C43505" w:rsidP="00C43505">
      <w:pPr>
        <w:pStyle w:val="NoSpacing"/>
        <w:numPr>
          <w:ilvl w:val="0"/>
          <w:numId w:val="1"/>
        </w:numPr>
        <w:tabs>
          <w:tab w:val="left" w:pos="1170"/>
          <w:tab w:val="left" w:pos="4140"/>
        </w:tabs>
        <w:rPr>
          <w:rFonts w:ascii="Times New Roman" w:hAnsi="Times New Roman"/>
          <w:b/>
          <w:sz w:val="22"/>
        </w:rPr>
      </w:pPr>
      <w:r w:rsidRPr="008F4E7A">
        <w:rPr>
          <w:rFonts w:ascii="Times New Roman" w:hAnsi="Times New Roman"/>
          <w:b/>
          <w:sz w:val="22"/>
        </w:rPr>
        <w:t>Modelling environmental processes</w:t>
      </w:r>
      <w:bookmarkStart w:id="1" w:name="3.3_Modelling_aquatic_processes"/>
      <w:bookmarkEnd w:id="1"/>
    </w:p>
    <w:p w:rsidR="00C43505" w:rsidRPr="0041237F" w:rsidRDefault="00C43505" w:rsidP="00C43505">
      <w:pPr>
        <w:pStyle w:val="NoSpacing"/>
        <w:numPr>
          <w:ilvl w:val="1"/>
          <w:numId w:val="6"/>
        </w:numPr>
        <w:ind w:left="720" w:firstLine="0"/>
        <w:rPr>
          <w:rFonts w:ascii="Times New Roman" w:hAnsi="Times New Roman"/>
          <w:sz w:val="22"/>
        </w:rPr>
      </w:pPr>
      <w:r w:rsidRPr="005316CE">
        <w:rPr>
          <w:rFonts w:ascii="Times New Roman" w:hAnsi="Times New Roman"/>
          <w:sz w:val="22"/>
        </w:rPr>
        <w:t>Kinetic modelling</w:t>
      </w:r>
      <w:r w:rsidRPr="0041237F">
        <w:rPr>
          <w:rFonts w:ascii="Times New Roman" w:hAnsi="Times New Roman"/>
          <w:sz w:val="22"/>
        </w:rPr>
        <w:t xml:space="preserve">  </w:t>
      </w:r>
      <w:r w:rsidRPr="0041237F">
        <w:rPr>
          <w:rFonts w:ascii="Times New Roman" w:hAnsi="Times New Roman"/>
          <w:color w:val="C0504D" w:themeColor="accent2"/>
          <w:sz w:val="22"/>
        </w:rPr>
        <w:t xml:space="preserve">2 </w:t>
      </w:r>
      <w:r w:rsidRPr="00505F10">
        <w:rPr>
          <w:rFonts w:ascii="Times New Roman" w:hAnsi="Times New Roman"/>
          <w:color w:val="4F81BD" w:themeColor="accent1"/>
          <w:sz w:val="22"/>
        </w:rPr>
        <w:t xml:space="preserve">hrs  </w:t>
      </w:r>
      <w:proofErr w:type="spellStart"/>
      <w:r w:rsidRPr="00505F10">
        <w:rPr>
          <w:rFonts w:ascii="Times New Roman" w:hAnsi="Times New Roman"/>
          <w:color w:val="4F81BD" w:themeColor="accent1"/>
          <w:sz w:val="22"/>
        </w:rPr>
        <w:t>Jelena</w:t>
      </w:r>
      <w:proofErr w:type="spellEnd"/>
      <w:r w:rsidRPr="00505F10">
        <w:rPr>
          <w:rFonts w:ascii="Times New Roman" w:hAnsi="Times New Roman"/>
          <w:color w:val="4F81BD" w:themeColor="accent1"/>
          <w:sz w:val="22"/>
        </w:rPr>
        <w:t xml:space="preserve"> </w:t>
      </w:r>
      <w:proofErr w:type="spellStart"/>
      <w:r w:rsidRPr="00505F10">
        <w:rPr>
          <w:rFonts w:ascii="Times New Roman" w:hAnsi="Times New Roman"/>
          <w:color w:val="4F81BD" w:themeColor="accent1"/>
          <w:sz w:val="22"/>
        </w:rPr>
        <w:t>Tričković</w:t>
      </w:r>
      <w:proofErr w:type="spellEnd"/>
      <w:r w:rsidRPr="00505F10">
        <w:rPr>
          <w:rFonts w:ascii="Times New Roman" w:hAnsi="Times New Roman"/>
          <w:color w:val="4F81BD" w:themeColor="accent1"/>
          <w:sz w:val="22"/>
        </w:rPr>
        <w:t xml:space="preserve">, </w:t>
      </w:r>
      <w:proofErr w:type="spellStart"/>
      <w:r w:rsidRPr="00505F10">
        <w:rPr>
          <w:rFonts w:ascii="Times New Roman" w:hAnsi="Times New Roman"/>
          <w:color w:val="4F81BD" w:themeColor="accent1"/>
          <w:sz w:val="22"/>
        </w:rPr>
        <w:t>Ivana</w:t>
      </w:r>
      <w:proofErr w:type="spellEnd"/>
      <w:r w:rsidRPr="00505F10">
        <w:rPr>
          <w:rFonts w:ascii="Times New Roman" w:hAnsi="Times New Roman"/>
          <w:color w:val="4F81BD" w:themeColor="accent1"/>
          <w:sz w:val="22"/>
        </w:rPr>
        <w:t xml:space="preserve"> </w:t>
      </w:r>
      <w:proofErr w:type="spellStart"/>
      <w:r w:rsidRPr="00505F10">
        <w:rPr>
          <w:rFonts w:ascii="Times New Roman" w:hAnsi="Times New Roman"/>
          <w:color w:val="4F81BD" w:themeColor="accent1"/>
          <w:sz w:val="22"/>
        </w:rPr>
        <w:t>Ivančev-Tumbas</w:t>
      </w:r>
      <w:proofErr w:type="spellEnd"/>
    </w:p>
    <w:p w:rsidR="00980760" w:rsidRDefault="00C43505" w:rsidP="00980760">
      <w:pPr>
        <w:pStyle w:val="NoSpacing"/>
        <w:numPr>
          <w:ilvl w:val="1"/>
          <w:numId w:val="6"/>
        </w:numPr>
        <w:ind w:left="1440" w:hanging="720"/>
        <w:rPr>
          <w:rFonts w:ascii="Times New Roman" w:hAnsi="Times New Roman"/>
          <w:color w:val="4F81BD" w:themeColor="accent1"/>
          <w:sz w:val="22"/>
        </w:rPr>
      </w:pPr>
      <w:r w:rsidRPr="005316CE">
        <w:rPr>
          <w:rFonts w:ascii="Times New Roman" w:hAnsi="Times New Roman"/>
          <w:sz w:val="22"/>
        </w:rPr>
        <w:t>Equilibrium (</w:t>
      </w:r>
      <w:r w:rsidRPr="008F4E7A">
        <w:rPr>
          <w:rFonts w:ascii="Times New Roman" w:hAnsi="Times New Roman"/>
          <w:sz w:val="22"/>
        </w:rPr>
        <w:t>quasi-thermodynamic) modelling</w:t>
      </w:r>
      <w:r>
        <w:rPr>
          <w:rFonts w:ascii="Times New Roman" w:hAnsi="Times New Roman"/>
          <w:sz w:val="22"/>
        </w:rPr>
        <w:t xml:space="preserve"> </w:t>
      </w:r>
      <w:r w:rsidRPr="00505F10">
        <w:rPr>
          <w:rFonts w:ascii="Times New Roman" w:hAnsi="Times New Roman"/>
          <w:color w:val="4F81BD" w:themeColor="accent1"/>
          <w:sz w:val="22"/>
        </w:rPr>
        <w:t xml:space="preserve">2 hrs  </w:t>
      </w:r>
      <w:proofErr w:type="spellStart"/>
      <w:r w:rsidRPr="00505F10">
        <w:rPr>
          <w:rFonts w:ascii="Times New Roman" w:hAnsi="Times New Roman"/>
          <w:color w:val="4F81BD" w:themeColor="accent1"/>
          <w:sz w:val="22"/>
        </w:rPr>
        <w:t>Jelena</w:t>
      </w:r>
      <w:proofErr w:type="spellEnd"/>
      <w:r w:rsidRPr="00505F10">
        <w:rPr>
          <w:rFonts w:ascii="Times New Roman" w:hAnsi="Times New Roman"/>
          <w:color w:val="4F81BD" w:themeColor="accent1"/>
          <w:sz w:val="22"/>
        </w:rPr>
        <w:t xml:space="preserve"> </w:t>
      </w:r>
      <w:proofErr w:type="spellStart"/>
      <w:r w:rsidR="00980760">
        <w:rPr>
          <w:rFonts w:ascii="Times New Roman" w:hAnsi="Times New Roman"/>
          <w:color w:val="4F81BD" w:themeColor="accent1"/>
          <w:sz w:val="22"/>
        </w:rPr>
        <w:t>Tričković</w:t>
      </w:r>
      <w:proofErr w:type="spellEnd"/>
      <w:r w:rsidR="00980760">
        <w:rPr>
          <w:rFonts w:ascii="Times New Roman" w:hAnsi="Times New Roman"/>
          <w:color w:val="4F81BD" w:themeColor="accent1"/>
          <w:sz w:val="22"/>
        </w:rPr>
        <w:t xml:space="preserve">, </w:t>
      </w:r>
      <w:proofErr w:type="spellStart"/>
      <w:r w:rsidR="00980760">
        <w:rPr>
          <w:rFonts w:ascii="Times New Roman" w:hAnsi="Times New Roman"/>
          <w:color w:val="4F81BD" w:themeColor="accent1"/>
          <w:sz w:val="22"/>
        </w:rPr>
        <w:t>Ivana</w:t>
      </w:r>
      <w:proofErr w:type="spellEnd"/>
      <w:r w:rsidR="00980760">
        <w:rPr>
          <w:rFonts w:ascii="Times New Roman" w:hAnsi="Times New Roman"/>
          <w:color w:val="4F81BD" w:themeColor="accent1"/>
          <w:sz w:val="22"/>
        </w:rPr>
        <w:t xml:space="preserve"> </w:t>
      </w:r>
      <w:proofErr w:type="spellStart"/>
      <w:r w:rsidR="00980760">
        <w:rPr>
          <w:rFonts w:ascii="Times New Roman" w:hAnsi="Times New Roman"/>
          <w:color w:val="4F81BD" w:themeColor="accent1"/>
          <w:sz w:val="22"/>
        </w:rPr>
        <w:t>Ivančev-Tumbas</w:t>
      </w:r>
      <w:proofErr w:type="spellEnd"/>
    </w:p>
    <w:p w:rsidR="0051746B" w:rsidRPr="00980760" w:rsidRDefault="00C43505" w:rsidP="00980760">
      <w:pPr>
        <w:pStyle w:val="NoSpacing"/>
        <w:numPr>
          <w:ilvl w:val="1"/>
          <w:numId w:val="6"/>
        </w:numPr>
        <w:ind w:left="1440" w:hanging="720"/>
        <w:rPr>
          <w:rFonts w:ascii="Times New Roman" w:hAnsi="Times New Roman"/>
          <w:color w:val="4F81BD" w:themeColor="accent1"/>
          <w:sz w:val="22"/>
        </w:rPr>
      </w:pPr>
      <w:r w:rsidRPr="00980760">
        <w:rPr>
          <w:rFonts w:ascii="Times New Roman" w:hAnsi="Times New Roman"/>
          <w:sz w:val="22"/>
        </w:rPr>
        <w:t>Estimating phase distribution of contaminants in model worlds</w:t>
      </w:r>
      <w:bookmarkStart w:id="2" w:name="3.4_Estimating_phase_distribution_of_con"/>
      <w:bookmarkEnd w:id="2"/>
      <w:r w:rsidRPr="00980760">
        <w:rPr>
          <w:rFonts w:ascii="Times New Roman" w:hAnsi="Times New Roman"/>
          <w:sz w:val="22"/>
        </w:rPr>
        <w:t xml:space="preserve"> </w:t>
      </w:r>
      <w:r w:rsidRPr="00980760">
        <w:rPr>
          <w:rFonts w:ascii="Times New Roman" w:hAnsi="Times New Roman"/>
          <w:color w:val="4F81BD" w:themeColor="accent1"/>
          <w:sz w:val="22"/>
        </w:rPr>
        <w:t xml:space="preserve">2hrs  Josef </w:t>
      </w:r>
      <w:proofErr w:type="spellStart"/>
      <w:r w:rsidRPr="00980760">
        <w:rPr>
          <w:rFonts w:ascii="Times New Roman" w:hAnsi="Times New Roman"/>
          <w:color w:val="4F81BD" w:themeColor="accent1"/>
          <w:sz w:val="22"/>
        </w:rPr>
        <w:t>Časlavsky</w:t>
      </w:r>
      <w:proofErr w:type="spellEnd"/>
      <w:r w:rsidR="0051746B" w:rsidRPr="00980760">
        <w:rPr>
          <w:rFonts w:cs="Calibri"/>
          <w:sz w:val="22"/>
        </w:rPr>
        <w:t xml:space="preserve"> </w:t>
      </w:r>
    </w:p>
    <w:p w:rsidR="0051746B" w:rsidRPr="00C15C89" w:rsidRDefault="0051746B" w:rsidP="0051746B">
      <w:pPr>
        <w:pStyle w:val="NoSpacing"/>
        <w:ind w:left="1440"/>
        <w:rPr>
          <w:rFonts w:ascii="Times New Roman" w:hAnsi="Times New Roman"/>
          <w:sz w:val="22"/>
        </w:rPr>
      </w:pPr>
    </w:p>
    <w:p w:rsidR="00D00C7C" w:rsidRDefault="00D00C7C" w:rsidP="00D00C7C">
      <w:pPr>
        <w:pStyle w:val="NoSpacing"/>
        <w:ind w:left="1440"/>
        <w:rPr>
          <w:rFonts w:ascii="Times New Roman" w:hAnsi="Times New Roman"/>
          <w:sz w:val="22"/>
        </w:rPr>
      </w:pPr>
    </w:p>
    <w:tbl>
      <w:tblPr>
        <w:tblW w:w="1449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1350"/>
        <w:gridCol w:w="2070"/>
        <w:gridCol w:w="4140"/>
        <w:gridCol w:w="3510"/>
        <w:gridCol w:w="2340"/>
      </w:tblGrid>
      <w:tr w:rsidR="00D00C7C" w:rsidRPr="002E5430" w:rsidTr="001D590C">
        <w:tc>
          <w:tcPr>
            <w:tcW w:w="108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Lecture content</w:t>
            </w:r>
          </w:p>
        </w:tc>
        <w:tc>
          <w:tcPr>
            <w:tcW w:w="135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 xml:space="preserve">Type of material </w:t>
            </w:r>
          </w:p>
        </w:tc>
        <w:tc>
          <w:tcPr>
            <w:tcW w:w="207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Type of educational information/practice</w:t>
            </w:r>
          </w:p>
        </w:tc>
        <w:tc>
          <w:tcPr>
            <w:tcW w:w="414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Title and brief description of content or Abstract</w:t>
            </w:r>
          </w:p>
        </w:tc>
        <w:tc>
          <w:tcPr>
            <w:tcW w:w="351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Source</w:t>
            </w:r>
          </w:p>
        </w:tc>
        <w:tc>
          <w:tcPr>
            <w:tcW w:w="2340" w:type="dxa"/>
            <w:tcBorders>
              <w:bottom w:val="single" w:sz="4" w:space="0" w:color="auto"/>
            </w:tcBorders>
            <w:shd w:val="clear" w:color="auto" w:fill="D9D9D9"/>
          </w:tcPr>
          <w:p w:rsidR="00D00C7C" w:rsidRPr="002E5430" w:rsidRDefault="00D00C7C" w:rsidP="00F61FE9">
            <w:pPr>
              <w:pStyle w:val="ListParagraph"/>
              <w:ind w:left="0"/>
              <w:rPr>
                <w:rFonts w:ascii="Calibri" w:hAnsi="Calibri" w:cs="Calibri"/>
                <w:b/>
                <w:lang w:val="en-US"/>
              </w:rPr>
            </w:pPr>
            <w:r w:rsidRPr="002E5430">
              <w:rPr>
                <w:rFonts w:ascii="Calibri" w:hAnsi="Calibri" w:cs="Calibri"/>
                <w:b/>
                <w:lang w:val="en-US"/>
              </w:rPr>
              <w:t xml:space="preserve">Provided by </w:t>
            </w:r>
          </w:p>
        </w:tc>
      </w:tr>
      <w:tr w:rsidR="00D00C7C" w:rsidRPr="005644E0" w:rsidTr="001D590C">
        <w:tc>
          <w:tcPr>
            <w:tcW w:w="1080" w:type="dxa"/>
            <w:shd w:val="clear" w:color="auto" w:fill="EAF1DD"/>
          </w:tcPr>
          <w:p w:rsidR="00D00C7C" w:rsidRDefault="00D00C7C" w:rsidP="00F61FE9">
            <w:pPr>
              <w:pStyle w:val="ListParagraph"/>
              <w:ind w:left="0"/>
              <w:rPr>
                <w:rFonts w:ascii="Calibri" w:hAnsi="Calibri" w:cs="Calibri"/>
                <w:lang w:val="en-US"/>
              </w:rPr>
            </w:pPr>
            <w:r>
              <w:rPr>
                <w:rFonts w:ascii="Calibri" w:hAnsi="Calibri" w:cs="Calibri"/>
                <w:lang w:val="en-US"/>
              </w:rPr>
              <w:t>6.i</w:t>
            </w:r>
          </w:p>
        </w:tc>
        <w:tc>
          <w:tcPr>
            <w:tcW w:w="1350" w:type="dxa"/>
            <w:vMerge w:val="restart"/>
            <w:shd w:val="clear" w:color="auto" w:fill="EAF1DD"/>
          </w:tcPr>
          <w:p w:rsidR="00D00C7C" w:rsidRDefault="00D00C7C" w:rsidP="00F61FE9">
            <w:pPr>
              <w:pStyle w:val="ListParagraph"/>
              <w:ind w:left="0"/>
              <w:rPr>
                <w:rFonts w:ascii="Calibri" w:hAnsi="Calibri" w:cs="Calibri"/>
                <w:lang w:val="en-US"/>
              </w:rPr>
            </w:pPr>
            <w:r w:rsidRPr="00AA6DFB">
              <w:rPr>
                <w:rFonts w:ascii="Calibri" w:hAnsi="Calibri" w:cs="Calibri"/>
                <w:lang w:val="en-US"/>
              </w:rPr>
              <w:t>Academic Press/Book</w:t>
            </w:r>
          </w:p>
        </w:tc>
        <w:tc>
          <w:tcPr>
            <w:tcW w:w="2070" w:type="dxa"/>
            <w:vMerge w:val="restart"/>
            <w:shd w:val="clear" w:color="auto" w:fill="EAF1DD"/>
          </w:tcPr>
          <w:p w:rsidR="00D00C7C" w:rsidRPr="00AA6DFB" w:rsidRDefault="00D00C7C" w:rsidP="00F61FE9">
            <w:pPr>
              <w:pStyle w:val="ListParagraph"/>
              <w:ind w:left="0"/>
              <w:rPr>
                <w:rFonts w:ascii="Calibri" w:hAnsi="Calibri" w:cs="Calibri"/>
                <w:lang w:val="en-US"/>
              </w:rPr>
            </w:pPr>
            <w:r w:rsidRPr="00AA6DFB">
              <w:rPr>
                <w:rFonts w:ascii="Calibri" w:hAnsi="Calibri" w:cs="Calibri"/>
                <w:lang w:val="en-US"/>
              </w:rPr>
              <w:t>Basic knowledge</w:t>
            </w:r>
          </w:p>
        </w:tc>
        <w:tc>
          <w:tcPr>
            <w:tcW w:w="4140" w:type="dxa"/>
            <w:vMerge w:val="restart"/>
            <w:shd w:val="clear" w:color="auto" w:fill="EAF1DD"/>
          </w:tcPr>
          <w:p w:rsidR="00D00C7C" w:rsidRPr="00AA1B7B" w:rsidRDefault="00D00C7C" w:rsidP="00F61FE9">
            <w:pPr>
              <w:pStyle w:val="Heading1"/>
              <w:spacing w:before="0" w:beforeAutospacing="0" w:after="0" w:afterAutospacing="0"/>
              <w:rPr>
                <w:rFonts w:ascii="Calibri" w:hAnsi="Calibri"/>
                <w:b w:val="0"/>
                <w:sz w:val="20"/>
                <w:szCs w:val="20"/>
              </w:rPr>
            </w:pPr>
            <w:r w:rsidRPr="00AA1B7B">
              <w:rPr>
                <w:rFonts w:ascii="Calibri" w:hAnsi="Calibri"/>
                <w:b w:val="0"/>
                <w:sz w:val="20"/>
                <w:szCs w:val="20"/>
              </w:rPr>
              <w:t>Sorption/Desorption of Organic Pollutants from Complex Mixtures: Modeling, Kinetics, Experimental Techniques and Transport Parameters</w:t>
            </w:r>
          </w:p>
        </w:tc>
        <w:tc>
          <w:tcPr>
            <w:tcW w:w="3510" w:type="dxa"/>
            <w:vMerge w:val="restart"/>
            <w:shd w:val="clear" w:color="auto" w:fill="EAF1DD"/>
          </w:tcPr>
          <w:p w:rsidR="00D00C7C" w:rsidRDefault="00D00C7C" w:rsidP="00F61FE9">
            <w:pPr>
              <w:spacing w:after="0" w:line="240" w:lineRule="auto"/>
              <w:rPr>
                <w:rFonts w:ascii="Calibri" w:eastAsia="Calibri" w:hAnsi="Calibri" w:cs="Times New Roman"/>
                <w:noProof/>
                <w:sz w:val="20"/>
                <w:szCs w:val="20"/>
                <w:lang w:val="sr-Latn-CS"/>
              </w:rPr>
            </w:pPr>
            <w:r w:rsidRPr="0073674B">
              <w:rPr>
                <w:rFonts w:ascii="Calibri" w:eastAsia="Calibri" w:hAnsi="Calibri" w:cs="Times New Roman"/>
                <w:noProof/>
                <w:sz w:val="20"/>
                <w:szCs w:val="20"/>
                <w:lang w:val="sr-Latn-CS"/>
              </w:rPr>
              <w:t>Aboul-Kassim, T.A.T., Simoneit, B.R.T., 2001. Chemistry and Modeling. Springer-Verlag, Berlin.</w:t>
            </w:r>
            <w:r>
              <w:rPr>
                <w:rFonts w:ascii="Calibri" w:eastAsia="Calibri" w:hAnsi="Calibri" w:cs="Times New Roman"/>
                <w:noProof/>
                <w:sz w:val="20"/>
                <w:szCs w:val="20"/>
                <w:lang w:val="sr-Latn-CS"/>
              </w:rPr>
              <w:t xml:space="preserve"> P169-242</w:t>
            </w:r>
          </w:p>
          <w:p w:rsidR="00D00C7C" w:rsidRPr="00AA6DFB" w:rsidRDefault="00D00C7C" w:rsidP="00F61FE9">
            <w:pPr>
              <w:spacing w:after="0" w:line="240" w:lineRule="auto"/>
              <w:rPr>
                <w:rFonts w:ascii="Calibri" w:eastAsia="Calibri" w:hAnsi="Calibri" w:cs="Calibri"/>
                <w:sz w:val="20"/>
                <w:szCs w:val="20"/>
                <w:lang w:val="en-US"/>
              </w:rPr>
            </w:pPr>
            <w:r w:rsidRPr="00566CC4">
              <w:rPr>
                <w:rFonts w:ascii="Calibri" w:eastAsia="Calibri" w:hAnsi="Calibri" w:cs="Calibri"/>
                <w:sz w:val="20"/>
                <w:szCs w:val="20"/>
                <w:lang w:val="en-US"/>
              </w:rPr>
              <w:t>ISBN: 3-540-41650-1</w:t>
            </w:r>
          </w:p>
        </w:tc>
        <w:tc>
          <w:tcPr>
            <w:tcW w:w="2340" w:type="dxa"/>
            <w:vMerge w:val="restart"/>
            <w:shd w:val="clear" w:color="auto" w:fill="EAF1DD"/>
          </w:tcPr>
          <w:p w:rsidR="00D00C7C" w:rsidRPr="00D00C7C" w:rsidRDefault="00D00C7C" w:rsidP="00F61FE9">
            <w:pPr>
              <w:pStyle w:val="ListParagraph"/>
              <w:ind w:left="0"/>
              <w:rPr>
                <w:rFonts w:ascii="Arial" w:hAnsi="Arial" w:cs="Arial"/>
                <w:lang w:val="en-US"/>
              </w:rPr>
            </w:pPr>
            <w:proofErr w:type="spellStart"/>
            <w:r>
              <w:rPr>
                <w:rFonts w:ascii="Calibri" w:hAnsi="Calibri" w:cs="Calibri"/>
                <w:lang w:val="en-US"/>
              </w:rPr>
              <w:t>Jelena</w:t>
            </w:r>
            <w:proofErr w:type="spellEnd"/>
            <w:r>
              <w:rPr>
                <w:rFonts w:ascii="Calibri" w:hAnsi="Calibri" w:cs="Calibri"/>
                <w:lang w:val="en-US"/>
              </w:rPr>
              <w:t xml:space="preserve"> </w:t>
            </w:r>
            <w:proofErr w:type="spellStart"/>
            <w:r>
              <w:rPr>
                <w:rFonts w:ascii="Calibri" w:hAnsi="Calibri" w:cs="Calibri"/>
                <w:lang w:val="en-US"/>
              </w:rPr>
              <w:t>Tri</w:t>
            </w:r>
            <w:r>
              <w:rPr>
                <w:rFonts w:ascii="Arial" w:hAnsi="Arial" w:cs="Arial"/>
                <w:lang w:val="en-US"/>
              </w:rPr>
              <w:t>č</w:t>
            </w:r>
            <w:r>
              <w:rPr>
                <w:rFonts w:ascii="Calibri" w:hAnsi="Calibri" w:cs="Calibri"/>
                <w:lang w:val="en-US"/>
              </w:rPr>
              <w:t>kovi</w:t>
            </w:r>
            <w:r>
              <w:rPr>
                <w:rFonts w:ascii="Arial" w:hAnsi="Arial" w:cs="Arial"/>
                <w:lang w:val="en-US"/>
              </w:rPr>
              <w:t>ć</w:t>
            </w:r>
            <w:proofErr w:type="spellEnd"/>
          </w:p>
        </w:tc>
      </w:tr>
      <w:tr w:rsidR="00D00C7C" w:rsidRPr="005644E0" w:rsidTr="001D590C">
        <w:tc>
          <w:tcPr>
            <w:tcW w:w="1080" w:type="dxa"/>
            <w:shd w:val="clear" w:color="auto" w:fill="EAF1DD"/>
          </w:tcPr>
          <w:p w:rsidR="00D00C7C" w:rsidRDefault="00D00C7C" w:rsidP="00F61FE9">
            <w:pPr>
              <w:pStyle w:val="ListParagraph"/>
              <w:ind w:left="0"/>
              <w:rPr>
                <w:rFonts w:ascii="Calibri" w:hAnsi="Calibri" w:cs="Calibri"/>
                <w:lang w:val="en-US"/>
              </w:rPr>
            </w:pPr>
            <w:r>
              <w:rPr>
                <w:rFonts w:ascii="Calibri" w:hAnsi="Calibri" w:cs="Calibri"/>
                <w:lang w:val="en-US"/>
              </w:rPr>
              <w:t>6.ii</w:t>
            </w:r>
          </w:p>
        </w:tc>
        <w:tc>
          <w:tcPr>
            <w:tcW w:w="1350" w:type="dxa"/>
            <w:vMerge/>
            <w:shd w:val="clear" w:color="auto" w:fill="EAF1DD"/>
          </w:tcPr>
          <w:p w:rsidR="00D00C7C" w:rsidRDefault="00D00C7C" w:rsidP="00F61FE9">
            <w:pPr>
              <w:pStyle w:val="ListParagraph"/>
              <w:ind w:left="0"/>
              <w:rPr>
                <w:rFonts w:ascii="Calibri" w:hAnsi="Calibri" w:cs="Calibri"/>
                <w:lang w:val="en-US"/>
              </w:rPr>
            </w:pPr>
          </w:p>
        </w:tc>
        <w:tc>
          <w:tcPr>
            <w:tcW w:w="2070" w:type="dxa"/>
            <w:vMerge/>
            <w:shd w:val="clear" w:color="auto" w:fill="EAF1DD"/>
          </w:tcPr>
          <w:p w:rsidR="00D00C7C" w:rsidRPr="00AA6DFB" w:rsidRDefault="00D00C7C" w:rsidP="00F61FE9">
            <w:pPr>
              <w:pStyle w:val="ListParagraph"/>
              <w:ind w:left="0"/>
              <w:rPr>
                <w:rFonts w:ascii="Calibri" w:hAnsi="Calibri" w:cs="Calibri"/>
                <w:lang w:val="en-US"/>
              </w:rPr>
            </w:pPr>
          </w:p>
        </w:tc>
        <w:tc>
          <w:tcPr>
            <w:tcW w:w="4140" w:type="dxa"/>
            <w:vMerge/>
            <w:shd w:val="clear" w:color="auto" w:fill="EAF1DD"/>
          </w:tcPr>
          <w:p w:rsidR="00D00C7C" w:rsidRPr="00AA6DFB" w:rsidRDefault="00D00C7C" w:rsidP="00F61FE9">
            <w:pPr>
              <w:pStyle w:val="ListParagraph"/>
              <w:ind w:left="0"/>
              <w:rPr>
                <w:rFonts w:ascii="Calibri" w:hAnsi="Calibri" w:cs="Calibri"/>
                <w:lang w:val="en-US"/>
              </w:rPr>
            </w:pPr>
          </w:p>
        </w:tc>
        <w:tc>
          <w:tcPr>
            <w:tcW w:w="3510" w:type="dxa"/>
            <w:vMerge/>
            <w:shd w:val="clear" w:color="auto" w:fill="EAF1DD"/>
          </w:tcPr>
          <w:p w:rsidR="00D00C7C" w:rsidRPr="00AA6DFB" w:rsidRDefault="00D00C7C" w:rsidP="00F61FE9">
            <w:pPr>
              <w:spacing w:after="0" w:line="240" w:lineRule="auto"/>
              <w:rPr>
                <w:rFonts w:ascii="Calibri" w:eastAsia="Calibri" w:hAnsi="Calibri" w:cs="Calibri"/>
                <w:sz w:val="20"/>
                <w:szCs w:val="20"/>
                <w:lang w:val="en-US"/>
              </w:rPr>
            </w:pPr>
          </w:p>
        </w:tc>
        <w:tc>
          <w:tcPr>
            <w:tcW w:w="2340" w:type="dxa"/>
            <w:vMerge/>
            <w:shd w:val="clear" w:color="auto" w:fill="EAF1DD"/>
          </w:tcPr>
          <w:p w:rsidR="00D00C7C" w:rsidRDefault="00D00C7C" w:rsidP="00F61FE9">
            <w:pPr>
              <w:pStyle w:val="ListParagraph"/>
              <w:ind w:left="0"/>
              <w:rPr>
                <w:rFonts w:ascii="Calibri" w:hAnsi="Calibri" w:cs="Calibri"/>
                <w:lang w:val="en-US"/>
              </w:rPr>
            </w:pPr>
          </w:p>
        </w:tc>
      </w:tr>
      <w:tr w:rsidR="00D00C7C" w:rsidRPr="005644E0" w:rsidTr="001D590C">
        <w:tc>
          <w:tcPr>
            <w:tcW w:w="1080" w:type="dxa"/>
            <w:shd w:val="clear" w:color="auto" w:fill="EAF1DD"/>
          </w:tcPr>
          <w:p w:rsidR="00D00C7C" w:rsidRDefault="0051746B" w:rsidP="00F61FE9">
            <w:pPr>
              <w:pStyle w:val="ListParagraph"/>
              <w:ind w:left="0"/>
              <w:rPr>
                <w:rFonts w:ascii="Calibri" w:hAnsi="Calibri" w:cs="Calibri"/>
                <w:lang w:val="en-US"/>
              </w:rPr>
            </w:pPr>
            <w:r>
              <w:rPr>
                <w:rFonts w:ascii="Calibri" w:hAnsi="Calibri" w:cs="Calibri"/>
                <w:lang w:val="en-US"/>
              </w:rPr>
              <w:t>6.ii</w:t>
            </w:r>
          </w:p>
        </w:tc>
        <w:tc>
          <w:tcPr>
            <w:tcW w:w="1350" w:type="dxa"/>
            <w:shd w:val="clear" w:color="auto" w:fill="EAF1DD"/>
          </w:tcPr>
          <w:p w:rsidR="00D00C7C" w:rsidRDefault="00D00C7C" w:rsidP="00F61FE9">
            <w:pPr>
              <w:pStyle w:val="ListParagraph"/>
              <w:ind w:left="0"/>
              <w:rPr>
                <w:rFonts w:ascii="Calibri" w:hAnsi="Calibri" w:cs="Calibri"/>
                <w:lang w:val="en-US"/>
              </w:rPr>
            </w:pPr>
            <w:r>
              <w:rPr>
                <w:rFonts w:ascii="Calibri" w:hAnsi="Calibri" w:cs="Calibri"/>
                <w:lang w:val="en-US"/>
              </w:rPr>
              <w:t>Book</w:t>
            </w:r>
          </w:p>
        </w:tc>
        <w:tc>
          <w:tcPr>
            <w:tcW w:w="2070" w:type="dxa"/>
            <w:shd w:val="clear" w:color="auto" w:fill="EAF1DD"/>
          </w:tcPr>
          <w:p w:rsidR="00D00C7C" w:rsidRPr="00AA6DFB" w:rsidRDefault="00D00C7C" w:rsidP="00F61FE9">
            <w:pPr>
              <w:pStyle w:val="ListParagraph"/>
              <w:ind w:left="0"/>
              <w:rPr>
                <w:rFonts w:ascii="Calibri" w:hAnsi="Calibri" w:cs="Calibri"/>
                <w:lang w:val="en-US"/>
              </w:rPr>
            </w:pPr>
            <w:r w:rsidRPr="00AA6DFB">
              <w:rPr>
                <w:rFonts w:ascii="Calibri" w:hAnsi="Calibri" w:cs="Calibri"/>
                <w:lang w:val="en-US"/>
              </w:rPr>
              <w:t>Basic knowledge</w:t>
            </w:r>
          </w:p>
        </w:tc>
        <w:tc>
          <w:tcPr>
            <w:tcW w:w="4140" w:type="dxa"/>
            <w:shd w:val="clear" w:color="auto" w:fill="EAF1DD"/>
          </w:tcPr>
          <w:p w:rsidR="00D00C7C" w:rsidRPr="00B80141" w:rsidRDefault="00D00C7C" w:rsidP="00F61FE9">
            <w:pPr>
              <w:pStyle w:val="ListParagraph"/>
              <w:ind w:left="0"/>
              <w:rPr>
                <w:rFonts w:ascii="Calibri" w:hAnsi="Calibri" w:cs="Calibri"/>
                <w:lang w:val="en-US"/>
              </w:rPr>
            </w:pPr>
            <w:r w:rsidRPr="00B80141">
              <w:rPr>
                <w:rFonts w:ascii="Calibri" w:hAnsi="Calibri"/>
              </w:rPr>
              <w:t>Environmental modelling (in Serbian)</w:t>
            </w:r>
          </w:p>
        </w:tc>
        <w:tc>
          <w:tcPr>
            <w:tcW w:w="3510" w:type="dxa"/>
            <w:shd w:val="clear" w:color="auto" w:fill="EAF1DD"/>
          </w:tcPr>
          <w:p w:rsidR="00D00C7C" w:rsidRPr="00B80141" w:rsidRDefault="00D00C7C" w:rsidP="00F61FE9">
            <w:pPr>
              <w:spacing w:after="0" w:line="240" w:lineRule="auto"/>
              <w:rPr>
                <w:rFonts w:ascii="Calibri" w:eastAsia="Calibri" w:hAnsi="Calibri" w:cs="Calibri"/>
                <w:sz w:val="20"/>
                <w:szCs w:val="20"/>
                <w:lang w:val="en-US"/>
              </w:rPr>
            </w:pPr>
            <w:r w:rsidRPr="00B80141">
              <w:rPr>
                <w:rFonts w:ascii="Calibri" w:eastAsia="Calibri" w:hAnsi="Calibri" w:cs="Times New Roman"/>
                <w:sz w:val="20"/>
                <w:szCs w:val="20"/>
              </w:rPr>
              <w:t>Ivancev-Tumbas I., AgbabaJ., Roncevic S. (2008), PMF Novi Sad, 2008.god, ISBN 978-86-7031-175-6.</w:t>
            </w:r>
          </w:p>
        </w:tc>
        <w:tc>
          <w:tcPr>
            <w:tcW w:w="2340" w:type="dxa"/>
            <w:shd w:val="clear" w:color="auto" w:fill="EAF1DD"/>
          </w:tcPr>
          <w:p w:rsidR="00D00C7C" w:rsidRPr="00D00C7C" w:rsidRDefault="00D00C7C" w:rsidP="00F61FE9">
            <w:pPr>
              <w:pStyle w:val="ListParagraph"/>
              <w:ind w:left="0"/>
              <w:rPr>
                <w:rFonts w:ascii="Arial" w:hAnsi="Arial" w:cs="Arial"/>
                <w:lang w:val="en-US"/>
              </w:rPr>
            </w:pPr>
            <w:proofErr w:type="spellStart"/>
            <w:r>
              <w:rPr>
                <w:rFonts w:ascii="Calibri" w:hAnsi="Calibri" w:cs="Calibri"/>
                <w:lang w:val="en-US"/>
              </w:rPr>
              <w:t>Jelena</w:t>
            </w:r>
            <w:proofErr w:type="spellEnd"/>
            <w:r>
              <w:rPr>
                <w:rFonts w:ascii="Calibri" w:hAnsi="Calibri" w:cs="Calibri"/>
                <w:lang w:val="en-US"/>
              </w:rPr>
              <w:t xml:space="preserve"> </w:t>
            </w:r>
            <w:proofErr w:type="spellStart"/>
            <w:r>
              <w:rPr>
                <w:rFonts w:ascii="Calibri" w:hAnsi="Calibri" w:cs="Calibri"/>
                <w:lang w:val="en-US"/>
              </w:rPr>
              <w:t>Tri</w:t>
            </w:r>
            <w:r>
              <w:rPr>
                <w:rFonts w:ascii="Arial" w:hAnsi="Arial" w:cs="Arial"/>
                <w:lang w:val="en-US"/>
              </w:rPr>
              <w:t>č</w:t>
            </w:r>
            <w:r>
              <w:rPr>
                <w:rFonts w:ascii="Calibri" w:hAnsi="Calibri" w:cs="Calibri"/>
                <w:lang w:val="en-US"/>
              </w:rPr>
              <w:t>kovi</w:t>
            </w:r>
            <w:r>
              <w:rPr>
                <w:rFonts w:ascii="Arial" w:hAnsi="Arial" w:cs="Arial"/>
                <w:lang w:val="en-US"/>
              </w:rPr>
              <w:t>ć</w:t>
            </w:r>
            <w:proofErr w:type="spellEnd"/>
          </w:p>
        </w:tc>
      </w:tr>
      <w:tr w:rsidR="0051746B" w:rsidRPr="005644E0" w:rsidTr="001D590C">
        <w:tc>
          <w:tcPr>
            <w:tcW w:w="108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6.iii.</w:t>
            </w:r>
          </w:p>
        </w:tc>
        <w:tc>
          <w:tcPr>
            <w:tcW w:w="135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Book</w:t>
            </w:r>
          </w:p>
        </w:tc>
        <w:tc>
          <w:tcPr>
            <w:tcW w:w="207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Basic information</w:t>
            </w:r>
          </w:p>
        </w:tc>
        <w:tc>
          <w:tcPr>
            <w:tcW w:w="4140" w:type="dxa"/>
            <w:shd w:val="clear" w:color="auto" w:fill="EAF1DD"/>
          </w:tcPr>
          <w:p w:rsidR="0051746B" w:rsidRPr="00A676CF" w:rsidRDefault="0051746B" w:rsidP="0051746B">
            <w:pPr>
              <w:rPr>
                <w:rFonts w:ascii="Calibri" w:eastAsia="Calibri" w:hAnsi="Calibri" w:cs="Times New Roman"/>
              </w:rPr>
            </w:pPr>
            <w:r w:rsidRPr="00A676CF">
              <w:rPr>
                <w:rFonts w:ascii="Calibri" w:eastAsia="Calibri" w:hAnsi="Calibri" w:cs="Calibri"/>
                <w:sz w:val="20"/>
                <w:szCs w:val="20"/>
              </w:rPr>
              <w:t xml:space="preserve">Donald Mackay: </w:t>
            </w:r>
            <w:r w:rsidR="001D590C" w:rsidRPr="00A676CF">
              <w:rPr>
                <w:rFonts w:ascii="Calibri" w:eastAsia="Calibri" w:hAnsi="Calibri" w:cs="Times New Roman"/>
              </w:rPr>
              <w:t xml:space="preserve"> </w:t>
            </w:r>
            <w:r w:rsidR="001D590C" w:rsidRPr="00A676CF">
              <w:rPr>
                <w:rFonts w:ascii="Calibri" w:eastAsia="Calibri" w:hAnsi="Calibri" w:cs="Times New Roman"/>
              </w:rPr>
              <w:br/>
            </w:r>
            <w:r w:rsidRPr="00A676CF">
              <w:rPr>
                <w:rFonts w:ascii="Calibri" w:eastAsia="Calibri" w:hAnsi="Calibri" w:cs="Calibri"/>
                <w:i/>
                <w:sz w:val="20"/>
                <w:szCs w:val="20"/>
              </w:rPr>
              <w:t>Multimedia environmental models: the fugacity approach</w:t>
            </w:r>
            <w:r w:rsidR="001D590C" w:rsidRPr="00A676CF">
              <w:rPr>
                <w:rFonts w:ascii="Calibri" w:eastAsia="Calibri" w:hAnsi="Calibri" w:cs="Times New Roman"/>
              </w:rPr>
              <w:br/>
            </w:r>
            <w:r w:rsidRPr="00A676CF">
              <w:rPr>
                <w:rFonts w:ascii="Calibri" w:eastAsia="Calibri" w:hAnsi="Calibri" w:cs="Calibri"/>
                <w:sz w:val="20"/>
                <w:szCs w:val="20"/>
              </w:rPr>
              <w:t xml:space="preserve">This book provides simple techniques for calculating how chemicals behave in the environment, where they accumulate, how long they persist, and how this leads to human exposure. The book develops, describes, and illustrates the framework and procedures for calculating the behavior of chemicals in our multimedia environment of air, water, soil, and sediments, as well as the diversity of biota that reside in these media. While other books focus on specific compartments, such as the </w:t>
            </w:r>
            <w:r w:rsidRPr="00A676CF">
              <w:rPr>
                <w:rFonts w:ascii="Calibri" w:eastAsia="Calibri" w:hAnsi="Calibri" w:cs="Calibri"/>
                <w:sz w:val="20"/>
                <w:szCs w:val="20"/>
              </w:rPr>
              <w:lastRenderedPageBreak/>
              <w:t>atmosphere, or specific substances, such as PCBs, this book presents the big picture of how organic chemicals behave in the total environment.</w:t>
            </w:r>
          </w:p>
        </w:tc>
        <w:tc>
          <w:tcPr>
            <w:tcW w:w="3510" w:type="dxa"/>
            <w:shd w:val="clear" w:color="auto" w:fill="EAF1DD"/>
          </w:tcPr>
          <w:p w:rsidR="0051746B" w:rsidRPr="00A676CF" w:rsidRDefault="0051746B" w:rsidP="0051746B">
            <w:pPr>
              <w:rPr>
                <w:rFonts w:ascii="Calibri" w:eastAsia="Calibri" w:hAnsi="Calibri" w:cs="Calibri"/>
                <w:sz w:val="20"/>
                <w:szCs w:val="20"/>
                <w:lang w:val="sr-Latn-CS"/>
              </w:rPr>
            </w:pPr>
            <w:r w:rsidRPr="00A676CF">
              <w:rPr>
                <w:rFonts w:ascii="Calibri" w:eastAsia="Calibri" w:hAnsi="Calibri" w:cs="Calibri"/>
                <w:sz w:val="20"/>
                <w:szCs w:val="20"/>
                <w:lang w:val="sr-Latn-CS"/>
              </w:rPr>
              <w:lastRenderedPageBreak/>
              <w:t>Lewis Publishers, 2001</w:t>
            </w:r>
          </w:p>
          <w:p w:rsidR="0051746B" w:rsidRPr="00A676CF" w:rsidRDefault="0051746B" w:rsidP="0051746B">
            <w:pPr>
              <w:rPr>
                <w:rFonts w:ascii="Calibri" w:eastAsia="Calibri" w:hAnsi="Calibri" w:cs="Calibri"/>
                <w:sz w:val="20"/>
                <w:szCs w:val="20"/>
                <w:lang w:val="sr-Latn-CS"/>
              </w:rPr>
            </w:pPr>
            <w:r w:rsidRPr="00A676CF">
              <w:rPr>
                <w:rFonts w:ascii="Calibri" w:eastAsia="Calibri" w:hAnsi="Calibri" w:cs="Calibri"/>
                <w:sz w:val="20"/>
                <w:szCs w:val="20"/>
                <w:lang w:val="sr-Latn-CS"/>
              </w:rPr>
              <w:t xml:space="preserve">ISBN </w:t>
            </w:r>
            <w:r w:rsidRPr="00A676CF">
              <w:rPr>
                <w:rFonts w:ascii="Calibri" w:eastAsia="Calibri" w:hAnsi="Calibri" w:cs="Times New Roman"/>
              </w:rPr>
              <w:t xml:space="preserve"> </w:t>
            </w:r>
            <w:r w:rsidRPr="00A676CF">
              <w:rPr>
                <w:rFonts w:ascii="Calibri" w:eastAsia="Calibri" w:hAnsi="Calibri" w:cs="Calibri"/>
                <w:sz w:val="20"/>
                <w:szCs w:val="20"/>
                <w:lang w:val="sr-Latn-CS"/>
              </w:rPr>
              <w:t>978-1-56-670542-4</w:t>
            </w:r>
          </w:p>
        </w:tc>
        <w:tc>
          <w:tcPr>
            <w:tcW w:w="2340" w:type="dxa"/>
            <w:shd w:val="clear" w:color="auto" w:fill="EAF1DD"/>
          </w:tcPr>
          <w:p w:rsidR="0051746B" w:rsidRPr="00A676CF" w:rsidRDefault="00DC2DA8" w:rsidP="0051746B">
            <w:pPr>
              <w:pStyle w:val="ListParagraph"/>
              <w:ind w:left="0"/>
              <w:rPr>
                <w:rFonts w:ascii="Calibri" w:hAnsi="Calibri" w:cs="Calibri"/>
                <w:lang w:val="en-US"/>
              </w:rPr>
            </w:pPr>
            <w:r w:rsidRPr="00A676CF">
              <w:rPr>
                <w:rFonts w:ascii="Calibri" w:hAnsi="Calibri" w:cs="Calibri"/>
              </w:rPr>
              <w:t>Josef Caslavsky</w:t>
            </w:r>
          </w:p>
        </w:tc>
      </w:tr>
      <w:tr w:rsidR="0051746B" w:rsidRPr="005644E0" w:rsidTr="001D590C">
        <w:tc>
          <w:tcPr>
            <w:tcW w:w="108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lastRenderedPageBreak/>
              <w:t>6.iii.</w:t>
            </w:r>
          </w:p>
        </w:tc>
        <w:tc>
          <w:tcPr>
            <w:tcW w:w="135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Book</w:t>
            </w:r>
          </w:p>
        </w:tc>
        <w:tc>
          <w:tcPr>
            <w:tcW w:w="207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Basic information</w:t>
            </w:r>
          </w:p>
        </w:tc>
        <w:tc>
          <w:tcPr>
            <w:tcW w:w="4140" w:type="dxa"/>
            <w:shd w:val="clear" w:color="auto" w:fill="EAF1DD"/>
          </w:tcPr>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t>S</w:t>
            </w:r>
            <w:r w:rsidR="001D590C" w:rsidRPr="00A676CF">
              <w:rPr>
                <w:rFonts w:ascii="Calibri" w:eastAsia="Calibri" w:hAnsi="Calibri" w:cs="Times New Roman"/>
                <w:sz w:val="20"/>
                <w:szCs w:val="20"/>
              </w:rPr>
              <w:t>tefan Trapp, Michael Matthies:</w:t>
            </w:r>
            <w:r w:rsidR="001D590C" w:rsidRPr="00A676CF">
              <w:rPr>
                <w:rFonts w:ascii="Calibri" w:eastAsia="Calibri" w:hAnsi="Calibri" w:cs="Times New Roman"/>
                <w:sz w:val="20"/>
                <w:szCs w:val="20"/>
              </w:rPr>
              <w:br/>
            </w:r>
            <w:r w:rsidRPr="00A676CF">
              <w:rPr>
                <w:rFonts w:ascii="Calibri" w:eastAsia="Calibri" w:hAnsi="Calibri" w:cs="Times New Roman"/>
                <w:i/>
                <w:sz w:val="20"/>
                <w:szCs w:val="20"/>
              </w:rPr>
              <w:t>Chemodynamics and environmental modeling:</w:t>
            </w:r>
            <w:r w:rsidR="001D590C" w:rsidRPr="00A676CF">
              <w:rPr>
                <w:rFonts w:ascii="Calibri" w:eastAsia="Calibri" w:hAnsi="Calibri" w:cs="Times New Roman"/>
                <w:sz w:val="20"/>
                <w:szCs w:val="20"/>
              </w:rPr>
              <w:t xml:space="preserve"> </w:t>
            </w:r>
            <w:r w:rsidRPr="00A676CF">
              <w:rPr>
                <w:rFonts w:ascii="Calibri" w:eastAsia="Calibri" w:hAnsi="Calibri" w:cs="Times New Roman"/>
                <w:i/>
                <w:sz w:val="20"/>
                <w:szCs w:val="20"/>
              </w:rPr>
              <w:t>an introduction</w:t>
            </w:r>
            <w:r w:rsidR="001D590C" w:rsidRPr="00A676CF">
              <w:rPr>
                <w:rFonts w:ascii="Calibri" w:eastAsia="Calibri" w:hAnsi="Calibri" w:cs="Times New Roman"/>
                <w:sz w:val="20"/>
                <w:szCs w:val="20"/>
              </w:rPr>
              <w:br/>
            </w:r>
            <w:r w:rsidRPr="00A676CF">
              <w:rPr>
                <w:rFonts w:ascii="Calibri" w:eastAsia="Calibri" w:hAnsi="Calibri" w:cs="Times New Roman"/>
                <w:sz w:val="20"/>
                <w:szCs w:val="20"/>
              </w:rPr>
              <w:t>Partitioning of chemicals in the environment and its modeling is becoming an important field in environmental science and engineering. This book enables students, researchers, and interested laymen to enter the field of environmental modeling in a fast and effective way. The book contains modeling software (CemoS V 1.10), data sets and the CemoS handbook. Each chapter contains examples and exercises.</w:t>
            </w:r>
          </w:p>
        </w:tc>
        <w:tc>
          <w:tcPr>
            <w:tcW w:w="3510" w:type="dxa"/>
            <w:shd w:val="clear" w:color="auto" w:fill="EAF1DD"/>
          </w:tcPr>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t>Springer, 1998</w:t>
            </w:r>
          </w:p>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t>ISBN 978-3-54-063096-8</w:t>
            </w:r>
          </w:p>
        </w:tc>
        <w:tc>
          <w:tcPr>
            <w:tcW w:w="2340" w:type="dxa"/>
            <w:shd w:val="clear" w:color="auto" w:fill="EAF1DD"/>
          </w:tcPr>
          <w:p w:rsidR="0051746B" w:rsidRPr="00A676CF" w:rsidRDefault="00DC2DA8" w:rsidP="0051746B">
            <w:pPr>
              <w:pStyle w:val="ListParagraph"/>
              <w:ind w:left="0"/>
              <w:rPr>
                <w:rFonts w:ascii="Calibri" w:hAnsi="Calibri" w:cs="Calibri"/>
                <w:lang w:val="en-US"/>
              </w:rPr>
            </w:pPr>
            <w:r w:rsidRPr="00A676CF">
              <w:rPr>
                <w:rFonts w:ascii="Calibri" w:hAnsi="Calibri" w:cs="Calibri"/>
              </w:rPr>
              <w:t>Josef Caslavsky</w:t>
            </w:r>
          </w:p>
        </w:tc>
      </w:tr>
      <w:tr w:rsidR="0051746B" w:rsidRPr="005644E0" w:rsidTr="001D590C">
        <w:tc>
          <w:tcPr>
            <w:tcW w:w="108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6.iii.</w:t>
            </w:r>
          </w:p>
        </w:tc>
        <w:tc>
          <w:tcPr>
            <w:tcW w:w="135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Book</w:t>
            </w:r>
          </w:p>
        </w:tc>
        <w:tc>
          <w:tcPr>
            <w:tcW w:w="207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Basic knowledge</w:t>
            </w:r>
          </w:p>
        </w:tc>
        <w:tc>
          <w:tcPr>
            <w:tcW w:w="4140" w:type="dxa"/>
            <w:shd w:val="clear" w:color="auto" w:fill="EAF1DD"/>
          </w:tcPr>
          <w:p w:rsidR="0051746B" w:rsidRPr="00A676CF" w:rsidRDefault="0051746B" w:rsidP="0051746B">
            <w:pPr>
              <w:rPr>
                <w:rFonts w:ascii="Calibri" w:eastAsia="Calibri" w:hAnsi="Calibri" w:cs="Times New Roman"/>
                <w:i/>
                <w:sz w:val="20"/>
                <w:szCs w:val="20"/>
              </w:rPr>
            </w:pPr>
            <w:r w:rsidRPr="00A676CF">
              <w:rPr>
                <w:rFonts w:ascii="Calibri" w:eastAsia="Calibri" w:hAnsi="Calibri" w:cs="Times New Roman"/>
                <w:sz w:val="20"/>
                <w:szCs w:val="20"/>
              </w:rPr>
              <w:t xml:space="preserve">Louis J. Thibodeaux: </w:t>
            </w:r>
            <w:r w:rsidR="001D590C" w:rsidRPr="00A676CF">
              <w:rPr>
                <w:rFonts w:ascii="Calibri" w:eastAsia="Calibri" w:hAnsi="Calibri" w:cs="Times New Roman"/>
                <w:sz w:val="20"/>
                <w:szCs w:val="20"/>
              </w:rPr>
              <w:br/>
            </w:r>
            <w:r w:rsidR="001D590C" w:rsidRPr="00A676CF">
              <w:rPr>
                <w:rFonts w:ascii="Calibri" w:eastAsia="Calibri" w:hAnsi="Calibri" w:cs="Times New Roman"/>
                <w:i/>
                <w:sz w:val="20"/>
                <w:szCs w:val="20"/>
              </w:rPr>
              <w:t xml:space="preserve">Environmental Chemodynamics: </w:t>
            </w:r>
            <w:r w:rsidRPr="00A676CF">
              <w:rPr>
                <w:rFonts w:ascii="Calibri" w:eastAsia="Calibri" w:hAnsi="Calibri" w:cs="Times New Roman"/>
                <w:i/>
                <w:sz w:val="20"/>
                <w:szCs w:val="20"/>
              </w:rPr>
              <w:t>Movement of Chemicals in Air, Water, and Soil</w:t>
            </w:r>
            <w:r w:rsidR="001D590C" w:rsidRPr="00A676CF">
              <w:rPr>
                <w:rFonts w:ascii="Calibri" w:eastAsia="Calibri" w:hAnsi="Calibri" w:cs="Times New Roman"/>
                <w:i/>
                <w:sz w:val="20"/>
                <w:szCs w:val="20"/>
              </w:rPr>
              <w:br/>
            </w:r>
            <w:r w:rsidRPr="00A676CF">
              <w:rPr>
                <w:rFonts w:ascii="Calibri" w:eastAsia="Calibri" w:hAnsi="Calibri" w:cs="Times New Roman"/>
                <w:sz w:val="20"/>
                <w:szCs w:val="20"/>
              </w:rPr>
              <w:t>This book introduces readers to the concepts, tools, and techniques currently used to answer these and other critical questions about the fate and transport of chemicals in the natural environment. Like its critically acclaimed predecessor, its main focus is on the mechanisms and rates of movement of chemicals across the air/soil, soil/water, and water/air interfaces, and on how natural processes work to mobilize chemicals near and across interfaces--information vital to performing human and ecological risk assessments.</w:t>
            </w:r>
          </w:p>
        </w:tc>
        <w:tc>
          <w:tcPr>
            <w:tcW w:w="3510" w:type="dxa"/>
            <w:shd w:val="clear" w:color="auto" w:fill="EAF1DD"/>
          </w:tcPr>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t>J. Wiley &amp; Sons, 1996</w:t>
            </w:r>
          </w:p>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t xml:space="preserve">ISBN </w:t>
            </w:r>
            <w:r w:rsidRPr="00A676CF">
              <w:rPr>
                <w:rFonts w:ascii="Calibri" w:eastAsia="Calibri" w:hAnsi="Calibri" w:cs="Times New Roman"/>
              </w:rPr>
              <w:t xml:space="preserve"> </w:t>
            </w:r>
            <w:r w:rsidRPr="00A676CF">
              <w:rPr>
                <w:rFonts w:ascii="Calibri" w:eastAsia="Calibri" w:hAnsi="Calibri" w:cs="Times New Roman"/>
                <w:sz w:val="20"/>
                <w:szCs w:val="20"/>
              </w:rPr>
              <w:t>978-0-47-161295-7</w:t>
            </w:r>
          </w:p>
        </w:tc>
        <w:tc>
          <w:tcPr>
            <w:tcW w:w="2340" w:type="dxa"/>
            <w:shd w:val="clear" w:color="auto" w:fill="EAF1DD"/>
          </w:tcPr>
          <w:p w:rsidR="0051746B" w:rsidRPr="00A676CF" w:rsidRDefault="00DC2DA8" w:rsidP="0051746B">
            <w:pPr>
              <w:pStyle w:val="ListParagraph"/>
              <w:ind w:left="0"/>
              <w:rPr>
                <w:rFonts w:ascii="Calibri" w:hAnsi="Calibri" w:cs="Calibri"/>
                <w:lang w:val="en-US"/>
              </w:rPr>
            </w:pPr>
            <w:r w:rsidRPr="00A676CF">
              <w:rPr>
                <w:rFonts w:ascii="Calibri" w:hAnsi="Calibri" w:cs="Calibri"/>
              </w:rPr>
              <w:t>Josef Caslavsky</w:t>
            </w:r>
          </w:p>
        </w:tc>
      </w:tr>
      <w:tr w:rsidR="0051746B" w:rsidRPr="005644E0" w:rsidTr="001D590C">
        <w:tc>
          <w:tcPr>
            <w:tcW w:w="108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6.iii.</w:t>
            </w:r>
          </w:p>
        </w:tc>
        <w:tc>
          <w:tcPr>
            <w:tcW w:w="135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t xml:space="preserve">Journal Article / </w:t>
            </w:r>
            <w:r w:rsidRPr="00A676CF">
              <w:rPr>
                <w:rFonts w:ascii="Calibri" w:hAnsi="Calibri" w:cs="Calibri"/>
              </w:rPr>
              <w:lastRenderedPageBreak/>
              <w:t>review</w:t>
            </w:r>
          </w:p>
        </w:tc>
        <w:tc>
          <w:tcPr>
            <w:tcW w:w="2070" w:type="dxa"/>
            <w:shd w:val="clear" w:color="auto" w:fill="EAF1DD"/>
          </w:tcPr>
          <w:p w:rsidR="0051746B" w:rsidRPr="00A676CF" w:rsidRDefault="0051746B" w:rsidP="0051746B">
            <w:pPr>
              <w:pStyle w:val="ListParagraph"/>
              <w:ind w:left="0"/>
              <w:rPr>
                <w:rFonts w:ascii="Calibri" w:hAnsi="Calibri" w:cs="Calibri"/>
              </w:rPr>
            </w:pPr>
            <w:r w:rsidRPr="00A676CF">
              <w:rPr>
                <w:rFonts w:ascii="Calibri" w:hAnsi="Calibri" w:cs="Calibri"/>
              </w:rPr>
              <w:lastRenderedPageBreak/>
              <w:t>Extended knowledge</w:t>
            </w:r>
          </w:p>
        </w:tc>
        <w:tc>
          <w:tcPr>
            <w:tcW w:w="4140" w:type="dxa"/>
            <w:shd w:val="clear" w:color="auto" w:fill="EAF1DD"/>
          </w:tcPr>
          <w:p w:rsidR="0051746B" w:rsidRPr="00A676CF" w:rsidRDefault="001D590C" w:rsidP="0051746B">
            <w:pPr>
              <w:rPr>
                <w:rFonts w:ascii="Calibri" w:eastAsia="Calibri" w:hAnsi="Calibri" w:cs="Times New Roman"/>
                <w:sz w:val="20"/>
                <w:szCs w:val="20"/>
              </w:rPr>
            </w:pPr>
            <w:r w:rsidRPr="00A676CF">
              <w:rPr>
                <w:rFonts w:ascii="Calibri" w:eastAsia="Calibri" w:hAnsi="Calibri" w:cs="Times New Roman"/>
                <w:sz w:val="20"/>
                <w:szCs w:val="20"/>
              </w:rPr>
              <w:t>C. Smaranda and M. Gavrilesc</w:t>
            </w:r>
            <w:r w:rsidRPr="00A676CF">
              <w:rPr>
                <w:rFonts w:ascii="Calibri" w:eastAsia="Calibri" w:hAnsi="Calibri" w:cs="Times New Roman"/>
                <w:sz w:val="20"/>
                <w:szCs w:val="20"/>
              </w:rPr>
              <w:br/>
            </w:r>
            <w:r w:rsidR="0051746B" w:rsidRPr="00A676CF">
              <w:rPr>
                <w:rFonts w:ascii="Calibri" w:eastAsia="Calibri" w:hAnsi="Calibri" w:cs="Times New Roman"/>
                <w:i/>
                <w:sz w:val="20"/>
                <w:szCs w:val="20"/>
              </w:rPr>
              <w:lastRenderedPageBreak/>
              <w:t>Migration and fate of persistent organic pollutants in the atmosphere - a modelling approach</w:t>
            </w:r>
            <w:r w:rsidRPr="00A676CF">
              <w:rPr>
                <w:rFonts w:ascii="Calibri" w:eastAsia="Calibri" w:hAnsi="Calibri" w:cs="Times New Roman"/>
                <w:sz w:val="20"/>
                <w:szCs w:val="20"/>
              </w:rPr>
              <w:br/>
            </w:r>
            <w:r w:rsidR="0051746B" w:rsidRPr="00A676CF">
              <w:rPr>
                <w:rFonts w:ascii="Calibri" w:eastAsia="Calibri" w:hAnsi="Calibri" w:cs="Times New Roman"/>
                <w:sz w:val="20"/>
                <w:szCs w:val="20"/>
              </w:rPr>
              <w:t xml:space="preserve">Abstract: Considering that the fate and behaviour of contaminants within the environment is an extremely complex issue, this paper analyzes the development of predictive models which can contribute to the understanding of the release of a contaminant. </w:t>
            </w:r>
          </w:p>
        </w:tc>
        <w:tc>
          <w:tcPr>
            <w:tcW w:w="3510" w:type="dxa"/>
            <w:shd w:val="clear" w:color="auto" w:fill="EAF1DD"/>
          </w:tcPr>
          <w:p w:rsidR="0051746B" w:rsidRPr="00A676CF" w:rsidRDefault="0051746B" w:rsidP="0051746B">
            <w:pPr>
              <w:rPr>
                <w:rFonts w:ascii="Calibri" w:eastAsia="Calibri" w:hAnsi="Calibri" w:cs="Times New Roman"/>
                <w:sz w:val="20"/>
                <w:szCs w:val="20"/>
              </w:rPr>
            </w:pPr>
            <w:r w:rsidRPr="00A676CF">
              <w:rPr>
                <w:rFonts w:ascii="Calibri" w:eastAsia="Calibri" w:hAnsi="Calibri" w:cs="Times New Roman"/>
                <w:sz w:val="20"/>
                <w:szCs w:val="20"/>
              </w:rPr>
              <w:lastRenderedPageBreak/>
              <w:t xml:space="preserve">Environmental Engineering and </w:t>
            </w:r>
            <w:r w:rsidRPr="00A676CF">
              <w:rPr>
                <w:rFonts w:ascii="Calibri" w:eastAsia="Calibri" w:hAnsi="Calibri" w:cs="Times New Roman"/>
                <w:sz w:val="20"/>
                <w:szCs w:val="20"/>
              </w:rPr>
              <w:lastRenderedPageBreak/>
              <w:t>Manageme</w:t>
            </w:r>
            <w:r w:rsidR="00A676CF">
              <w:rPr>
                <w:rFonts w:ascii="Calibri" w:eastAsia="Calibri" w:hAnsi="Calibri" w:cs="Times New Roman"/>
                <w:sz w:val="20"/>
                <w:szCs w:val="20"/>
              </w:rPr>
              <w:t xml:space="preserve">nt Journal, </w:t>
            </w:r>
            <w:r w:rsidRPr="00A676CF">
              <w:rPr>
                <w:rFonts w:ascii="Calibri" w:eastAsia="Calibri" w:hAnsi="Calibri" w:cs="Times New Roman"/>
                <w:sz w:val="20"/>
                <w:szCs w:val="20"/>
              </w:rPr>
              <w:t>7/6 (2008)</w:t>
            </w:r>
            <w:r w:rsidR="00A676CF">
              <w:rPr>
                <w:rFonts w:ascii="Calibri" w:eastAsia="Calibri" w:hAnsi="Calibri" w:cs="Times New Roman"/>
                <w:sz w:val="20"/>
                <w:szCs w:val="20"/>
              </w:rPr>
              <w:t xml:space="preserve">, </w:t>
            </w:r>
            <w:r w:rsidRPr="00A676CF">
              <w:rPr>
                <w:rFonts w:ascii="Calibri" w:eastAsia="Calibri" w:hAnsi="Calibri" w:cs="Times New Roman"/>
                <w:sz w:val="20"/>
                <w:szCs w:val="20"/>
              </w:rPr>
              <w:t>743-761</w:t>
            </w:r>
          </w:p>
          <w:p w:rsidR="0051746B" w:rsidRPr="00A676CF" w:rsidRDefault="0051746B" w:rsidP="0051746B">
            <w:pPr>
              <w:rPr>
                <w:rFonts w:ascii="Calibri" w:eastAsia="Calibri" w:hAnsi="Calibri" w:cs="Times New Roman"/>
                <w:sz w:val="20"/>
                <w:szCs w:val="20"/>
              </w:rPr>
            </w:pPr>
          </w:p>
        </w:tc>
        <w:tc>
          <w:tcPr>
            <w:tcW w:w="2340" w:type="dxa"/>
            <w:shd w:val="clear" w:color="auto" w:fill="EAF1DD"/>
          </w:tcPr>
          <w:p w:rsidR="0051746B" w:rsidRPr="00A676CF" w:rsidRDefault="00DC2DA8" w:rsidP="0051746B">
            <w:pPr>
              <w:pStyle w:val="ListParagraph"/>
              <w:ind w:left="0"/>
              <w:rPr>
                <w:rFonts w:ascii="Calibri" w:hAnsi="Calibri" w:cs="Calibri"/>
                <w:lang w:val="en-US"/>
              </w:rPr>
            </w:pPr>
            <w:r w:rsidRPr="00A676CF">
              <w:rPr>
                <w:rFonts w:ascii="Calibri" w:hAnsi="Calibri" w:cs="Calibri"/>
              </w:rPr>
              <w:lastRenderedPageBreak/>
              <w:t>Josef Caslavsky</w:t>
            </w:r>
          </w:p>
        </w:tc>
      </w:tr>
      <w:tr w:rsidR="0051746B" w:rsidRPr="005644E0" w:rsidTr="001D590C">
        <w:tc>
          <w:tcPr>
            <w:tcW w:w="1080" w:type="dxa"/>
            <w:shd w:val="clear" w:color="auto" w:fill="EAF1DD"/>
          </w:tcPr>
          <w:p w:rsidR="0051746B" w:rsidRDefault="0051746B" w:rsidP="0051746B">
            <w:pPr>
              <w:pStyle w:val="ListParagraph"/>
              <w:ind w:left="0"/>
              <w:rPr>
                <w:rFonts w:ascii="Calibri" w:hAnsi="Calibri" w:cs="Calibri"/>
                <w:lang w:val="en-US"/>
              </w:rPr>
            </w:pPr>
          </w:p>
        </w:tc>
        <w:tc>
          <w:tcPr>
            <w:tcW w:w="1350" w:type="dxa"/>
            <w:shd w:val="clear" w:color="auto" w:fill="EAF1DD"/>
          </w:tcPr>
          <w:p w:rsidR="0051746B" w:rsidRDefault="0051746B" w:rsidP="0051746B">
            <w:pPr>
              <w:pStyle w:val="ListParagraph"/>
              <w:ind w:left="0"/>
              <w:rPr>
                <w:rFonts w:ascii="Calibri" w:hAnsi="Calibri" w:cs="Calibri"/>
                <w:lang w:val="en-US"/>
              </w:rPr>
            </w:pPr>
          </w:p>
        </w:tc>
        <w:tc>
          <w:tcPr>
            <w:tcW w:w="2070" w:type="dxa"/>
            <w:shd w:val="clear" w:color="auto" w:fill="EAF1DD"/>
          </w:tcPr>
          <w:p w:rsidR="0051746B" w:rsidRPr="00AA6DFB" w:rsidRDefault="0051746B" w:rsidP="0051746B">
            <w:pPr>
              <w:pStyle w:val="ListParagraph"/>
              <w:ind w:left="0"/>
              <w:rPr>
                <w:rFonts w:ascii="Calibri" w:hAnsi="Calibri" w:cs="Calibri"/>
                <w:lang w:val="en-US"/>
              </w:rPr>
            </w:pPr>
          </w:p>
        </w:tc>
        <w:tc>
          <w:tcPr>
            <w:tcW w:w="4140" w:type="dxa"/>
            <w:shd w:val="clear" w:color="auto" w:fill="EAF1DD"/>
          </w:tcPr>
          <w:p w:rsidR="0051746B" w:rsidRPr="00B80141" w:rsidRDefault="0051746B" w:rsidP="0051746B">
            <w:pPr>
              <w:pStyle w:val="ListParagraph"/>
              <w:ind w:left="0"/>
              <w:rPr>
                <w:rFonts w:ascii="Calibri" w:hAnsi="Calibri"/>
              </w:rPr>
            </w:pPr>
          </w:p>
        </w:tc>
        <w:tc>
          <w:tcPr>
            <w:tcW w:w="3510" w:type="dxa"/>
            <w:shd w:val="clear" w:color="auto" w:fill="EAF1DD"/>
          </w:tcPr>
          <w:p w:rsidR="0051746B" w:rsidRPr="00B80141" w:rsidRDefault="0051746B" w:rsidP="0051746B">
            <w:pPr>
              <w:spacing w:after="0" w:line="240" w:lineRule="auto"/>
              <w:rPr>
                <w:rFonts w:ascii="Calibri" w:eastAsia="Calibri" w:hAnsi="Calibri" w:cs="Times New Roman"/>
                <w:sz w:val="20"/>
                <w:szCs w:val="20"/>
              </w:rPr>
            </w:pPr>
          </w:p>
        </w:tc>
        <w:tc>
          <w:tcPr>
            <w:tcW w:w="2340" w:type="dxa"/>
            <w:shd w:val="clear" w:color="auto" w:fill="EAF1DD"/>
          </w:tcPr>
          <w:p w:rsidR="0051746B" w:rsidRDefault="0051746B" w:rsidP="0051746B">
            <w:pPr>
              <w:pStyle w:val="ListParagraph"/>
              <w:ind w:left="0"/>
              <w:rPr>
                <w:rFonts w:ascii="Calibri" w:hAnsi="Calibri" w:cs="Calibri"/>
                <w:lang w:val="en-US"/>
              </w:rPr>
            </w:pPr>
          </w:p>
        </w:tc>
      </w:tr>
    </w:tbl>
    <w:p w:rsidR="00D00C7C" w:rsidRPr="008F4E7A" w:rsidRDefault="00D00C7C" w:rsidP="00D00C7C">
      <w:pPr>
        <w:pStyle w:val="NoSpacing"/>
        <w:ind w:left="1440"/>
        <w:rPr>
          <w:rFonts w:ascii="Times New Roman" w:hAnsi="Times New Roman"/>
          <w:sz w:val="22"/>
        </w:rPr>
      </w:pPr>
    </w:p>
    <w:p w:rsidR="00C43505" w:rsidRPr="008F4E7A" w:rsidRDefault="00C43505" w:rsidP="00C43505">
      <w:pPr>
        <w:pStyle w:val="ListParagraph"/>
        <w:rPr>
          <w:sz w:val="22"/>
          <w:szCs w:val="22"/>
          <w:lang w:val="en-GB"/>
        </w:rPr>
      </w:pPr>
    </w:p>
    <w:p w:rsidR="00C43505" w:rsidRDefault="00C43505"/>
    <w:p w:rsidR="00C85EE4" w:rsidRDefault="007D0223">
      <w:r>
        <w:t>Ad Module 2</w:t>
      </w:r>
    </w:p>
    <w:p w:rsidR="00C85EE4" w:rsidRDefault="00C85EE4">
      <w:r w:rsidRPr="000067D9">
        <w:rPr>
          <w:b/>
        </w:rPr>
        <w:t>Water</w:t>
      </w:r>
      <w:r>
        <w:t xml:space="preserve"> is considered as generally benign medium, but it can be an efficient reagent for various kinds of compo</w:t>
      </w:r>
      <w:r w:rsidR="00E521D0">
        <w:t xml:space="preserve">unds. Water is able to act both as nucleophilis and as electrophilic reagent. All compound that have polarized covalent bonds are potential targets for hydrolysis. Those which are not easily affected by the presence of the water, are known as persistent organic pollutants (POPs).  </w:t>
      </w:r>
    </w:p>
    <w:p w:rsidR="00E521D0" w:rsidRDefault="001D590C">
      <w:r>
        <w:t xml:space="preserve">Water </w:t>
      </w:r>
      <w:r w:rsidR="00DA0AF4">
        <w:t>i</w:t>
      </w:r>
      <w:r>
        <w:t>s</w:t>
      </w:r>
      <w:r w:rsidR="00DA0AF4">
        <w:t xml:space="preserve"> convenient med</w:t>
      </w:r>
      <w:r w:rsidR="00E521D0">
        <w:t>ium</w:t>
      </w:r>
      <w:r w:rsidR="007052D8">
        <w:t xml:space="preserve"> for various other reaction types. Redox reactions, which frequently</w:t>
      </w:r>
      <w:r w:rsidR="00DA0AF4">
        <w:t xml:space="preserve"> engage </w:t>
      </w:r>
      <w:r w:rsidR="000836C6">
        <w:t>ions derived from water molecules,</w:t>
      </w:r>
      <w:r w:rsidR="00DA0AF4">
        <w:t xml:space="preserve"> are very common.  The reactive intermediates</w:t>
      </w:r>
      <w:r w:rsidR="000836C6">
        <w:t>,</w:t>
      </w:r>
      <w:r w:rsidR="00DA0AF4">
        <w:t xml:space="preserve"> as atomic hydrogen and hydroxyl radicals</w:t>
      </w:r>
      <w:r w:rsidR="000836C6">
        <w:t>,</w:t>
      </w:r>
      <w:r w:rsidR="00DA0AF4">
        <w:t xml:space="preserve"> can be produced </w:t>
      </w:r>
      <w:r w:rsidR="004B15E1">
        <w:t xml:space="preserve">splitting the water </w:t>
      </w:r>
      <w:r w:rsidR="00DA0AF4">
        <w:t>by light and other radiation sources.</w:t>
      </w:r>
      <w:r w:rsidR="000836C6">
        <w:t xml:space="preserve"> Presence of heav</w:t>
      </w:r>
      <w:r w:rsidR="006D5B22">
        <w:t>y (transi</w:t>
      </w:r>
      <w:r w:rsidR="000836C6">
        <w:t xml:space="preserve">tion) metals can enhance the </w:t>
      </w:r>
      <w:r w:rsidR="006D5B22">
        <w:t>chemical change of pollutants through various (photo) chemical mechanstic paths.</w:t>
      </w:r>
      <w:r w:rsidR="000836C6">
        <w:t xml:space="preserve"> Moreover, the</w:t>
      </w:r>
      <w:r w:rsidR="00562F6C">
        <w:t xml:space="preserve"> water is na</w:t>
      </w:r>
      <w:r w:rsidR="000836C6">
        <w:t>tural habitat for microorganism</w:t>
      </w:r>
      <w:r w:rsidR="00562F6C">
        <w:t xml:space="preserve">s.  The presence of microbial strains can be affected by the </w:t>
      </w:r>
      <w:r w:rsidR="006D5B22">
        <w:t xml:space="preserve"> </w:t>
      </w:r>
      <w:r w:rsidR="00562F6C">
        <w:t xml:space="preserve">pollutants, but, </w:t>
      </w:r>
      <w:r w:rsidR="00562F6C" w:rsidRPr="00562F6C">
        <w:rPr>
          <w:i/>
        </w:rPr>
        <w:t>vice versa</w:t>
      </w:r>
      <w:r w:rsidR="00562F6C">
        <w:t>, the microbial strains can be exploited to remove various pollutants from water.</w:t>
      </w:r>
    </w:p>
    <w:p w:rsidR="007D0223" w:rsidRDefault="007D0223"/>
    <w:p w:rsidR="004C5601" w:rsidRPr="004C5601" w:rsidRDefault="004C5601" w:rsidP="004C5601">
      <w:pPr>
        <w:rPr>
          <w:i/>
          <w:color w:val="00B0F0"/>
        </w:rPr>
      </w:pPr>
      <w:r w:rsidRPr="004C5601">
        <w:rPr>
          <w:i/>
          <w:color w:val="00B0F0"/>
        </w:rPr>
        <w:t xml:space="preserve">Clean </w:t>
      </w:r>
      <w:r w:rsidR="00AD394A" w:rsidRPr="00AD394A">
        <w:rPr>
          <w:b/>
          <w:i/>
          <w:color w:val="00B0F0"/>
        </w:rPr>
        <w:t>air</w:t>
      </w:r>
      <w:r w:rsidRPr="004C5601">
        <w:rPr>
          <w:i/>
          <w:color w:val="00B0F0"/>
        </w:rPr>
        <w:t xml:space="preserve"> is conidered to be a basic requirement for human health and wellbeing. In spite of the the introduction of clearer technologies in industry, energy production and transport, air pollution remains a major health risk. Air quality in Eurpoe is determined in the was to protect public health from adverse effects of air pollutants, to eliminate or reduce exposure to hazardous air pollutants, and to guide national and local authorities in their risk management activities. </w:t>
      </w:r>
    </w:p>
    <w:p w:rsidR="000067D9" w:rsidRDefault="000067D9"/>
    <w:p w:rsidR="004C5601" w:rsidRPr="004C5601" w:rsidRDefault="004C5601">
      <w:pPr>
        <w:rPr>
          <w:i/>
          <w:color w:val="00B0F0"/>
        </w:rPr>
      </w:pPr>
      <w:r w:rsidRPr="00AD394A">
        <w:rPr>
          <w:b/>
          <w:i/>
          <w:color w:val="00B0F0"/>
        </w:rPr>
        <w:t>Soil</w:t>
      </w:r>
      <w:r w:rsidRPr="004C5601">
        <w:rPr>
          <w:i/>
          <w:color w:val="00B0F0"/>
        </w:rPr>
        <w:t xml:space="preserve"> quality can be conceptualized as a three-legged stool, the function and balance of which requires an integration of three major components — sustained biological productivity, environmental quality, and plant and animal health. The concept attempts to balance multiple soil uses (e.g., for agricultural production, remediation of wastes, urban development, forest, range, or recreation) with goals for environmental quality. Assessing soil quality will require collaboration among all disciplines of science to examine and interpret their results in the context of land management strategies, interactions, and trade-offs. Society is demanding solutions from science. Simply </w:t>
      </w:r>
      <w:r w:rsidRPr="004C5601">
        <w:rPr>
          <w:i/>
          <w:color w:val="00B0F0"/>
        </w:rPr>
        <w:lastRenderedPageBreak/>
        <w:t>measuring and reporting the response of an individual soil parameter to a given perturbation or management practice is no longer sufficient. The soil resource must be recognized as a dynamic living system that emerges through a unique balance and interaction of its biological, chemical, and physical components.</w:t>
      </w:r>
    </w:p>
    <w:p w:rsidR="001D590C" w:rsidRDefault="001D590C"/>
    <w:p w:rsidR="00C85EE4" w:rsidRDefault="00C85EE4"/>
    <w:p w:rsidR="00C85EE4" w:rsidRDefault="00C85EE4"/>
    <w:sectPr w:rsidR="00C85EE4" w:rsidSect="00E8165A">
      <w:pgSz w:w="16839" w:h="11907" w:orient="landscape"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ourierNew,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opperplate-ThirtyTwoBC">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MTSYB">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7B1A"/>
    <w:multiLevelType w:val="hybridMultilevel"/>
    <w:tmpl w:val="178E01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ED2683"/>
    <w:multiLevelType w:val="hybridMultilevel"/>
    <w:tmpl w:val="9AB6A40E"/>
    <w:lvl w:ilvl="0" w:tplc="9668B26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FF1090"/>
    <w:multiLevelType w:val="hybridMultilevel"/>
    <w:tmpl w:val="69EE545E"/>
    <w:lvl w:ilvl="0" w:tplc="0610F79A">
      <w:start w:val="1"/>
      <w:numFmt w:val="lowerRoman"/>
      <w:lvlText w:val="(%1)"/>
      <w:lvlJc w:val="left"/>
      <w:pPr>
        <w:ind w:left="1440" w:hanging="720"/>
      </w:pPr>
      <w:rPr>
        <w:rFonts w:hint="default"/>
        <w:color w:val="auto"/>
      </w:rPr>
    </w:lvl>
    <w:lvl w:ilvl="1" w:tplc="FD5AE9A4">
      <w:start w:val="1"/>
      <w:numFmt w:val="lowerRoman"/>
      <w:lvlText w:val="(%2)"/>
      <w:lvlJc w:val="left"/>
      <w:pPr>
        <w:ind w:left="198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EC2760"/>
    <w:multiLevelType w:val="hybridMultilevel"/>
    <w:tmpl w:val="7292D328"/>
    <w:lvl w:ilvl="0" w:tplc="5D40DB38">
      <w:start w:val="74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38A75CA"/>
    <w:multiLevelType w:val="hybridMultilevel"/>
    <w:tmpl w:val="3634F5A2"/>
    <w:lvl w:ilvl="0" w:tplc="A762DD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FE712E"/>
    <w:multiLevelType w:val="hybridMultilevel"/>
    <w:tmpl w:val="B30C7F44"/>
    <w:lvl w:ilvl="0" w:tplc="B33ECB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B134B10"/>
    <w:multiLevelType w:val="hybridMultilevel"/>
    <w:tmpl w:val="68B6AA86"/>
    <w:lvl w:ilvl="0" w:tplc="78445D9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
  </w:num>
  <w:num w:numId="4">
    <w:abstractNumId w:val="5"/>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92"/>
  <w:doNotDisplayPageBoundaries/>
  <w:proofState w:spelling="clean" w:grammar="clean"/>
  <w:defaultTabStop w:val="720"/>
  <w:hyphenationZone w:val="425"/>
  <w:drawingGridHorizontalSpacing w:val="110"/>
  <w:displayHorizontalDrawingGridEvery w:val="2"/>
  <w:characterSpacingControl w:val="doNotCompress"/>
  <w:compat/>
  <w:rsids>
    <w:rsidRoot w:val="00C43505"/>
    <w:rsid w:val="000067D9"/>
    <w:rsid w:val="00014CBC"/>
    <w:rsid w:val="00020A4E"/>
    <w:rsid w:val="000360DD"/>
    <w:rsid w:val="000836C6"/>
    <w:rsid w:val="000A2C08"/>
    <w:rsid w:val="00104312"/>
    <w:rsid w:val="0018430E"/>
    <w:rsid w:val="001B2775"/>
    <w:rsid w:val="001D1DE4"/>
    <w:rsid w:val="001D4656"/>
    <w:rsid w:val="001D590C"/>
    <w:rsid w:val="0022354E"/>
    <w:rsid w:val="00246C50"/>
    <w:rsid w:val="00247153"/>
    <w:rsid w:val="002521A3"/>
    <w:rsid w:val="00274839"/>
    <w:rsid w:val="00287F85"/>
    <w:rsid w:val="002D77AD"/>
    <w:rsid w:val="002E2CC2"/>
    <w:rsid w:val="002F6978"/>
    <w:rsid w:val="003049E2"/>
    <w:rsid w:val="00336913"/>
    <w:rsid w:val="00386A2C"/>
    <w:rsid w:val="003B4AE4"/>
    <w:rsid w:val="003B5DEB"/>
    <w:rsid w:val="003B60FE"/>
    <w:rsid w:val="003D0F9B"/>
    <w:rsid w:val="004504CD"/>
    <w:rsid w:val="004B15E1"/>
    <w:rsid w:val="004B2ABA"/>
    <w:rsid w:val="004C5601"/>
    <w:rsid w:val="004F7342"/>
    <w:rsid w:val="0051110A"/>
    <w:rsid w:val="0051746B"/>
    <w:rsid w:val="005316CE"/>
    <w:rsid w:val="0053260A"/>
    <w:rsid w:val="00562F6C"/>
    <w:rsid w:val="00575FD9"/>
    <w:rsid w:val="005E72EF"/>
    <w:rsid w:val="00614433"/>
    <w:rsid w:val="00621098"/>
    <w:rsid w:val="0062388D"/>
    <w:rsid w:val="006318D7"/>
    <w:rsid w:val="006569EC"/>
    <w:rsid w:val="00660DB0"/>
    <w:rsid w:val="006D0D34"/>
    <w:rsid w:val="006D5B22"/>
    <w:rsid w:val="006E3271"/>
    <w:rsid w:val="006F5C02"/>
    <w:rsid w:val="006F6021"/>
    <w:rsid w:val="007052D8"/>
    <w:rsid w:val="00735135"/>
    <w:rsid w:val="00796815"/>
    <w:rsid w:val="007C264B"/>
    <w:rsid w:val="007D0223"/>
    <w:rsid w:val="007D7D29"/>
    <w:rsid w:val="007E354F"/>
    <w:rsid w:val="00805166"/>
    <w:rsid w:val="00822D62"/>
    <w:rsid w:val="008345AC"/>
    <w:rsid w:val="008409DF"/>
    <w:rsid w:val="008467A6"/>
    <w:rsid w:val="008668C0"/>
    <w:rsid w:val="00871647"/>
    <w:rsid w:val="008953C3"/>
    <w:rsid w:val="008A60D8"/>
    <w:rsid w:val="008C13C9"/>
    <w:rsid w:val="008D4642"/>
    <w:rsid w:val="008E49F1"/>
    <w:rsid w:val="00913901"/>
    <w:rsid w:val="00934F2E"/>
    <w:rsid w:val="00964F01"/>
    <w:rsid w:val="00980760"/>
    <w:rsid w:val="00993F3D"/>
    <w:rsid w:val="009C34D6"/>
    <w:rsid w:val="009C76EE"/>
    <w:rsid w:val="009D472E"/>
    <w:rsid w:val="00A51DFD"/>
    <w:rsid w:val="00A676CF"/>
    <w:rsid w:val="00A945DE"/>
    <w:rsid w:val="00AA4663"/>
    <w:rsid w:val="00AB6E01"/>
    <w:rsid w:val="00AC375C"/>
    <w:rsid w:val="00AD394A"/>
    <w:rsid w:val="00AE1C74"/>
    <w:rsid w:val="00AE627A"/>
    <w:rsid w:val="00AE70C1"/>
    <w:rsid w:val="00AF724A"/>
    <w:rsid w:val="00B0738B"/>
    <w:rsid w:val="00B32637"/>
    <w:rsid w:val="00B566B5"/>
    <w:rsid w:val="00B57700"/>
    <w:rsid w:val="00B63E67"/>
    <w:rsid w:val="00B94429"/>
    <w:rsid w:val="00BA7A00"/>
    <w:rsid w:val="00BA7BF4"/>
    <w:rsid w:val="00BC07FE"/>
    <w:rsid w:val="00BC522A"/>
    <w:rsid w:val="00BD7775"/>
    <w:rsid w:val="00BF4562"/>
    <w:rsid w:val="00C019B0"/>
    <w:rsid w:val="00C15C89"/>
    <w:rsid w:val="00C43505"/>
    <w:rsid w:val="00C5020F"/>
    <w:rsid w:val="00C70778"/>
    <w:rsid w:val="00C85EE4"/>
    <w:rsid w:val="00CA19E6"/>
    <w:rsid w:val="00D00C7C"/>
    <w:rsid w:val="00D4098F"/>
    <w:rsid w:val="00D476C8"/>
    <w:rsid w:val="00D56E8D"/>
    <w:rsid w:val="00D61C3B"/>
    <w:rsid w:val="00D921F5"/>
    <w:rsid w:val="00DA0AF4"/>
    <w:rsid w:val="00DC2DA8"/>
    <w:rsid w:val="00E15878"/>
    <w:rsid w:val="00E521D0"/>
    <w:rsid w:val="00E60EDA"/>
    <w:rsid w:val="00E63A7B"/>
    <w:rsid w:val="00E8165A"/>
    <w:rsid w:val="00E81665"/>
    <w:rsid w:val="00E824FB"/>
    <w:rsid w:val="00ED75F6"/>
    <w:rsid w:val="00F060A8"/>
    <w:rsid w:val="00F61FE9"/>
    <w:rsid w:val="00F85038"/>
    <w:rsid w:val="00FB2E16"/>
    <w:rsid w:val="00FF7CA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505"/>
    <w:rPr>
      <w:lang w:val="de-DE"/>
    </w:rPr>
  </w:style>
  <w:style w:type="paragraph" w:styleId="Heading1">
    <w:name w:val="heading 1"/>
    <w:basedOn w:val="Normal"/>
    <w:link w:val="Heading1Char"/>
    <w:uiPriority w:val="9"/>
    <w:qFormat/>
    <w:rsid w:val="00D476C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50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sr-Latn-CS" w:eastAsia="sr-Latn-CS"/>
    </w:rPr>
  </w:style>
  <w:style w:type="table" w:styleId="TableGrid">
    <w:name w:val="Table Grid"/>
    <w:basedOn w:val="TableNormal"/>
    <w:uiPriority w:val="59"/>
    <w:rsid w:val="00C43505"/>
    <w:pPr>
      <w:spacing w:after="0" w:line="240" w:lineRule="auto"/>
    </w:pPr>
    <w:rPr>
      <w:rFonts w:ascii="Calibri" w:hAnsi="Calibri" w:cs="Times New Roman"/>
      <w:color w:val="1F497D" w:themeColor="text2"/>
      <w:sz w:val="28"/>
      <w:szCs w:val="28"/>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43505"/>
    <w:pPr>
      <w:spacing w:after="0" w:line="240" w:lineRule="auto"/>
      <w:jc w:val="both"/>
    </w:pPr>
    <w:rPr>
      <w:rFonts w:ascii="Calibri" w:eastAsia="Calibri" w:hAnsi="Calibri" w:cs="Times New Roman"/>
      <w:sz w:val="24"/>
      <w:lang w:val="en-GB"/>
    </w:rPr>
  </w:style>
  <w:style w:type="paragraph" w:styleId="BalloonText">
    <w:name w:val="Balloon Text"/>
    <w:basedOn w:val="Normal"/>
    <w:link w:val="BalloonTextChar"/>
    <w:uiPriority w:val="99"/>
    <w:semiHidden/>
    <w:unhideWhenUsed/>
    <w:rsid w:val="004B2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ABA"/>
    <w:rPr>
      <w:rFonts w:ascii="Tahoma" w:hAnsi="Tahoma" w:cs="Tahoma"/>
      <w:sz w:val="16"/>
      <w:szCs w:val="16"/>
      <w:lang w:val="de-DE"/>
    </w:rPr>
  </w:style>
  <w:style w:type="character" w:customStyle="1" w:styleId="Heading1Char">
    <w:name w:val="Heading 1 Char"/>
    <w:basedOn w:val="DefaultParagraphFont"/>
    <w:link w:val="Heading1"/>
    <w:uiPriority w:val="9"/>
    <w:rsid w:val="00D476C8"/>
    <w:rPr>
      <w:rFonts w:ascii="Times New Roman" w:eastAsia="Times New Roman" w:hAnsi="Times New Roman" w:cs="Times New Roman"/>
      <w:b/>
      <w:bCs/>
      <w:kern w:val="36"/>
      <w:sz w:val="48"/>
      <w:szCs w:val="48"/>
    </w:rPr>
  </w:style>
  <w:style w:type="character" w:styleId="Hyperlink">
    <w:name w:val="Hyperlink"/>
    <w:uiPriority w:val="99"/>
    <w:unhideWhenUsed/>
    <w:rsid w:val="00E824FB"/>
    <w:rPr>
      <w:color w:val="0000FF"/>
      <w:u w:val="single"/>
    </w:rPr>
  </w:style>
  <w:style w:type="paragraph" w:styleId="NormalWeb">
    <w:name w:val="Normal (Web)"/>
    <w:basedOn w:val="Normal"/>
    <w:uiPriority w:val="99"/>
    <w:unhideWhenUsed/>
    <w:rsid w:val="00E824F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921F5"/>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D921F5"/>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eelers.co.nz/browse/publisher/30819-john-wiley-and-sons-australia/" TargetMode="External"/><Relationship Id="rId13" Type="http://schemas.openxmlformats.org/officeDocument/2006/relationships/hyperlink" Target="http://www.landfood.ubc.ca/soil200/interaction/ions.htm" TargetMode="External"/><Relationship Id="rId18" Type="http://schemas.openxmlformats.org/officeDocument/2006/relationships/hyperlink" Target="http://ww2.chemistry.gatech.edu/~wilkinson/Class_notes/CHEM_3111_6170/Introduction_to_transition_metal_complexes.pdf" TargetMode="External"/><Relationship Id="rId3" Type="http://schemas.openxmlformats.org/officeDocument/2006/relationships/styles" Target="styles.xml"/><Relationship Id="rId21" Type="http://schemas.openxmlformats.org/officeDocument/2006/relationships/hyperlink" Target="http://www.kit.edu" TargetMode="External"/><Relationship Id="rId7" Type="http://schemas.openxmlformats.org/officeDocument/2006/relationships/image" Target="media/image2.jpeg"/><Relationship Id="rId12" Type="http://schemas.openxmlformats.org/officeDocument/2006/relationships/hyperlink" Target="http://www.landfood.ubc.ca/soil200/interaction/ions.htm" TargetMode="External"/><Relationship Id="rId17" Type="http://schemas.openxmlformats.org/officeDocument/2006/relationships/hyperlink" Target="https://www.novapublishers.com/catalog/product_info.php?products_id=29591" TargetMode="External"/><Relationship Id="rId2" Type="http://schemas.openxmlformats.org/officeDocument/2006/relationships/numbering" Target="numbering.xml"/><Relationship Id="rId16" Type="http://schemas.openxmlformats.org/officeDocument/2006/relationships/hyperlink" Target="http://en.wikipedia.org/wiki/Hydrolysis" TargetMode="External"/><Relationship Id="rId20" Type="http://schemas.openxmlformats.org/officeDocument/2006/relationships/hyperlink" Target="http://www.environmental-expert.com/Files/6063/articles/10010/Measuringheavymetalmigrationrates.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landfood.ubc.ca/soil200/interaction/ions.htm" TargetMode="External"/><Relationship Id="rId5" Type="http://schemas.openxmlformats.org/officeDocument/2006/relationships/webSettings" Target="webSettings.xml"/><Relationship Id="rId15" Type="http://schemas.openxmlformats.org/officeDocument/2006/relationships/hyperlink" Target="http://www.landfood.ubc.ca/soil200/interaction/ions.htm" TargetMode="External"/><Relationship Id="rId23" Type="http://schemas.openxmlformats.org/officeDocument/2006/relationships/theme" Target="theme/theme1.xml"/><Relationship Id="rId10" Type="http://schemas.openxmlformats.org/officeDocument/2006/relationships/hyperlink" Target="http://www.landfood.ubc.ca/soil200/interaction/ions.htm" TargetMode="External"/><Relationship Id="rId19" Type="http://schemas.openxmlformats.org/officeDocument/2006/relationships/hyperlink" Target="http://www.scielo.cl/pdf/jsspn/v10n3/art05.pdf" TargetMode="External"/><Relationship Id="rId4" Type="http://schemas.openxmlformats.org/officeDocument/2006/relationships/settings" Target="settings.xml"/><Relationship Id="rId9" Type="http://schemas.openxmlformats.org/officeDocument/2006/relationships/hyperlink" Target="http://www.youtube.com/watch?v=6iPnW6UyCgo&amp;feature=related" TargetMode="External"/><Relationship Id="rId14" Type="http://schemas.openxmlformats.org/officeDocument/2006/relationships/hyperlink" Target="http://www.landfood.ubc.ca/soil200/interaction/ions.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EABE-0C22-4BA4-97E1-C90C827ED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38339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Waterloo Nexus</dc:creator>
  <cp:lastModifiedBy>Waterloo Nexus</cp:lastModifiedBy>
  <cp:revision>5</cp:revision>
  <dcterms:created xsi:type="dcterms:W3CDTF">2012-10-03T19:50:00Z</dcterms:created>
  <dcterms:modified xsi:type="dcterms:W3CDTF">2012-12-24T23:25:00Z</dcterms:modified>
</cp:coreProperties>
</file>