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75244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ru-RU"/>
        </w:rPr>
      </w:pPr>
      <w:r w:rsidRPr="002828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Назив института – факултета који подноси захтев:</w:t>
      </w:r>
    </w:p>
    <w:p w14:paraId="239BDF09" w14:textId="77777777" w:rsidR="00C63F66" w:rsidRPr="002828BF" w:rsidRDefault="000B5AD4" w:rsidP="00C63F66">
      <w:pPr>
        <w:spacing w:after="15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828BF">
        <w:rPr>
          <w:rFonts w:ascii="Times New Roman" w:hAnsi="Times New Roman" w:cs="Times New Roman"/>
          <w:sz w:val="24"/>
          <w:szCs w:val="24"/>
          <w:lang w:val="sr-Cyrl-RS"/>
        </w:rPr>
        <w:t>Универзитет у Београду - Хемијски факултет, Студентски трг 12-16, 11158 Београд</w:t>
      </w:r>
    </w:p>
    <w:p w14:paraId="2DC81810" w14:textId="77777777" w:rsidR="00C63F66" w:rsidRPr="002828BF" w:rsidRDefault="00C63F66" w:rsidP="00C63F66">
      <w:pPr>
        <w:spacing w:after="15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828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РЕЗИМЕ ИЗВЕШТАЈА О КАНДИДАТУ ЗА СТИЦАЊЕ НАУЧНОГ ЗВАЊА</w:t>
      </w:r>
    </w:p>
    <w:p w14:paraId="704FF5B3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691D6B4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828BF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2828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Општи подаци о кандидату</w:t>
      </w:r>
    </w:p>
    <w:p w14:paraId="63E688D6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ru-RU"/>
        </w:rPr>
      </w:pPr>
    </w:p>
    <w:p w14:paraId="1E1C6498" w14:textId="77777777" w:rsidR="00C63F66" w:rsidRPr="002828BF" w:rsidRDefault="00C63F66" w:rsidP="00C63F66">
      <w:pPr>
        <w:spacing w:after="15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 и презиме:</w:t>
      </w:r>
      <w:r w:rsidR="000B5AD4" w:rsidRPr="002828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B5AD4" w:rsidRPr="002828BF">
        <w:rPr>
          <w:rFonts w:ascii="Times New Roman" w:hAnsi="Times New Roman" w:cs="Times New Roman"/>
          <w:b/>
          <w:sz w:val="24"/>
          <w:szCs w:val="24"/>
          <w:lang w:val="sr-Cyrl-RS"/>
        </w:rPr>
        <w:t>Катарина Смиљанић</w:t>
      </w:r>
    </w:p>
    <w:p w14:paraId="424BCF72" w14:textId="77777777" w:rsidR="00C63F66" w:rsidRPr="002828BF" w:rsidRDefault="00C63F66" w:rsidP="00C63F66">
      <w:pPr>
        <w:spacing w:after="15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Година рођења:</w:t>
      </w:r>
      <w:r w:rsidR="000B5AD4" w:rsidRPr="002828BF">
        <w:rPr>
          <w:rFonts w:ascii="Times New Roman" w:hAnsi="Times New Roman" w:cs="Times New Roman"/>
          <w:sz w:val="24"/>
          <w:szCs w:val="24"/>
          <w:lang w:val="sr-Cyrl-RS"/>
        </w:rPr>
        <w:t xml:space="preserve"> 1971.</w:t>
      </w:r>
    </w:p>
    <w:p w14:paraId="7162130A" w14:textId="77777777" w:rsidR="000B5AD4" w:rsidRPr="002828BF" w:rsidRDefault="00C63F66" w:rsidP="000B5AD4">
      <w:pPr>
        <w:spacing w:after="72" w:line="260" w:lineRule="auto"/>
        <w:ind w:left="17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ru-RU"/>
        </w:rPr>
        <w:t>ЈМБГ:</w:t>
      </w:r>
      <w:r w:rsidR="000B5AD4" w:rsidRPr="002828BF">
        <w:rPr>
          <w:rFonts w:ascii="Times New Roman" w:hAnsi="Times New Roman" w:cs="Times New Roman"/>
          <w:sz w:val="24"/>
          <w:szCs w:val="24"/>
          <w:lang w:val="sr-Cyrl-RS"/>
        </w:rPr>
        <w:t xml:space="preserve"> 0701971715071</w:t>
      </w:r>
    </w:p>
    <w:p w14:paraId="5A816389" w14:textId="77777777" w:rsidR="00C63F66" w:rsidRPr="002828BF" w:rsidRDefault="00C63F66" w:rsidP="00C63F66">
      <w:pPr>
        <w:spacing w:after="15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Назив институције у којој је кандидат стално запослен:</w:t>
      </w:r>
      <w:r w:rsidR="000B5AD4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B5AD4" w:rsidRPr="002828BF">
        <w:rPr>
          <w:rFonts w:ascii="Times New Roman" w:hAnsi="Times New Roman" w:cs="Times New Roman"/>
          <w:sz w:val="24"/>
          <w:szCs w:val="24"/>
          <w:lang w:val="sr-Cyrl-RS"/>
        </w:rPr>
        <w:t>Универзитет у Београду - Хемијски факултет</w:t>
      </w:r>
    </w:p>
    <w:tbl>
      <w:tblPr>
        <w:tblStyle w:val="TableGrid"/>
        <w:tblW w:w="9301" w:type="dxa"/>
        <w:tblInd w:w="16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3444"/>
        <w:gridCol w:w="5857"/>
      </w:tblGrid>
      <w:tr w:rsidR="000B5AD4" w:rsidRPr="002828BF" w14:paraId="5A960EBF" w14:textId="77777777" w:rsidTr="000A5ADA">
        <w:trPr>
          <w:trHeight w:val="589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14:paraId="30D4772E" w14:textId="77777777" w:rsidR="000B5AD4" w:rsidRPr="002828BF" w:rsidRDefault="000B5AD4" w:rsidP="000B5A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28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Дипломирала:година:1994.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14:paraId="61ECF594" w14:textId="77777777" w:rsidR="000B5AD4" w:rsidRPr="002828BF" w:rsidRDefault="000B5AD4" w:rsidP="000B5AD4">
            <w:pPr>
              <w:spacing w:line="259" w:lineRule="auto"/>
              <w:ind w:left="3632" w:hanging="360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28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факултет: Универзитет у Београду – Хемијски факултет,   смер Биохемија </w:t>
            </w:r>
          </w:p>
        </w:tc>
      </w:tr>
      <w:tr w:rsidR="000B5AD4" w:rsidRPr="002828BF" w14:paraId="3C072F41" w14:textId="77777777" w:rsidTr="000A5ADA">
        <w:trPr>
          <w:trHeight w:val="634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14:paraId="49C0A960" w14:textId="77777777" w:rsidR="000B5AD4" w:rsidRPr="002828BF" w:rsidRDefault="000B5AD4" w:rsidP="000A5AD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28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Магистрирала:година: 1999.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14:paraId="7F2EA89B" w14:textId="77777777" w:rsidR="000B5AD4" w:rsidRPr="002828BF" w:rsidRDefault="000B5AD4" w:rsidP="000A5ADA">
            <w:pPr>
              <w:spacing w:line="259" w:lineRule="auto"/>
              <w:ind w:left="3613" w:hanging="360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28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факултет: Универзитет у Београду - Хемијски факултет,   смер Биохемија</w:t>
            </w:r>
          </w:p>
        </w:tc>
      </w:tr>
      <w:tr w:rsidR="000B5AD4" w:rsidRPr="002828BF" w14:paraId="31312FFB" w14:textId="77777777" w:rsidTr="000A5ADA">
        <w:trPr>
          <w:trHeight w:val="311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14:paraId="7AACAEA5" w14:textId="77777777" w:rsidR="000B5AD4" w:rsidRPr="002828BF" w:rsidRDefault="000B5AD4" w:rsidP="000A5A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28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Докторирала: година: 2012.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14:paraId="4DB4EE92" w14:textId="77777777" w:rsidR="000B5AD4" w:rsidRPr="002828BF" w:rsidRDefault="000B5AD4" w:rsidP="000B5AD4">
            <w:pPr>
              <w:spacing w:line="360" w:lineRule="auto"/>
              <w:ind w:left="88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28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факултет: Универзитет у Београду - Биолошки </w:t>
            </w:r>
            <w:r w:rsidRPr="002828B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</w:t>
            </w:r>
            <w:r w:rsidRPr="002828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факултет</w:t>
            </w:r>
          </w:p>
        </w:tc>
      </w:tr>
    </w:tbl>
    <w:p w14:paraId="470A7AF6" w14:textId="77777777" w:rsidR="00C63F66" w:rsidRPr="002828BF" w:rsidRDefault="00C63F66" w:rsidP="00C63F66">
      <w:pPr>
        <w:spacing w:after="15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1C13D8" w14:textId="77777777" w:rsidR="00C63F66" w:rsidRPr="002828BF" w:rsidRDefault="00C63F66" w:rsidP="00C63F66">
      <w:pPr>
        <w:spacing w:after="15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Постојеће научно звање:</w:t>
      </w:r>
      <w:r w:rsidR="000B5AD4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B5AD4" w:rsidRPr="002828BF">
        <w:rPr>
          <w:rFonts w:ascii="Times New Roman" w:hAnsi="Times New Roman" w:cs="Times New Roman"/>
          <w:b/>
          <w:sz w:val="24"/>
          <w:szCs w:val="24"/>
          <w:lang w:val="sr-Cyrl-RS"/>
        </w:rPr>
        <w:t>Виши научни сарадник</w:t>
      </w:r>
    </w:p>
    <w:p w14:paraId="6832358F" w14:textId="77777777" w:rsidR="00C63F66" w:rsidRPr="002828BF" w:rsidRDefault="00C63F66" w:rsidP="00C63F66">
      <w:pPr>
        <w:spacing w:after="15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Научно звање које се тражи:</w:t>
      </w:r>
      <w:r w:rsidR="000B5AD4" w:rsidRPr="002828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Научни саветник</w:t>
      </w:r>
    </w:p>
    <w:p w14:paraId="693DA4F6" w14:textId="77777777" w:rsidR="00C63F66" w:rsidRPr="002828BF" w:rsidRDefault="00C63F66" w:rsidP="00C63F66">
      <w:pPr>
        <w:spacing w:after="15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Област науке у којој се тражи звање:</w:t>
      </w:r>
      <w:r w:rsidR="000B5AD4" w:rsidRPr="002828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Природно математичке</w:t>
      </w:r>
      <w:r w:rsidR="000B5AD4" w:rsidRPr="002828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5AD4" w:rsidRPr="002828BF">
        <w:rPr>
          <w:rFonts w:ascii="Times New Roman" w:hAnsi="Times New Roman" w:cs="Times New Roman"/>
          <w:b/>
          <w:sz w:val="24"/>
          <w:szCs w:val="24"/>
          <w:lang w:val="sr-Cyrl-RS"/>
        </w:rPr>
        <w:t>науке</w:t>
      </w:r>
    </w:p>
    <w:p w14:paraId="7CEE4E6D" w14:textId="77777777" w:rsidR="00C63F66" w:rsidRPr="002828BF" w:rsidRDefault="00C63F66" w:rsidP="00C63F66">
      <w:pPr>
        <w:spacing w:after="15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Грана науке у којој се тражи звање:</w:t>
      </w:r>
      <w:r w:rsidR="000B5AD4" w:rsidRPr="002828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5AD4" w:rsidRPr="002828BF">
        <w:rPr>
          <w:rFonts w:ascii="Times New Roman" w:hAnsi="Times New Roman" w:cs="Times New Roman"/>
          <w:b/>
          <w:sz w:val="24"/>
          <w:szCs w:val="24"/>
          <w:lang w:val="sr-Cyrl-RS"/>
        </w:rPr>
        <w:t>Хемија</w:t>
      </w:r>
    </w:p>
    <w:p w14:paraId="5D439C5D" w14:textId="77777777" w:rsidR="000B5AD4" w:rsidRPr="002828BF" w:rsidRDefault="00C63F66" w:rsidP="000B5AD4">
      <w:pPr>
        <w:spacing w:line="360" w:lineRule="auto"/>
        <w:ind w:left="12" w:right="2731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Научна дисциплина у којој се тражи звање:</w:t>
      </w:r>
      <w:r w:rsidR="000B5AD4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B5AD4" w:rsidRPr="002828BF">
        <w:rPr>
          <w:rFonts w:ascii="Times New Roman" w:hAnsi="Times New Roman" w:cs="Times New Roman"/>
          <w:b/>
          <w:sz w:val="24"/>
          <w:szCs w:val="24"/>
          <w:lang w:val="sr-Cyrl-RS"/>
        </w:rPr>
        <w:t>Биохемија</w:t>
      </w:r>
      <w:r w:rsidR="000B5AD4" w:rsidRPr="002828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5D283DD" w14:textId="77777777" w:rsidR="00C63F66" w:rsidRPr="002828BF" w:rsidRDefault="00C63F66" w:rsidP="00C63F66">
      <w:pPr>
        <w:spacing w:after="15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Назив научног матичног одбора којем се захтев упућује:</w:t>
      </w:r>
      <w:r w:rsidR="000B5AD4" w:rsidRPr="002828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5AD4" w:rsidRPr="002828BF">
        <w:rPr>
          <w:rFonts w:ascii="Times New Roman" w:hAnsi="Times New Roman" w:cs="Times New Roman"/>
          <w:b/>
          <w:sz w:val="24"/>
          <w:szCs w:val="24"/>
          <w:lang w:val="sr-Cyrl-RS"/>
        </w:rPr>
        <w:t>Хемија</w:t>
      </w:r>
    </w:p>
    <w:p w14:paraId="78197439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2828BF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. Датум избора-реизбора у научно звање:</w:t>
      </w:r>
    </w:p>
    <w:p w14:paraId="038C9EBB" w14:textId="77777777" w:rsidR="00C63F66" w:rsidRPr="002828BF" w:rsidRDefault="00C63F66" w:rsidP="00C63F66">
      <w:pPr>
        <w:spacing w:after="15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Научни сарадник:</w:t>
      </w:r>
      <w:r w:rsidR="002A1373" w:rsidRPr="002828BF">
        <w:rPr>
          <w:rFonts w:ascii="Times New Roman" w:hAnsi="Times New Roman" w:cs="Times New Roman"/>
          <w:sz w:val="24"/>
          <w:szCs w:val="24"/>
          <w:lang w:val="sr-Cyrl-RS"/>
        </w:rPr>
        <w:t xml:space="preserve"> 12.06.2013. (Институт за нуклеарне науке „Винча“)</w:t>
      </w:r>
    </w:p>
    <w:p w14:paraId="44B20E53" w14:textId="77777777" w:rsidR="00C63F66" w:rsidRPr="002828BF" w:rsidRDefault="00C63F66" w:rsidP="00C63F66">
      <w:pPr>
        <w:spacing w:after="150" w:line="36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Виши научни сарадник:</w:t>
      </w:r>
      <w:r w:rsidR="002A1373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27.03.2019. (УБ - Хемијски факултет)</w:t>
      </w:r>
    </w:p>
    <w:p w14:paraId="3DBA6F31" w14:textId="77777777" w:rsidR="00883623" w:rsidRDefault="00883623" w:rsidP="00C63F66">
      <w:pPr>
        <w:spacing w:after="15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48707D" w14:textId="77777777" w:rsidR="00883623" w:rsidRDefault="00883623" w:rsidP="00C63F66">
      <w:pPr>
        <w:spacing w:after="15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DDC6E4D" w14:textId="77777777" w:rsidR="00C63F66" w:rsidRPr="002828BF" w:rsidRDefault="00C63F66" w:rsidP="00C63F66">
      <w:pPr>
        <w:spacing w:after="15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III</w:t>
      </w:r>
      <w:r w:rsidRPr="002828BF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. Научноистраживачки резултати (Прилог 1. и 2. правилника):</w:t>
      </w:r>
    </w:p>
    <w:p w14:paraId="0C806C3F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1. Монографије, монографске студије, тематски зборници, лексикографске и картографске публикације међународног значаја (уз доношење на увид) (М10):</w:t>
      </w:r>
    </w:p>
    <w:p w14:paraId="35C5727F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број 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 xml:space="preserve">вредност 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>укупно</w:t>
      </w:r>
    </w:p>
    <w:p w14:paraId="72C64228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М11 =</w:t>
      </w:r>
    </w:p>
    <w:p w14:paraId="3AE4F86F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М12 =</w:t>
      </w:r>
    </w:p>
    <w:p w14:paraId="7D1B968F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М13 =</w:t>
      </w:r>
    </w:p>
    <w:p w14:paraId="266BDCCB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М14 =</w:t>
      </w:r>
      <w:r w:rsidR="002A1373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3</w:t>
      </w:r>
      <w:r w:rsidR="002A1373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 xml:space="preserve">     4</w:t>
      </w:r>
      <w:r w:rsidR="002A1373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2A1373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2A1373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>3X4=12 (нормирано 10)</w:t>
      </w:r>
      <w:r w:rsidR="002A1373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2A1373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2A1373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</w:p>
    <w:p w14:paraId="13022081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М15 =</w:t>
      </w:r>
    </w:p>
    <w:p w14:paraId="53A5B6A6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М16 =</w:t>
      </w:r>
    </w:p>
    <w:p w14:paraId="175CEA94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М17 =</w:t>
      </w:r>
    </w:p>
    <w:p w14:paraId="629FF54C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М18 =</w:t>
      </w:r>
    </w:p>
    <w:p w14:paraId="2D925407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2. Радови објављени у научним часописима међународног значаја, научна критика; уређивање часописа (М20):</w:t>
      </w:r>
    </w:p>
    <w:p w14:paraId="61AE6E34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број 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 xml:space="preserve">вредност 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>укупно</w:t>
      </w:r>
    </w:p>
    <w:p w14:paraId="7BC69CAD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М21а =</w:t>
      </w:r>
      <w:r w:rsidR="000F55E0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4</w:t>
      </w:r>
      <w:r w:rsidR="000F55E0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 xml:space="preserve">     10</w:t>
      </w:r>
      <w:r w:rsidR="000F55E0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0F55E0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0F55E0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>4X10=40 (нормирано 3</w:t>
      </w:r>
      <w:r w:rsidR="00B83F9D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4,29</w:t>
      </w:r>
      <w:r w:rsidR="000F55E0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)</w:t>
      </w:r>
    </w:p>
    <w:p w14:paraId="0D75863F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М21 =</w:t>
      </w:r>
      <w:r w:rsidR="000F55E0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5</w:t>
      </w:r>
      <w:r w:rsidR="00B1347F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 xml:space="preserve">      8</w:t>
      </w:r>
      <w:r w:rsidR="00B1347F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B1347F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B1347F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 xml:space="preserve">5X8=40 (нормирано </w:t>
      </w:r>
      <w:r w:rsidR="00E47933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34</w:t>
      </w:r>
      <w:r w:rsidR="00B1347F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)</w:t>
      </w:r>
    </w:p>
    <w:p w14:paraId="70ABD9DA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М22 =</w:t>
      </w:r>
      <w:r w:rsidR="000F55E0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1</w:t>
      </w:r>
      <w:r w:rsidR="00B1347F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 xml:space="preserve">      5</w:t>
      </w:r>
      <w:r w:rsidR="00B1347F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B1347F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B1347F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>1X5=5 (нормирано 2,5)</w:t>
      </w:r>
      <w:r w:rsidR="00B1347F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</w:p>
    <w:p w14:paraId="0BD17E87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М23 =</w:t>
      </w:r>
    </w:p>
    <w:p w14:paraId="7EEFBE1B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М24 =</w:t>
      </w:r>
      <w:r w:rsidR="000F55E0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1</w:t>
      </w:r>
      <w:r w:rsidR="00B1347F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 xml:space="preserve">      2</w:t>
      </w:r>
      <w:r w:rsidR="00E00B95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E00B95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E00B95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>1</w:t>
      </w:r>
      <w:r w:rsidR="00E00B95" w:rsidRPr="002828BF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="00E00B95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2=2</w:t>
      </w:r>
    </w:p>
    <w:p w14:paraId="4E5D136F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М25 =</w:t>
      </w:r>
    </w:p>
    <w:p w14:paraId="63BF6C74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М26 =</w:t>
      </w:r>
    </w:p>
    <w:p w14:paraId="41B083E5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М27 =</w:t>
      </w:r>
    </w:p>
    <w:p w14:paraId="2BC0B54B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М28а =</w:t>
      </w:r>
    </w:p>
    <w:p w14:paraId="1AF7D491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М28б =</w:t>
      </w:r>
      <w:r w:rsidR="00DD5ADD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14:paraId="30A27BBE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М29а =</w:t>
      </w:r>
    </w:p>
    <w:p w14:paraId="64720349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М29б =</w:t>
      </w:r>
    </w:p>
    <w:p w14:paraId="04F4EA81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М29в =</w:t>
      </w:r>
    </w:p>
    <w:p w14:paraId="5A10330A" w14:textId="77777777" w:rsidR="00883623" w:rsidRDefault="00883623" w:rsidP="00C63F66">
      <w:pPr>
        <w:spacing w:after="15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3A82F959" w14:textId="77777777" w:rsidR="00883623" w:rsidRDefault="00883623" w:rsidP="00C63F66">
      <w:pPr>
        <w:spacing w:after="15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42D50851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>3. Зборници са међународних научних скупова (М30):</w:t>
      </w:r>
    </w:p>
    <w:p w14:paraId="01ACE0C6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број 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 xml:space="preserve">вредност 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>укупно</w:t>
      </w:r>
    </w:p>
    <w:p w14:paraId="6037BB22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М31 =</w:t>
      </w:r>
    </w:p>
    <w:p w14:paraId="5512F1D3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М32 =</w:t>
      </w:r>
      <w:r w:rsidR="00DD5ADD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3</w:t>
      </w:r>
      <w:r w:rsidR="00DD5ADD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 xml:space="preserve">    1,5</w:t>
      </w:r>
      <w:r w:rsidR="00DD5ADD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DD5ADD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DD5ADD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>3</w:t>
      </w:r>
      <w:r w:rsidR="00DD5ADD" w:rsidRPr="002828BF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="00DD5ADD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1,5=4,5</w:t>
      </w:r>
    </w:p>
    <w:p w14:paraId="52D420C4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М33 =</w:t>
      </w:r>
    </w:p>
    <w:p w14:paraId="2EF9D55F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М34 =</w:t>
      </w:r>
      <w:r w:rsidR="00DD5ADD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29</w:t>
      </w:r>
      <w:r w:rsidR="00DD5ADD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 xml:space="preserve">    0,5</w:t>
      </w:r>
      <w:r w:rsidR="00DD5ADD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DD5ADD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DD5ADD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>29</w:t>
      </w:r>
      <w:r w:rsidR="00DD5ADD" w:rsidRPr="002828BF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="00DD5ADD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0,5=14,5</w:t>
      </w:r>
      <w:r w:rsidR="00DF2B49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38670D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(нормирано 13,</w:t>
      </w:r>
      <w:r w:rsidR="0038670D" w:rsidRPr="002828B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39</w:t>
      </w:r>
      <w:r w:rsidR="00DF2B49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)</w:t>
      </w:r>
    </w:p>
    <w:p w14:paraId="417B7301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М35 =</w:t>
      </w:r>
    </w:p>
    <w:p w14:paraId="37F7D0DE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М36 =</w:t>
      </w:r>
    </w:p>
    <w:p w14:paraId="3914B6E1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4. Монографије националног значаја (М40):</w:t>
      </w:r>
    </w:p>
    <w:p w14:paraId="6AB8B498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број 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 xml:space="preserve">вредност 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>укупно</w:t>
      </w:r>
    </w:p>
    <w:p w14:paraId="4AF529C6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М41 =</w:t>
      </w:r>
    </w:p>
    <w:p w14:paraId="3A5062C1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М42 =</w:t>
      </w:r>
    </w:p>
    <w:p w14:paraId="38E94714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М43 =</w:t>
      </w:r>
    </w:p>
    <w:p w14:paraId="6858903F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М44 =</w:t>
      </w:r>
    </w:p>
    <w:p w14:paraId="28A2B3C1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М45 =</w:t>
      </w:r>
    </w:p>
    <w:p w14:paraId="04D6B80D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М46 =</w:t>
      </w:r>
    </w:p>
    <w:p w14:paraId="3C5F8265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М47 =</w:t>
      </w:r>
    </w:p>
    <w:p w14:paraId="371A34F5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М48 =</w:t>
      </w:r>
    </w:p>
    <w:p w14:paraId="036E73CC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М49 =</w:t>
      </w:r>
    </w:p>
    <w:p w14:paraId="3F5D15F4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5. Радови у часописима националног значаја (М50):</w:t>
      </w:r>
    </w:p>
    <w:p w14:paraId="711FF7FF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број 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 xml:space="preserve">вредност 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>укупно</w:t>
      </w:r>
    </w:p>
    <w:p w14:paraId="7279E0FA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М51 =</w:t>
      </w:r>
    </w:p>
    <w:p w14:paraId="48B8D406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М52 =</w:t>
      </w:r>
    </w:p>
    <w:p w14:paraId="75AAD819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М53 =</w:t>
      </w:r>
    </w:p>
    <w:p w14:paraId="363122D4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М54 =</w:t>
      </w:r>
    </w:p>
    <w:p w14:paraId="161200A6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М55 =</w:t>
      </w:r>
    </w:p>
    <w:p w14:paraId="4BAFADC8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М56 =</w:t>
      </w:r>
    </w:p>
    <w:p w14:paraId="2DAAA474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М57 =</w:t>
      </w:r>
    </w:p>
    <w:p w14:paraId="4DA4A8B1" w14:textId="77777777" w:rsidR="00883623" w:rsidRDefault="00883623" w:rsidP="00C63F66">
      <w:pPr>
        <w:spacing w:after="15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40E87494" w14:textId="77777777" w:rsidR="00883623" w:rsidRDefault="00883623" w:rsidP="00C63F66">
      <w:pPr>
        <w:spacing w:after="15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0673C4F8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>6. Предавања по позиву на скуповима националног значаја (М60):</w:t>
      </w:r>
    </w:p>
    <w:p w14:paraId="225814DE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број 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 xml:space="preserve">вредност 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>укупно</w:t>
      </w:r>
    </w:p>
    <w:p w14:paraId="28255A06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М61 =</w:t>
      </w:r>
    </w:p>
    <w:p w14:paraId="3BFB55B2" w14:textId="74B5BA85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М62 =</w:t>
      </w:r>
      <w:r w:rsidR="00DD5ADD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AC4590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</w:t>
      </w:r>
      <w:r w:rsidR="00AC4590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 xml:space="preserve">     1</w:t>
      </w:r>
      <w:r w:rsidR="00AC4590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AC4590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AC4590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>1</w:t>
      </w:r>
      <w:r w:rsidR="00DF2B49" w:rsidRPr="002828BF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="00496A65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1=1</w:t>
      </w:r>
    </w:p>
    <w:p w14:paraId="34136C60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М63 =</w:t>
      </w:r>
    </w:p>
    <w:p w14:paraId="68316920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М64 =</w:t>
      </w:r>
      <w:r w:rsidR="00EF1C9C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8</w:t>
      </w:r>
      <w:r w:rsidR="00DF2B49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 xml:space="preserve">    0,2</w:t>
      </w:r>
      <w:r w:rsidR="00DF2B49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DF2B49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DF2B49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EF1C9C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8</w:t>
      </w:r>
      <w:r w:rsidR="00E00B95" w:rsidRPr="002828BF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="00E00B95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0,2=</w:t>
      </w:r>
      <w:r w:rsidR="00EF1C9C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1,6</w:t>
      </w:r>
      <w:r w:rsidR="007171A8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(нормирано 1,57)</w:t>
      </w:r>
    </w:p>
    <w:p w14:paraId="4A9AF10D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М65 =</w:t>
      </w:r>
    </w:p>
    <w:p w14:paraId="351E664D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М66 =</w:t>
      </w:r>
      <w:r w:rsidR="009A55E4"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14:paraId="6A4764FF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М67 =</w:t>
      </w:r>
    </w:p>
    <w:p w14:paraId="4FFA8059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М68 =</w:t>
      </w:r>
    </w:p>
    <w:p w14:paraId="581ABDE2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М69 =</w:t>
      </w:r>
    </w:p>
    <w:p w14:paraId="14F361FE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7. Одбрањена докторска дисертација (М70):</w:t>
      </w:r>
    </w:p>
    <w:p w14:paraId="58030D69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број 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 xml:space="preserve">вредност 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>укупно</w:t>
      </w:r>
    </w:p>
    <w:p w14:paraId="08266192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М70 =</w:t>
      </w:r>
    </w:p>
    <w:p w14:paraId="4379CB25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8. Техничка решења (М80)</w:t>
      </w:r>
    </w:p>
    <w:p w14:paraId="3273319E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број 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 xml:space="preserve">вредност 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>укупно</w:t>
      </w:r>
    </w:p>
    <w:p w14:paraId="084358D0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М81 =</w:t>
      </w:r>
    </w:p>
    <w:p w14:paraId="1AB2D1F2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М82 =</w:t>
      </w:r>
    </w:p>
    <w:p w14:paraId="592CF519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М83 =</w:t>
      </w:r>
    </w:p>
    <w:p w14:paraId="2CC3A529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М84 =</w:t>
      </w:r>
    </w:p>
    <w:p w14:paraId="68A3F101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М85 =</w:t>
      </w:r>
    </w:p>
    <w:p w14:paraId="7461AEC4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86 =</w:t>
      </w:r>
    </w:p>
    <w:p w14:paraId="627A9B9F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87 =</w:t>
      </w:r>
    </w:p>
    <w:p w14:paraId="14B11DDF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9. Патенти (М90):</w:t>
      </w:r>
    </w:p>
    <w:p w14:paraId="69D3B832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број 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 xml:space="preserve">вредност 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>укупно</w:t>
      </w:r>
    </w:p>
    <w:p w14:paraId="7A4E3B3D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М91 =</w:t>
      </w:r>
    </w:p>
    <w:p w14:paraId="264394A3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М92 =</w:t>
      </w:r>
    </w:p>
    <w:p w14:paraId="09AA0643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М93 =</w:t>
      </w:r>
    </w:p>
    <w:p w14:paraId="5ABEF209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М94 =</w:t>
      </w:r>
    </w:p>
    <w:p w14:paraId="6A5817DC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М95 =</w:t>
      </w:r>
    </w:p>
    <w:p w14:paraId="509855E5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>М96 =</w:t>
      </w:r>
    </w:p>
    <w:p w14:paraId="7F241F82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М97 =</w:t>
      </w:r>
    </w:p>
    <w:p w14:paraId="27D9BEF5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М98 =</w:t>
      </w:r>
    </w:p>
    <w:p w14:paraId="677F72E0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М99 =</w:t>
      </w:r>
    </w:p>
    <w:p w14:paraId="1F66EC38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10. Изведена дела, награде, студије, изложбе, жирирања и кустоски рад од међународног значаја (</w:t>
      </w:r>
      <w:r w:rsidRPr="002828B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100):</w:t>
      </w:r>
    </w:p>
    <w:p w14:paraId="4A80E8F3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М101 =</w:t>
      </w:r>
    </w:p>
    <w:p w14:paraId="4E758C7E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М102=</w:t>
      </w:r>
    </w:p>
    <w:p w14:paraId="0E9B8BED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М103=</w:t>
      </w:r>
    </w:p>
    <w:p w14:paraId="0053C7E3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М104 =</w:t>
      </w:r>
    </w:p>
    <w:p w14:paraId="2927F934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М105 =</w:t>
      </w:r>
    </w:p>
    <w:p w14:paraId="7D8FFA08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М106 =</w:t>
      </w:r>
    </w:p>
    <w:p w14:paraId="177811B3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М107 =</w:t>
      </w:r>
    </w:p>
    <w:p w14:paraId="744BBF30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11. Изведена дела, награде, студије, изложбе од националног значаја (</w:t>
      </w:r>
      <w:r w:rsidRPr="002828B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100):</w:t>
      </w:r>
    </w:p>
    <w:p w14:paraId="18F2995D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М108 =</w:t>
      </w:r>
    </w:p>
    <w:p w14:paraId="2DF24141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М109 =</w:t>
      </w:r>
    </w:p>
    <w:p w14:paraId="41BE247E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М110 =</w:t>
      </w:r>
    </w:p>
    <w:p w14:paraId="368AD35C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М111 =</w:t>
      </w:r>
    </w:p>
    <w:p w14:paraId="06DB453F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М112 =</w:t>
      </w:r>
    </w:p>
    <w:p w14:paraId="24FC26AE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12. Документи припремљени у вези са креирањем и анализом јавних политика (М120):</w:t>
      </w:r>
    </w:p>
    <w:p w14:paraId="78649BCD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М121 =</w:t>
      </w:r>
    </w:p>
    <w:p w14:paraId="46BA0953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М122 =</w:t>
      </w:r>
    </w:p>
    <w:p w14:paraId="6A0486BF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М123 =</w:t>
      </w:r>
    </w:p>
    <w:p w14:paraId="4AB2462C" w14:textId="77777777" w:rsidR="00C63F66" w:rsidRPr="002828BF" w:rsidRDefault="00C63F66" w:rsidP="00C63F66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М124 =</w:t>
      </w:r>
    </w:p>
    <w:p w14:paraId="343AD855" w14:textId="533D4E65" w:rsidR="00285A61" w:rsidRPr="002828BF" w:rsidRDefault="00285A61" w:rsidP="00285A61">
      <w:pPr>
        <w:spacing w:after="118" w:line="259" w:lineRule="auto"/>
        <w:ind w:left="-5"/>
        <w:rPr>
          <w:rFonts w:ascii="Times New Roman" w:hAnsi="Times New Roman" w:cs="Times New Roman"/>
          <w:sz w:val="24"/>
          <w:szCs w:val="24"/>
          <w:lang w:val="sr-Latn-RS"/>
        </w:rPr>
      </w:pPr>
      <w:r w:rsidRPr="002828BF">
        <w:rPr>
          <w:rFonts w:ascii="Times New Roman" w:hAnsi="Times New Roman" w:cs="Times New Roman"/>
          <w:b/>
          <w:sz w:val="24"/>
          <w:szCs w:val="24"/>
          <w:lang w:val="sr-Cyrl-RS"/>
        </w:rPr>
        <w:t>Свеукупно без нормирња:  1</w:t>
      </w:r>
      <w:r w:rsidR="00935978" w:rsidRPr="002828BF">
        <w:rPr>
          <w:rFonts w:ascii="Times New Roman" w:hAnsi="Times New Roman" w:cs="Times New Roman"/>
          <w:b/>
          <w:sz w:val="24"/>
          <w:szCs w:val="24"/>
          <w:lang w:val="sr-Cyrl-RS"/>
        </w:rPr>
        <w:t>18</w:t>
      </w:r>
      <w:r w:rsidR="00451E93" w:rsidRPr="002828BF">
        <w:rPr>
          <w:rFonts w:ascii="Times New Roman" w:hAnsi="Times New Roman" w:cs="Times New Roman"/>
          <w:b/>
          <w:sz w:val="24"/>
          <w:szCs w:val="24"/>
          <w:lang w:val="sr-Cyrl-RS"/>
        </w:rPr>
        <w:t>,6</w:t>
      </w:r>
      <w:r w:rsidR="007171A8" w:rsidRPr="002828BF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</w:p>
    <w:p w14:paraId="508A0042" w14:textId="6F359CD6" w:rsidR="00DF2B49" w:rsidRPr="002828BF" w:rsidRDefault="00DF2B49" w:rsidP="00DF2B4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Свеукупно нормирано:  </w:t>
      </w:r>
      <w:r w:rsidR="00960A8C" w:rsidRPr="002828B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10</w:t>
      </w:r>
      <w:r w:rsidR="00496A65" w:rsidRPr="002828BF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3</w:t>
      </w:r>
      <w:r w:rsidR="00960A8C" w:rsidRPr="002828B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,</w:t>
      </w:r>
      <w:r w:rsidR="0038670D" w:rsidRPr="002828BF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2</w:t>
      </w:r>
      <w:r w:rsidR="00B83F9D" w:rsidRPr="002828B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5</w:t>
      </w:r>
    </w:p>
    <w:p w14:paraId="30CD2948" w14:textId="77777777" w:rsidR="00883623" w:rsidRDefault="00883623" w:rsidP="00C63F66">
      <w:pPr>
        <w:spacing w:after="120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14:paraId="49B58EFD" w14:textId="77777777" w:rsidR="00883623" w:rsidRDefault="00883623" w:rsidP="00C63F66">
      <w:pPr>
        <w:spacing w:after="120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14:paraId="553B65F6" w14:textId="77777777" w:rsidR="00883623" w:rsidRDefault="00883623" w:rsidP="00C63F66">
      <w:pPr>
        <w:spacing w:after="120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14:paraId="62C37757" w14:textId="77777777" w:rsidR="00883623" w:rsidRDefault="00883623" w:rsidP="00C63F66">
      <w:pPr>
        <w:spacing w:after="120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14:paraId="5938B379" w14:textId="77777777" w:rsidR="00C63F66" w:rsidRPr="002828BF" w:rsidRDefault="00C63F66" w:rsidP="00C63F66">
      <w:pPr>
        <w:spacing w:after="120"/>
        <w:jc w:val="center"/>
        <w:rPr>
          <w:rFonts w:ascii="Times New Roman" w:hAnsi="Times New Roman" w:cs="Times New Roman"/>
          <w:lang w:val="ru-RU"/>
        </w:rPr>
      </w:pPr>
      <w:r w:rsidRPr="002828BF">
        <w:rPr>
          <w:rFonts w:ascii="Times New Roman" w:hAnsi="Times New Roman" w:cs="Times New Roman"/>
          <w:b/>
          <w:color w:val="000000"/>
          <w:lang w:val="ru-RU"/>
        </w:rPr>
        <w:lastRenderedPageBreak/>
        <w:t>МИНИМАЛНИ КВАНТИТАТИВНИ ЗАХТЕВИ</w:t>
      </w:r>
      <w:r w:rsidRPr="002828BF">
        <w:rPr>
          <w:rFonts w:ascii="Times New Roman" w:hAnsi="Times New Roman" w:cs="Times New Roman"/>
          <w:lang w:val="ru-RU"/>
        </w:rPr>
        <w:br/>
      </w:r>
      <w:r w:rsidRPr="002828BF">
        <w:rPr>
          <w:rFonts w:ascii="Times New Roman" w:hAnsi="Times New Roman" w:cs="Times New Roman"/>
          <w:b/>
          <w:color w:val="000000"/>
          <w:lang w:val="ru-RU"/>
        </w:rPr>
        <w:t xml:space="preserve"> ЗА СТИЦАЊЕ ПОЈЕДИНАЧНИХ НАУЧНИХ ЗВАЊА</w:t>
      </w:r>
    </w:p>
    <w:p w14:paraId="6F4A1E71" w14:textId="77777777" w:rsidR="00C63F66" w:rsidRPr="002828BF" w:rsidRDefault="00C63F66" w:rsidP="00C63F66">
      <w:pPr>
        <w:spacing w:after="120"/>
        <w:jc w:val="center"/>
        <w:rPr>
          <w:rFonts w:ascii="Times New Roman" w:hAnsi="Times New Roman" w:cs="Times New Roman"/>
          <w:lang w:val="ru-RU"/>
        </w:rPr>
      </w:pPr>
      <w:r w:rsidRPr="002828BF">
        <w:rPr>
          <w:rFonts w:ascii="Times New Roman" w:hAnsi="Times New Roman" w:cs="Times New Roman"/>
          <w:b/>
          <w:color w:val="000000"/>
          <w:lang w:val="ru-RU"/>
        </w:rPr>
        <w:t>За природно-математичке и медицинске науке</w:t>
      </w:r>
    </w:p>
    <w:tbl>
      <w:tblPr>
        <w:tblW w:w="10649" w:type="dxa"/>
        <w:jc w:val="center"/>
        <w:tblCellSpacing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154"/>
        <w:gridCol w:w="5198"/>
        <w:gridCol w:w="1633"/>
        <w:gridCol w:w="1664"/>
      </w:tblGrid>
      <w:tr w:rsidR="001B1DD1" w:rsidRPr="002828BF" w14:paraId="50491C9E" w14:textId="77777777" w:rsidTr="000A5ADA">
        <w:trPr>
          <w:trHeight w:val="45"/>
          <w:tblCellSpacing w:w="0" w:type="auto"/>
          <w:jc w:val="center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ECE10" w14:textId="77777777" w:rsidR="001B1DD1" w:rsidRPr="002828BF" w:rsidRDefault="001B1DD1" w:rsidP="001B1DD1">
            <w:pPr>
              <w:spacing w:after="15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Диференцијални услов – од првог избора у претходно звање до избора у звање</w:t>
            </w: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3FCC6" w14:textId="77777777" w:rsidR="001B1DD1" w:rsidRPr="002828BF" w:rsidRDefault="001B1DD1" w:rsidP="001B1DD1">
            <w:pPr>
              <w:spacing w:after="15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Потребно је да кандидат има најмање XX поена, који треба да припадају следећим категоријама: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52446" w14:textId="77777777" w:rsidR="001B1DD1" w:rsidRPr="002828BF" w:rsidRDefault="001B1DD1" w:rsidP="001B1DD1">
            <w:pPr>
              <w:spacing w:after="15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Неопходно XX=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D844C" w14:textId="77777777" w:rsidR="001B1DD1" w:rsidRPr="002828BF" w:rsidRDefault="001B1DD1" w:rsidP="001B1DD1">
            <w:pPr>
              <w:spacing w:after="15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Остварено (нормирано)</w:t>
            </w:r>
          </w:p>
        </w:tc>
      </w:tr>
      <w:tr w:rsidR="001B1DD1" w:rsidRPr="002828BF" w14:paraId="218C887B" w14:textId="77777777" w:rsidTr="000A5ADA">
        <w:trPr>
          <w:trHeight w:val="45"/>
          <w:tblCellSpacing w:w="0" w:type="auto"/>
          <w:jc w:val="center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BBE67" w14:textId="77777777" w:rsidR="001B1DD1" w:rsidRPr="002828BF" w:rsidRDefault="001B1DD1" w:rsidP="001B1DD1">
            <w:pPr>
              <w:spacing w:after="15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Научни сарадник</w:t>
            </w: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44990" w14:textId="77777777" w:rsidR="001B1DD1" w:rsidRPr="002828BF" w:rsidRDefault="001B1DD1" w:rsidP="001B1DD1">
            <w:pPr>
              <w:spacing w:after="15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Укупно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6F27B" w14:textId="77777777" w:rsidR="001B1DD1" w:rsidRPr="002828BF" w:rsidRDefault="001B1DD1" w:rsidP="001B1DD1">
            <w:pPr>
              <w:spacing w:after="15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16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11202" w14:textId="77777777" w:rsidR="001B1DD1" w:rsidRPr="002828BF" w:rsidRDefault="001B1DD1" w:rsidP="00AF48D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4"/>
                <w:lang w:val="sr-Cyrl-RS" w:eastAsia="x-none"/>
              </w:rPr>
            </w:pPr>
            <w:r w:rsidRPr="002828BF">
              <w:rPr>
                <w:rFonts w:ascii="Times New Roman" w:hAnsi="Times New Roman" w:cs="Times New Roman"/>
                <w:szCs w:val="24"/>
                <w:lang w:val="sr-Cyrl-RS" w:eastAsia="x-none"/>
              </w:rPr>
              <w:t>5</w:t>
            </w:r>
            <w:r w:rsidR="00AF48DF" w:rsidRPr="002828BF">
              <w:rPr>
                <w:rFonts w:ascii="Times New Roman" w:hAnsi="Times New Roman" w:cs="Times New Roman"/>
                <w:szCs w:val="24"/>
                <w:lang w:val="sr-Cyrl-RS" w:eastAsia="x-none"/>
              </w:rPr>
              <w:t>3</w:t>
            </w:r>
            <w:r w:rsidRPr="002828BF">
              <w:rPr>
                <w:rFonts w:ascii="Times New Roman" w:hAnsi="Times New Roman" w:cs="Times New Roman"/>
                <w:szCs w:val="24"/>
                <w:lang w:val="sr-Cyrl-RS" w:eastAsia="x-none"/>
              </w:rPr>
              <w:t>,7</w:t>
            </w:r>
          </w:p>
        </w:tc>
      </w:tr>
      <w:tr w:rsidR="001B1DD1" w:rsidRPr="002828BF" w14:paraId="441E144C" w14:textId="77777777" w:rsidTr="000F4E66">
        <w:trPr>
          <w:trHeight w:val="45"/>
          <w:tblCellSpacing w:w="0" w:type="auto"/>
          <w:jc w:val="center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CA18A" w14:textId="77777777" w:rsidR="001B1DD1" w:rsidRPr="002828BF" w:rsidRDefault="001B1DD1" w:rsidP="001B1DD1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Обавезни (1)</w:t>
            </w: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DF038" w14:textId="77777777" w:rsidR="001B1DD1" w:rsidRPr="002828BF" w:rsidRDefault="001B1DD1" w:rsidP="001B1DD1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М10+М20+М31+М32+М33+М41+М42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559F3" w14:textId="77777777" w:rsidR="001B1DD1" w:rsidRPr="002828BF" w:rsidRDefault="001B1DD1" w:rsidP="001B1DD1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10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8B5AA" w14:textId="77777777" w:rsidR="001B1DD1" w:rsidRPr="002828BF" w:rsidRDefault="001B1DD1" w:rsidP="001B1DD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4"/>
                <w:lang w:val="sr-Cyrl-RS" w:eastAsia="x-none"/>
              </w:rPr>
            </w:pPr>
            <w:r w:rsidRPr="002828BF">
              <w:rPr>
                <w:rFonts w:ascii="Times New Roman" w:hAnsi="Times New Roman" w:cs="Times New Roman"/>
                <w:szCs w:val="24"/>
                <w:lang w:val="sr-Cyrl-RS" w:eastAsia="x-none"/>
              </w:rPr>
              <w:t>40</w:t>
            </w:r>
          </w:p>
        </w:tc>
      </w:tr>
      <w:tr w:rsidR="001B1DD1" w:rsidRPr="002828BF" w14:paraId="3BBA5706" w14:textId="77777777" w:rsidTr="000F4E66">
        <w:trPr>
          <w:trHeight w:val="45"/>
          <w:tblCellSpacing w:w="0" w:type="auto"/>
          <w:jc w:val="center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D83C5" w14:textId="77777777" w:rsidR="001B1DD1" w:rsidRPr="002828BF" w:rsidRDefault="001B1DD1" w:rsidP="001B1DD1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Обавезни (2)</w:t>
            </w: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50671" w14:textId="77777777" w:rsidR="001B1DD1" w:rsidRPr="002828BF" w:rsidRDefault="001B1DD1" w:rsidP="001B1DD1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М11+М12+М21+М22+М23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4E9C7" w14:textId="77777777" w:rsidR="001B1DD1" w:rsidRPr="002828BF" w:rsidRDefault="001B1DD1" w:rsidP="001B1DD1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6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95121" w14:textId="77777777" w:rsidR="001B1DD1" w:rsidRPr="002828BF" w:rsidRDefault="001B1DD1" w:rsidP="001B1DD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4"/>
                <w:lang w:val="sr-Cyrl-RS" w:eastAsia="x-none"/>
              </w:rPr>
            </w:pPr>
            <w:r w:rsidRPr="002828BF">
              <w:rPr>
                <w:rFonts w:ascii="Times New Roman" w:hAnsi="Times New Roman" w:cs="Times New Roman"/>
                <w:szCs w:val="24"/>
                <w:lang w:val="sr-Cyrl-RS" w:eastAsia="x-none"/>
              </w:rPr>
              <w:t>33</w:t>
            </w:r>
          </w:p>
        </w:tc>
      </w:tr>
      <w:tr w:rsidR="001B1DD1" w:rsidRPr="002828BF" w14:paraId="41601716" w14:textId="77777777" w:rsidTr="000F4E66">
        <w:trPr>
          <w:trHeight w:val="45"/>
          <w:tblCellSpacing w:w="0" w:type="auto"/>
          <w:jc w:val="center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95AB7" w14:textId="77777777" w:rsidR="001B1DD1" w:rsidRPr="002828BF" w:rsidRDefault="001B1DD1" w:rsidP="001B1DD1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Виши научни сарадник</w:t>
            </w: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A2101" w14:textId="77777777" w:rsidR="001B1DD1" w:rsidRPr="002828BF" w:rsidRDefault="001B1DD1" w:rsidP="001B1DD1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Укупно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10D63" w14:textId="77777777" w:rsidR="001B1DD1" w:rsidRPr="002828BF" w:rsidRDefault="001B1DD1" w:rsidP="001B1DD1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50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B69A1" w14:textId="77777777" w:rsidR="001B1DD1" w:rsidRPr="002828BF" w:rsidRDefault="001B1DD1" w:rsidP="001B1DD1">
            <w:pPr>
              <w:spacing w:after="0" w:line="259" w:lineRule="auto"/>
              <w:ind w:right="55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52,4</w:t>
            </w:r>
          </w:p>
        </w:tc>
      </w:tr>
      <w:tr w:rsidR="001B1DD1" w:rsidRPr="002828BF" w14:paraId="7D81E60F" w14:textId="77777777" w:rsidTr="000F4E66">
        <w:trPr>
          <w:trHeight w:val="45"/>
          <w:tblCellSpacing w:w="0" w:type="auto"/>
          <w:jc w:val="center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2796A" w14:textId="77777777" w:rsidR="001B1DD1" w:rsidRPr="002828BF" w:rsidRDefault="001B1DD1" w:rsidP="001B1DD1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Обавезни (1)</w:t>
            </w: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8A9DB" w14:textId="77777777" w:rsidR="001B1DD1" w:rsidRPr="002828BF" w:rsidRDefault="001B1DD1" w:rsidP="001B1DD1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М10+М20+М31+М32+М33+М41+М42+М90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901F1" w14:textId="77777777" w:rsidR="001B1DD1" w:rsidRPr="002828BF" w:rsidRDefault="001B1DD1" w:rsidP="001B1DD1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40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C23B0" w14:textId="77777777" w:rsidR="001B1DD1" w:rsidRPr="002828BF" w:rsidRDefault="001B1DD1" w:rsidP="001B1DD1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45</w:t>
            </w:r>
          </w:p>
        </w:tc>
      </w:tr>
      <w:tr w:rsidR="001B1DD1" w:rsidRPr="002828BF" w14:paraId="2A2F5BB6" w14:textId="77777777" w:rsidTr="000F4E66">
        <w:trPr>
          <w:trHeight w:val="45"/>
          <w:tblCellSpacing w:w="0" w:type="auto"/>
          <w:jc w:val="center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3C675" w14:textId="77777777" w:rsidR="001B1DD1" w:rsidRPr="002828BF" w:rsidRDefault="001B1DD1" w:rsidP="001B1DD1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Обавезни (2)</w:t>
            </w: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15DD5" w14:textId="77777777" w:rsidR="001B1DD1" w:rsidRPr="002828BF" w:rsidRDefault="001B1DD1" w:rsidP="001B1DD1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М11+М12+М21+М22+М23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97A70" w14:textId="77777777" w:rsidR="001B1DD1" w:rsidRPr="002828BF" w:rsidRDefault="001B1DD1" w:rsidP="001B1DD1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30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AEE28" w14:textId="77777777" w:rsidR="001B1DD1" w:rsidRPr="002828BF" w:rsidRDefault="001B1DD1" w:rsidP="001B1DD1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43</w:t>
            </w:r>
          </w:p>
        </w:tc>
      </w:tr>
      <w:tr w:rsidR="001B1DD1" w:rsidRPr="002828BF" w14:paraId="51A83657" w14:textId="77777777" w:rsidTr="000F4E66">
        <w:trPr>
          <w:trHeight w:val="698"/>
          <w:tblCellSpacing w:w="0" w:type="auto"/>
          <w:jc w:val="center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E0D29" w14:textId="77777777" w:rsidR="001B1DD1" w:rsidRPr="002828BF" w:rsidRDefault="001B1DD1" w:rsidP="001B1DD1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color w:val="000000"/>
                <w:lang w:val="sr-Cyrl-RS"/>
              </w:rPr>
              <w:t>Научни саветник</w:t>
            </w: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BD900" w14:textId="77777777" w:rsidR="001B1DD1" w:rsidRPr="002828BF" w:rsidRDefault="001B1DD1" w:rsidP="001B1DD1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Укупно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0BF9F" w14:textId="77777777" w:rsidR="001B1DD1" w:rsidRPr="002828BF" w:rsidRDefault="001B1DD1" w:rsidP="001B1DD1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70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422D0" w14:textId="6CDBEC86" w:rsidR="001B1DD1" w:rsidRPr="002828BF" w:rsidRDefault="001B1DD1" w:rsidP="001B1DD1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935978" w:rsidRPr="002828BF">
              <w:rPr>
                <w:rFonts w:ascii="Times New Roman" w:hAnsi="Times New Roman" w:cs="Times New Roman"/>
                <w:b/>
                <w:lang w:val="sr-Cyrl-RS"/>
              </w:rPr>
              <w:t>103</w:t>
            </w:r>
            <w:r w:rsidRPr="002828BF">
              <w:rPr>
                <w:rFonts w:ascii="Times New Roman" w:hAnsi="Times New Roman" w:cs="Times New Roman"/>
                <w:b/>
                <w:lang w:val="sr-Cyrl-RS"/>
              </w:rPr>
              <w:t>,2</w:t>
            </w:r>
            <w:r w:rsidR="00B83F9D" w:rsidRPr="002828BF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</w:tc>
      </w:tr>
      <w:tr w:rsidR="001B1DD1" w:rsidRPr="002828BF" w14:paraId="2066B2A2" w14:textId="77777777" w:rsidTr="000F4E66">
        <w:trPr>
          <w:trHeight w:val="45"/>
          <w:tblCellSpacing w:w="0" w:type="auto"/>
          <w:jc w:val="center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98AF6" w14:textId="77777777" w:rsidR="001B1DD1" w:rsidRPr="002828BF" w:rsidRDefault="001B1DD1" w:rsidP="001B1DD1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Обавезни (1)</w:t>
            </w: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4D3A9" w14:textId="77777777" w:rsidR="001B1DD1" w:rsidRPr="002828BF" w:rsidRDefault="001B1DD1" w:rsidP="001B1DD1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М10+М20+М31+М32+М33+М41+М42+М90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8E17F" w14:textId="77777777" w:rsidR="001B1DD1" w:rsidRPr="002828BF" w:rsidRDefault="001B1DD1" w:rsidP="001B1DD1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50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F9C95" w14:textId="77777777" w:rsidR="001B1DD1" w:rsidRPr="002828BF" w:rsidRDefault="001B1DD1" w:rsidP="001B1DD1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lang w:val="sr-Cyrl-RS"/>
              </w:rPr>
              <w:t>8</w:t>
            </w:r>
            <w:r w:rsidR="00EC2C56" w:rsidRPr="002828BF">
              <w:rPr>
                <w:rFonts w:ascii="Times New Roman" w:hAnsi="Times New Roman" w:cs="Times New Roman"/>
                <w:b/>
                <w:lang w:val="sr-Cyrl-RS"/>
              </w:rPr>
              <w:t>7,29</w:t>
            </w:r>
          </w:p>
        </w:tc>
      </w:tr>
      <w:tr w:rsidR="001B1DD1" w:rsidRPr="002828BF" w14:paraId="097EA9B8" w14:textId="77777777" w:rsidTr="000F4E66">
        <w:trPr>
          <w:trHeight w:val="45"/>
          <w:tblCellSpacing w:w="0" w:type="auto"/>
          <w:jc w:val="center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FB4AA" w14:textId="77777777" w:rsidR="001B1DD1" w:rsidRPr="002828BF" w:rsidRDefault="001B1DD1" w:rsidP="001B1DD1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Обавезни (2)</w:t>
            </w: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2A000" w14:textId="77777777" w:rsidR="001B1DD1" w:rsidRPr="002828BF" w:rsidRDefault="001B1DD1" w:rsidP="001B1DD1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М11+М12+М21+М22+М23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0C2FE" w14:textId="77777777" w:rsidR="001B1DD1" w:rsidRPr="002828BF" w:rsidRDefault="001B1DD1" w:rsidP="001B1DD1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35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55D71" w14:textId="77777777" w:rsidR="001B1DD1" w:rsidRPr="002828BF" w:rsidRDefault="00EC2C56" w:rsidP="001B1DD1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lang w:val="sr-Cyrl-RS"/>
              </w:rPr>
              <w:t>70,79</w:t>
            </w:r>
          </w:p>
        </w:tc>
      </w:tr>
    </w:tbl>
    <w:p w14:paraId="5B41C05F" w14:textId="77777777" w:rsidR="0059107C" w:rsidRPr="002828BF" w:rsidRDefault="0059107C" w:rsidP="008238DE">
      <w:pPr>
        <w:rPr>
          <w:rFonts w:ascii="Times New Roman" w:hAnsi="Times New Roman" w:cs="Times New Roman"/>
        </w:rPr>
      </w:pPr>
    </w:p>
    <w:p w14:paraId="047DF620" w14:textId="77777777" w:rsidR="00F2141D" w:rsidRPr="002828BF" w:rsidRDefault="00F2141D" w:rsidP="007C2B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  <w:lang w:val="sr-Cyrl-RS"/>
        </w:rPr>
      </w:pPr>
      <w:r w:rsidRPr="002828BF">
        <w:rPr>
          <w:rFonts w:ascii="Times New Roman" w:hAnsi="Times New Roman" w:cs="Times New Roman"/>
          <w:b/>
          <w:sz w:val="28"/>
          <w:u w:val="single"/>
          <w:lang w:val="sr-Cyrl-RS"/>
        </w:rPr>
        <w:t xml:space="preserve">4. Квалитативна оцена научног доприноса кандидаткиње </w:t>
      </w:r>
    </w:p>
    <w:p w14:paraId="6F57D588" w14:textId="77777777" w:rsidR="00F2141D" w:rsidRPr="002828BF" w:rsidRDefault="00F2141D" w:rsidP="007C2BE6">
      <w:pPr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  <w:lang w:val="sr-Cyrl-RS"/>
        </w:rPr>
      </w:pPr>
      <w:r w:rsidRPr="002828BF">
        <w:rPr>
          <w:rFonts w:ascii="Times New Roman" w:hAnsi="Times New Roman" w:cs="Times New Roman"/>
          <w:b/>
          <w:sz w:val="28"/>
          <w:u w:val="single"/>
          <w:lang w:val="sr-Cyrl-RS"/>
        </w:rPr>
        <w:t>(</w:t>
      </w:r>
      <w:r w:rsidRPr="002828BF">
        <w:rPr>
          <w:rFonts w:ascii="Times New Roman" w:hAnsi="Times New Roman" w:cs="Times New Roman"/>
          <w:b/>
          <w:sz w:val="24"/>
          <w:u w:val="single"/>
          <w:lang w:val="sr-Cyrl-RS"/>
        </w:rPr>
        <w:t>према прилогу 1 Правилника</w:t>
      </w:r>
      <w:r w:rsidRPr="002828BF">
        <w:rPr>
          <w:rFonts w:ascii="Times New Roman" w:hAnsi="Times New Roman" w:cs="Times New Roman"/>
          <w:b/>
          <w:sz w:val="28"/>
          <w:u w:val="single"/>
          <w:lang w:val="sr-Cyrl-RS"/>
        </w:rPr>
        <w:t>)</w:t>
      </w:r>
    </w:p>
    <w:p w14:paraId="17A7AD2F" w14:textId="77777777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i/>
          <w:iCs/>
          <w:sz w:val="24"/>
          <w:lang w:val="sr-Cyrl-RS"/>
        </w:rPr>
        <w:t>4.1. Показатељи успеха у научном раду:</w:t>
      </w:r>
    </w:p>
    <w:p w14:paraId="16AB9169" w14:textId="77777777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(Награде и признања за научни рад додељене од стране релевантних научних институција и друштава; уводна предавања на научним конференцијама и друга предавања по позиву; чланства у одборима међународних научних конференција; чланства у одборима научних друштава; чланства у уређивачким одборима часописа, уређивање монографија, рецензије научних радова и пројеката).</w:t>
      </w:r>
    </w:p>
    <w:p w14:paraId="4EF61880" w14:textId="77777777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b/>
          <w:sz w:val="24"/>
          <w:lang w:val="sr-Cyrl-RS"/>
        </w:rPr>
        <w:t>Др Катарина Смиљанић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је својим активностима у домену </w:t>
      </w:r>
      <w:r w:rsidRPr="002828BF">
        <w:rPr>
          <w:rFonts w:ascii="Times New Roman" w:hAnsi="Times New Roman" w:cs="Times New Roman"/>
          <w:b/>
          <w:i/>
          <w:sz w:val="24"/>
          <w:lang w:val="sr-Cyrl-RS"/>
        </w:rPr>
        <w:t>„Показатеља успеха у научном раду“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, покрила све поменуте аспекте. У наставку следи детаљно образложење секције </w:t>
      </w:r>
      <w:r w:rsidRPr="002828BF">
        <w:rPr>
          <w:rFonts w:ascii="Times New Roman" w:hAnsi="Times New Roman" w:cs="Times New Roman"/>
          <w:b/>
          <w:i/>
          <w:sz w:val="24"/>
          <w:lang w:val="sr-Cyrl-RS"/>
        </w:rPr>
        <w:t>4.1.</w:t>
      </w:r>
    </w:p>
    <w:p w14:paraId="5216B88C" w14:textId="77777777" w:rsidR="00F2141D" w:rsidRPr="002828BF" w:rsidRDefault="00F2141D" w:rsidP="007C2BE6">
      <w:pPr>
        <w:spacing w:after="0"/>
        <w:jc w:val="both"/>
        <w:rPr>
          <w:rFonts w:ascii="Times New Roman" w:hAnsi="Times New Roman" w:cs="Times New Roman"/>
          <w:b/>
          <w:bCs/>
          <w:sz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 xml:space="preserve">4.1.1. Награде и признања за научни рад додељене од стране релевантних научних институција и друштава </w:t>
      </w:r>
    </w:p>
    <w:p w14:paraId="4CB2A8BA" w14:textId="1BA157CA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Учествујући као сесијски предавач на</w:t>
      </w:r>
      <w:r w:rsidR="00AE674A" w:rsidRPr="002828BF">
        <w:rPr>
          <w:rFonts w:ascii="Times New Roman" w:hAnsi="Times New Roman" w:cs="Times New Roman"/>
          <w:sz w:val="24"/>
          <w:lang w:val="sr-Cyrl-RS"/>
        </w:rPr>
        <w:t xml:space="preserve"> међународном скупу,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="00AE674A" w:rsidRPr="002828BF">
        <w:rPr>
          <w:rFonts w:ascii="Times New Roman" w:hAnsi="Times New Roman" w:cs="Times New Roman"/>
          <w:sz w:val="24"/>
          <w:lang w:val="sr-Cyrl-RS"/>
        </w:rPr>
        <w:t>4</w:t>
      </w:r>
      <w:proofErr w:type="spellStart"/>
      <w:r w:rsidR="00AE674A" w:rsidRPr="002828BF">
        <w:rPr>
          <w:rFonts w:ascii="Times New Roman" w:hAnsi="Times New Roman" w:cs="Times New Roman"/>
          <w:sz w:val="24"/>
          <w:vertAlign w:val="superscript"/>
        </w:rPr>
        <w:t>th</w:t>
      </w:r>
      <w:proofErr w:type="spellEnd"/>
      <w:r w:rsidR="00AE674A"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="00AE674A" w:rsidRPr="002828BF">
        <w:rPr>
          <w:rFonts w:ascii="Times New Roman" w:hAnsi="Times New Roman" w:cs="Times New Roman"/>
          <w:sz w:val="24"/>
        </w:rPr>
        <w:t>International</w:t>
      </w:r>
      <w:r w:rsidR="00AE674A"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="00AE674A" w:rsidRPr="002828BF">
        <w:rPr>
          <w:rFonts w:ascii="Times New Roman" w:hAnsi="Times New Roman" w:cs="Times New Roman"/>
          <w:sz w:val="24"/>
        </w:rPr>
        <w:t>Congress</w:t>
      </w:r>
      <w:r w:rsidR="00AE674A"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="00AE674A" w:rsidRPr="002828BF">
        <w:rPr>
          <w:rFonts w:ascii="Times New Roman" w:hAnsi="Times New Roman" w:cs="Times New Roman"/>
          <w:sz w:val="24"/>
        </w:rPr>
        <w:t>of</w:t>
      </w:r>
      <w:r w:rsidR="00AE674A"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="00AE674A" w:rsidRPr="002828BF">
        <w:rPr>
          <w:rFonts w:ascii="Times New Roman" w:hAnsi="Times New Roman" w:cs="Times New Roman"/>
          <w:sz w:val="24"/>
        </w:rPr>
        <w:t>Analytical</w:t>
      </w:r>
      <w:r w:rsidR="00AE674A"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="00AE674A" w:rsidRPr="002828BF">
        <w:rPr>
          <w:rFonts w:ascii="Times New Roman" w:hAnsi="Times New Roman" w:cs="Times New Roman"/>
          <w:sz w:val="24"/>
        </w:rPr>
        <w:t>Proteomics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(4th ICAP) у Португалу 2015, Коста ди Капарика, др Катарини Смиљанић је додељена награда за најбољу сениорску презентацију научне области од стране "Proteomass" - Португалског друштва за протеомику за предавање:" Shotgun analysis and 2D proteomic maps revealed properties of </w:t>
      </w:r>
      <w:r w:rsidRPr="002828BF">
        <w:rPr>
          <w:rFonts w:ascii="Times New Roman" w:hAnsi="Times New Roman" w:cs="Times New Roman"/>
          <w:i/>
          <w:iCs/>
          <w:sz w:val="24"/>
          <w:lang w:val="sr-Cyrl-RS"/>
        </w:rPr>
        <w:t xml:space="preserve">Ambrosia artemisiifolia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sub-pollen </w:t>
      </w:r>
      <w:r w:rsidRPr="002828BF">
        <w:rPr>
          <w:rFonts w:ascii="Times New Roman" w:hAnsi="Times New Roman" w:cs="Times New Roman"/>
          <w:sz w:val="24"/>
          <w:lang w:val="sr-Cyrl-RS"/>
        </w:rPr>
        <w:lastRenderedPageBreak/>
        <w:t>particles accounting for more more severe asthma symptoms than its pollen grains." (Прилог 16.).</w:t>
      </w:r>
    </w:p>
    <w:p w14:paraId="7CFFC78D" w14:textId="77777777" w:rsidR="00F2141D" w:rsidRPr="002828BF" w:rsidRDefault="00F2141D" w:rsidP="007C2BE6">
      <w:pPr>
        <w:jc w:val="both"/>
        <w:rPr>
          <w:rFonts w:ascii="Times New Roman" w:hAnsi="Times New Roman" w:cs="Times New Roman"/>
          <w:b/>
          <w:bCs/>
          <w:sz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 xml:space="preserve">4.1.2. Уводна предавања на конференцијама и друга предавања по позиву </w:t>
      </w:r>
    </w:p>
    <w:p w14:paraId="7B976035" w14:textId="77777777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Др Катарина Смиљанић је одржала: </w:t>
      </w:r>
    </w:p>
    <w:p w14:paraId="7A42BB59" w14:textId="44B7F207" w:rsidR="00F2141D" w:rsidRPr="002828BF" w:rsidRDefault="00935978" w:rsidP="007C2BE6">
      <w:pPr>
        <w:pStyle w:val="Default"/>
        <w:spacing w:line="276" w:lineRule="auto"/>
        <w:jc w:val="both"/>
        <w:rPr>
          <w:lang w:val="sr-Cyrl-RS"/>
        </w:rPr>
      </w:pPr>
      <w:r w:rsidRPr="002828BF">
        <w:rPr>
          <w:lang w:val="sr-Latn-RS"/>
        </w:rPr>
        <w:t>1</w:t>
      </w:r>
      <w:r w:rsidR="00F2141D" w:rsidRPr="002828BF">
        <w:rPr>
          <w:lang w:val="sr-Cyrl-RS"/>
        </w:rPr>
        <w:t>) Предавање по позиву са насловом: “</w:t>
      </w:r>
      <w:r w:rsidR="00F2141D" w:rsidRPr="002828BF">
        <w:rPr>
          <w:bCs/>
          <w:lang w:val="sr-Cyrl-RS"/>
        </w:rPr>
        <w:t xml:space="preserve">Food allergies on the rise: the role of anthropogenic chemicals“ на </w:t>
      </w:r>
      <w:r w:rsidR="00D942B4" w:rsidRPr="002828BF">
        <w:rPr>
          <w:bCs/>
          <w:lang w:val="sr-Cyrl-RS"/>
        </w:rPr>
        <w:t xml:space="preserve">националном скупу са међународним учешћем, </w:t>
      </w:r>
      <w:r w:rsidR="00F2141D" w:rsidRPr="002828BF">
        <w:rPr>
          <w:bCs/>
          <w:lang w:val="sr-Cyrl-RS"/>
        </w:rPr>
        <w:t>X Конгресу Удружења за превентивну педијатрију Србије (УППС) одржаним од 21-23 априла 2023, на Копаонику, хотел „Горски“ (Прилог 36. – сертификат о учешћу</w:t>
      </w:r>
      <w:r w:rsidR="00D942B4" w:rsidRPr="002828BF">
        <w:rPr>
          <w:bCs/>
          <w:lang w:val="sr-Cyrl-RS"/>
        </w:rPr>
        <w:t xml:space="preserve"> као предавач по позиву</w:t>
      </w:r>
      <w:r w:rsidR="00F2141D" w:rsidRPr="002828BF">
        <w:rPr>
          <w:bCs/>
          <w:lang w:val="sr-Cyrl-RS"/>
        </w:rPr>
        <w:t>).</w:t>
      </w:r>
    </w:p>
    <w:p w14:paraId="6D1A509F" w14:textId="4E85BB3B" w:rsidR="00F2141D" w:rsidRPr="002828BF" w:rsidRDefault="00935978" w:rsidP="007C2BE6">
      <w:pPr>
        <w:pStyle w:val="Default"/>
        <w:spacing w:line="276" w:lineRule="auto"/>
        <w:jc w:val="both"/>
        <w:rPr>
          <w:lang w:val="sr-Cyrl-RS"/>
        </w:rPr>
      </w:pPr>
      <w:r w:rsidRPr="002828BF">
        <w:rPr>
          <w:lang w:val="sr-Cyrl-RS"/>
        </w:rPr>
        <w:t>2</w:t>
      </w:r>
      <w:r w:rsidR="00F2141D" w:rsidRPr="002828BF">
        <w:rPr>
          <w:lang w:val="sr-Cyrl-RS"/>
        </w:rPr>
        <w:t xml:space="preserve">) Предавање по позиву са насловом: “Methods Development for Protein and Мodifications Profiling“ на </w:t>
      </w:r>
      <w:r w:rsidR="00D942B4" w:rsidRPr="002828BF">
        <w:rPr>
          <w:lang w:val="sr-Cyrl-RS"/>
        </w:rPr>
        <w:t>међународном скупу, 3</w:t>
      </w:r>
      <w:r w:rsidR="00D942B4" w:rsidRPr="002828BF">
        <w:rPr>
          <w:vertAlign w:val="superscript"/>
        </w:rPr>
        <w:t>rd</w:t>
      </w:r>
      <w:r w:rsidR="00D942B4" w:rsidRPr="002828BF">
        <w:rPr>
          <w:lang w:val="sr-Cyrl-RS"/>
        </w:rPr>
        <w:t xml:space="preserve"> </w:t>
      </w:r>
      <w:r w:rsidR="00D942B4" w:rsidRPr="002828BF">
        <w:t>Symposium</w:t>
      </w:r>
      <w:r w:rsidR="00F2141D" w:rsidRPr="002828BF">
        <w:rPr>
          <w:lang w:val="sr-Cyrl-RS"/>
        </w:rPr>
        <w:t xml:space="preserve"> </w:t>
      </w:r>
      <w:r w:rsidR="00C6562B" w:rsidRPr="002828BF">
        <w:rPr>
          <w:lang w:val="sr-Cyrl-RS"/>
        </w:rPr>
        <w:t>FoodEnTwin пројекта под називом “</w:t>
      </w:r>
      <w:r w:rsidR="00193E4E" w:rsidRPr="002828BF">
        <w:rPr>
          <w:sz w:val="23"/>
          <w:szCs w:val="23"/>
        </w:rPr>
        <w:t>Novel</w:t>
      </w:r>
      <w:r w:rsidR="00193E4E" w:rsidRPr="002828BF">
        <w:rPr>
          <w:sz w:val="23"/>
          <w:szCs w:val="23"/>
          <w:lang w:val="sr-Cyrl-RS"/>
        </w:rPr>
        <w:t xml:space="preserve"> </w:t>
      </w:r>
      <w:r w:rsidR="00193E4E" w:rsidRPr="002828BF">
        <w:rPr>
          <w:sz w:val="23"/>
          <w:szCs w:val="23"/>
        </w:rPr>
        <w:t>instrumental</w:t>
      </w:r>
      <w:r w:rsidR="00193E4E" w:rsidRPr="002828BF">
        <w:rPr>
          <w:sz w:val="23"/>
          <w:szCs w:val="23"/>
          <w:lang w:val="sr-Cyrl-RS"/>
        </w:rPr>
        <w:t xml:space="preserve"> </w:t>
      </w:r>
      <w:r w:rsidR="00193E4E" w:rsidRPr="002828BF">
        <w:rPr>
          <w:sz w:val="23"/>
          <w:szCs w:val="23"/>
        </w:rPr>
        <w:t>approaches</w:t>
      </w:r>
      <w:r w:rsidR="00193E4E" w:rsidRPr="002828BF">
        <w:rPr>
          <w:sz w:val="23"/>
          <w:szCs w:val="23"/>
          <w:lang w:val="sr-Cyrl-RS"/>
        </w:rPr>
        <w:t xml:space="preserve"> </w:t>
      </w:r>
      <w:r w:rsidR="00193E4E" w:rsidRPr="002828BF">
        <w:rPr>
          <w:sz w:val="23"/>
          <w:szCs w:val="23"/>
        </w:rPr>
        <w:t>in</w:t>
      </w:r>
      <w:r w:rsidR="00193E4E" w:rsidRPr="002828BF">
        <w:rPr>
          <w:sz w:val="23"/>
          <w:szCs w:val="23"/>
          <w:lang w:val="sr-Cyrl-RS"/>
        </w:rPr>
        <w:t xml:space="preserve"> </w:t>
      </w:r>
      <w:r w:rsidR="00193E4E" w:rsidRPr="002828BF">
        <w:rPr>
          <w:sz w:val="23"/>
          <w:szCs w:val="23"/>
        </w:rPr>
        <w:t>food</w:t>
      </w:r>
      <w:r w:rsidR="00193E4E" w:rsidRPr="002828BF">
        <w:rPr>
          <w:sz w:val="23"/>
          <w:szCs w:val="23"/>
          <w:lang w:val="sr-Cyrl-RS"/>
        </w:rPr>
        <w:t xml:space="preserve"> </w:t>
      </w:r>
      <w:r w:rsidR="00193E4E" w:rsidRPr="002828BF">
        <w:rPr>
          <w:sz w:val="23"/>
          <w:szCs w:val="23"/>
        </w:rPr>
        <w:t>science</w:t>
      </w:r>
      <w:r w:rsidR="00193E4E" w:rsidRPr="002828BF">
        <w:rPr>
          <w:sz w:val="23"/>
          <w:szCs w:val="23"/>
          <w:lang w:val="sr-Cyrl-RS"/>
        </w:rPr>
        <w:t xml:space="preserve"> </w:t>
      </w:r>
      <w:r w:rsidR="00193E4E" w:rsidRPr="002828BF">
        <w:rPr>
          <w:sz w:val="23"/>
          <w:szCs w:val="23"/>
        </w:rPr>
        <w:t>and</w:t>
      </w:r>
      <w:r w:rsidR="00193E4E" w:rsidRPr="002828BF">
        <w:rPr>
          <w:sz w:val="23"/>
          <w:szCs w:val="23"/>
          <w:lang w:val="sr-Cyrl-RS"/>
        </w:rPr>
        <w:t xml:space="preserve"> </w:t>
      </w:r>
      <w:r w:rsidR="00193E4E" w:rsidRPr="002828BF">
        <w:rPr>
          <w:sz w:val="23"/>
          <w:szCs w:val="23"/>
        </w:rPr>
        <w:t>environment</w:t>
      </w:r>
      <w:r w:rsidR="00F2141D" w:rsidRPr="002828BF">
        <w:rPr>
          <w:lang w:val="sr-Cyrl-RS"/>
        </w:rPr>
        <w:t>“ одржаном од 16. до 18. јуна 2021. године у Задужбини Илије М. Коларца, Београд (Прилог 31.- позивно писмо, Прилог 32. – Одлука о категоризацији скупа);</w:t>
      </w:r>
    </w:p>
    <w:p w14:paraId="2593D761" w14:textId="12CBBDE7" w:rsidR="00F2141D" w:rsidRPr="002828BF" w:rsidRDefault="00935978" w:rsidP="007C2BE6">
      <w:pPr>
        <w:pStyle w:val="Default"/>
        <w:spacing w:line="276" w:lineRule="auto"/>
        <w:jc w:val="both"/>
        <w:rPr>
          <w:lang w:val="sr-Cyrl-RS"/>
        </w:rPr>
      </w:pPr>
      <w:r w:rsidRPr="002828BF">
        <w:rPr>
          <w:sz w:val="23"/>
          <w:szCs w:val="23"/>
          <w:lang w:val="sr-Cyrl-RS"/>
        </w:rPr>
        <w:t>3</w:t>
      </w:r>
      <w:r w:rsidR="00F2141D" w:rsidRPr="002828BF">
        <w:rPr>
          <w:sz w:val="23"/>
          <w:szCs w:val="23"/>
          <w:lang w:val="sr-Cyrl-RS"/>
        </w:rPr>
        <w:t xml:space="preserve">) </w:t>
      </w:r>
      <w:r w:rsidR="00F2141D" w:rsidRPr="002828BF">
        <w:rPr>
          <w:lang w:val="sr-Cyrl-RS"/>
        </w:rPr>
        <w:t>Уводно предавање са насловом: “Highly improved method for in-depth post-translational modification profiling: example of Timothy grass (</w:t>
      </w:r>
      <w:r w:rsidR="00F2141D" w:rsidRPr="002828BF">
        <w:rPr>
          <w:i/>
          <w:lang w:val="sr-Cyrl-RS"/>
        </w:rPr>
        <w:t>Phleum pratense</w:t>
      </w:r>
      <w:r w:rsidR="00F2141D" w:rsidRPr="002828BF">
        <w:rPr>
          <w:lang w:val="sr-Cyrl-RS"/>
        </w:rPr>
        <w:t>) pollen proteomes from poll</w:t>
      </w:r>
      <w:r w:rsidR="00222906" w:rsidRPr="002828BF">
        <w:rPr>
          <w:lang w:val="sr-Cyrl-RS"/>
        </w:rPr>
        <w:t>uted and preserved environments</w:t>
      </w:r>
      <w:r w:rsidR="00F2141D" w:rsidRPr="002828BF">
        <w:rPr>
          <w:lang w:val="sr-Cyrl-RS"/>
        </w:rPr>
        <w:t xml:space="preserve">“ на </w:t>
      </w:r>
      <w:r w:rsidR="00D942B4" w:rsidRPr="002828BF">
        <w:rPr>
          <w:lang w:val="sr-Cyrl-RS"/>
        </w:rPr>
        <w:t xml:space="preserve">међународном скупу, </w:t>
      </w:r>
      <w:r w:rsidR="007C4624" w:rsidRPr="002828BF">
        <w:rPr>
          <w:lang w:val="sr-Cyrl-RS"/>
        </w:rPr>
        <w:t>1</w:t>
      </w:r>
      <w:proofErr w:type="spellStart"/>
      <w:r w:rsidR="007C4624" w:rsidRPr="002828BF">
        <w:rPr>
          <w:vertAlign w:val="superscript"/>
        </w:rPr>
        <w:t>st</w:t>
      </w:r>
      <w:proofErr w:type="spellEnd"/>
      <w:r w:rsidR="007C4624" w:rsidRPr="002828BF">
        <w:rPr>
          <w:lang w:val="sr-Cyrl-RS"/>
        </w:rPr>
        <w:t xml:space="preserve"> </w:t>
      </w:r>
      <w:r w:rsidR="00C6562B" w:rsidRPr="002828BF">
        <w:rPr>
          <w:lang w:val="sr-Cyrl-RS"/>
        </w:rPr>
        <w:t>FoodEnTwin</w:t>
      </w:r>
      <w:r w:rsidR="007C4624" w:rsidRPr="002828BF">
        <w:rPr>
          <w:lang w:val="sr-Cyrl-RS"/>
        </w:rPr>
        <w:t xml:space="preserve"> </w:t>
      </w:r>
      <w:r w:rsidR="007C4624" w:rsidRPr="002828BF">
        <w:t>Workshop</w:t>
      </w:r>
      <w:r w:rsidR="007C4624" w:rsidRPr="002828BF">
        <w:rPr>
          <w:lang w:val="sr-Cyrl-RS"/>
        </w:rPr>
        <w:t>,</w:t>
      </w:r>
      <w:r w:rsidR="00F2141D" w:rsidRPr="002828BF">
        <w:rPr>
          <w:lang w:val="sr-Cyrl-RS"/>
        </w:rPr>
        <w:t xml:space="preserve"> под називом “Food and Environmental-Omics</w:t>
      </w:r>
      <w:r w:rsidR="00F2141D" w:rsidRPr="002828BF">
        <w:rPr>
          <w:b/>
          <w:i/>
          <w:lang w:val="sr-Cyrl-RS"/>
        </w:rPr>
        <w:t>“</w:t>
      </w:r>
      <w:r w:rsidR="007C4624" w:rsidRPr="002828BF">
        <w:rPr>
          <w:lang w:val="sr-Cyrl-RS"/>
        </w:rPr>
        <w:t xml:space="preserve"> одржаном</w:t>
      </w:r>
      <w:r w:rsidR="00F2141D" w:rsidRPr="002828BF">
        <w:rPr>
          <w:lang w:val="sr-Cyrl-RS"/>
        </w:rPr>
        <w:t xml:space="preserve"> од 20-21 јуна 2019, у САНУ, Београд (Прилог 19. – сертификат о учешћу као предавач по позиву, Прилог 33. - Одлука о категоризацији скупа);</w:t>
      </w:r>
    </w:p>
    <w:p w14:paraId="33BA6234" w14:textId="34DD97CF" w:rsidR="00F2141D" w:rsidRPr="002828BF" w:rsidRDefault="00935978" w:rsidP="007C2BE6">
      <w:pPr>
        <w:pStyle w:val="Default"/>
        <w:spacing w:line="276" w:lineRule="auto"/>
        <w:jc w:val="both"/>
        <w:rPr>
          <w:lang w:val="sr-Cyrl-RS"/>
        </w:rPr>
      </w:pPr>
      <w:r w:rsidRPr="002828BF">
        <w:rPr>
          <w:lang w:val="sr-Cyrl-RS"/>
        </w:rPr>
        <w:t>4</w:t>
      </w:r>
      <w:r w:rsidR="00F2141D" w:rsidRPr="002828BF">
        <w:rPr>
          <w:lang w:val="sr-Cyrl-RS"/>
        </w:rPr>
        <w:t xml:space="preserve">) Предавање по позиву са насловом: </w:t>
      </w:r>
      <w:r w:rsidR="00F2141D" w:rsidRPr="002828BF">
        <w:rPr>
          <w:b/>
          <w:lang w:val="sr-Cyrl-RS"/>
        </w:rPr>
        <w:t>“</w:t>
      </w:r>
      <w:r w:rsidR="00F2141D" w:rsidRPr="002828BF">
        <w:rPr>
          <w:lang w:val="sr-Cyrl-RS"/>
        </w:rPr>
        <w:t>In-depth quantitative profiling of post-translational modifications of Timothy grass pollen proteome in relation to environmental pollution and causal oxidative stress</w:t>
      </w:r>
      <w:r w:rsidR="00F2141D" w:rsidRPr="002828BF">
        <w:rPr>
          <w:b/>
          <w:lang w:val="sr-Cyrl-RS"/>
        </w:rPr>
        <w:t xml:space="preserve">“, </w:t>
      </w:r>
      <w:r w:rsidR="00F2141D" w:rsidRPr="002828BF">
        <w:rPr>
          <w:lang w:val="sr-Cyrl-RS"/>
        </w:rPr>
        <w:t xml:space="preserve">у оквиру </w:t>
      </w:r>
      <w:r w:rsidR="00AE674A" w:rsidRPr="002828BF">
        <w:rPr>
          <w:lang w:val="sr-Cyrl-RS"/>
        </w:rPr>
        <w:t xml:space="preserve">међународног скупа, </w:t>
      </w:r>
      <w:r w:rsidR="00F2141D" w:rsidRPr="002828BF">
        <w:rPr>
          <w:lang w:val="sr-Cyrl-RS"/>
        </w:rPr>
        <w:t xml:space="preserve">V </w:t>
      </w:r>
      <w:r w:rsidR="00AE674A" w:rsidRPr="002828BF">
        <w:rPr>
          <w:lang w:val="sr-Latn-RS"/>
        </w:rPr>
        <w:t xml:space="preserve">SePA </w:t>
      </w:r>
      <w:r w:rsidR="00AE674A" w:rsidRPr="002828BF">
        <w:t>Symposium</w:t>
      </w:r>
      <w:r w:rsidR="00F2141D" w:rsidRPr="002828BF">
        <w:rPr>
          <w:lang w:val="sr-Cyrl-RS"/>
        </w:rPr>
        <w:t xml:space="preserve">, под називом: </w:t>
      </w:r>
      <w:r w:rsidR="00AE674A" w:rsidRPr="002828BF">
        <w:rPr>
          <w:lang w:val="sr-Cyrl-RS"/>
        </w:rPr>
        <w:t>“</w:t>
      </w:r>
      <w:r w:rsidR="00F2141D" w:rsidRPr="002828BF">
        <w:rPr>
          <w:lang w:val="sr-Cyrl-RS"/>
        </w:rPr>
        <w:t>Proteomics in the analysis of food, environmental protection and medical research”, одржаним 31. маја 2019 године у Ректорату Универзитета у Новом Саду (Прилог 18. – позивно писмо, Прилог 34. - Одлука о категоризацији скупа);</w:t>
      </w:r>
    </w:p>
    <w:p w14:paraId="1056470D" w14:textId="3CA0D092" w:rsidR="00F2141D" w:rsidRPr="002828BF" w:rsidRDefault="00935978" w:rsidP="007C2BE6">
      <w:pPr>
        <w:pStyle w:val="Default"/>
        <w:spacing w:line="276" w:lineRule="auto"/>
        <w:jc w:val="both"/>
        <w:rPr>
          <w:lang w:val="sr-Cyrl-RS"/>
        </w:rPr>
      </w:pPr>
      <w:r w:rsidRPr="002828BF">
        <w:rPr>
          <w:lang w:val="sr-Cyrl-RS"/>
        </w:rPr>
        <w:t>5</w:t>
      </w:r>
      <w:r w:rsidR="00F2141D" w:rsidRPr="002828BF">
        <w:rPr>
          <w:lang w:val="sr-Cyrl-RS"/>
        </w:rPr>
        <w:t xml:space="preserve">) Предавање по позиву са насловом: "Квантитативни протеом субполенских честица корова </w:t>
      </w:r>
      <w:r w:rsidR="00F2141D" w:rsidRPr="002828BF">
        <w:rPr>
          <w:i/>
          <w:lang w:val="sr-Cyrl-RS"/>
        </w:rPr>
        <w:t>Ambrosia artemisiifolia</w:t>
      </w:r>
      <w:r w:rsidR="00F2141D" w:rsidRPr="002828BF">
        <w:rPr>
          <w:lang w:val="sr-Cyrl-RS"/>
        </w:rPr>
        <w:t xml:space="preserve"> наговештава о супериорном наоружању субполенских честица при изазивању астме и алергијских поремећаја доњих дисајних путева“ на националном</w:t>
      </w:r>
      <w:r w:rsidR="00AE674A" w:rsidRPr="002828BF">
        <w:rPr>
          <w:lang w:val="sr-Cyrl-RS"/>
        </w:rPr>
        <w:t xml:space="preserve"> скупу,</w:t>
      </w:r>
      <w:r w:rsidR="00F2141D" w:rsidRPr="002828BF">
        <w:rPr>
          <w:lang w:val="sr-Cyrl-RS"/>
        </w:rPr>
        <w:t xml:space="preserve"> </w:t>
      </w:r>
      <w:r w:rsidR="00AE674A" w:rsidRPr="002828BF">
        <w:rPr>
          <w:lang w:val="sr-Cyrl-RS"/>
        </w:rPr>
        <w:t>III СеПА Симпозијум</w:t>
      </w:r>
      <w:r w:rsidR="00222906" w:rsidRPr="002828BF">
        <w:rPr>
          <w:lang w:val="sr-Cyrl-RS"/>
        </w:rPr>
        <w:t>а</w:t>
      </w:r>
      <w:r w:rsidR="00F2141D" w:rsidRPr="002828BF">
        <w:rPr>
          <w:lang w:val="sr-Cyrl-RS"/>
        </w:rPr>
        <w:t xml:space="preserve">, под називом: „Протеомика у медицини и биологији“, одржаном на Медицинском факултету, Универзитета у Београду, 30. јуна 2017. године (Прилог 17. – позивно писмо и захвалница). </w:t>
      </w:r>
    </w:p>
    <w:p w14:paraId="7A8DAC2C" w14:textId="77777777" w:rsidR="00222906" w:rsidRPr="002828BF" w:rsidRDefault="00222906" w:rsidP="007C2BE6">
      <w:pPr>
        <w:pStyle w:val="Default"/>
        <w:spacing w:line="276" w:lineRule="auto"/>
        <w:jc w:val="both"/>
        <w:rPr>
          <w:lang w:val="sr-Cyrl-RS"/>
        </w:rPr>
      </w:pPr>
    </w:p>
    <w:p w14:paraId="58F06F40" w14:textId="77777777" w:rsidR="00F2141D" w:rsidRPr="002828BF" w:rsidRDefault="00F2141D" w:rsidP="007C2BE6">
      <w:pPr>
        <w:pStyle w:val="Default"/>
        <w:jc w:val="both"/>
        <w:rPr>
          <w:lang w:val="sr-Cyrl-RS"/>
        </w:rPr>
      </w:pPr>
    </w:p>
    <w:p w14:paraId="1AE8C690" w14:textId="77777777" w:rsidR="00F2141D" w:rsidRPr="002828BF" w:rsidRDefault="00F2141D" w:rsidP="007C2BE6">
      <w:pPr>
        <w:jc w:val="both"/>
        <w:rPr>
          <w:rFonts w:ascii="Times New Roman" w:hAnsi="Times New Roman" w:cs="Times New Roman"/>
          <w:b/>
          <w:bCs/>
          <w:sz w:val="24"/>
          <w:lang w:val="sr-Cyrl-RS"/>
        </w:rPr>
      </w:pPr>
      <w:r w:rsidRPr="002828BF">
        <w:rPr>
          <w:rFonts w:ascii="Times New Roman" w:hAnsi="Times New Roman" w:cs="Times New Roman"/>
          <w:b/>
          <w:sz w:val="24"/>
          <w:lang w:val="sr-Cyrl-RS"/>
        </w:rPr>
        <w:t>4.</w:t>
      </w: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 xml:space="preserve">1.3. Чланства у одборима међународних и националних научних конференција </w:t>
      </w:r>
    </w:p>
    <w:p w14:paraId="6F1653C2" w14:textId="77777777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Катарина Смиљанић је била члан:</w:t>
      </w:r>
    </w:p>
    <w:p w14:paraId="46982453" w14:textId="14B00766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1) Научног и Организационог одбора </w:t>
      </w:r>
      <w:r w:rsidR="00AE674A" w:rsidRPr="002828BF">
        <w:rPr>
          <w:rFonts w:ascii="Times New Roman" w:hAnsi="Times New Roman" w:cs="Times New Roman"/>
          <w:sz w:val="24"/>
          <w:lang w:val="sr-Cyrl-RS"/>
        </w:rPr>
        <w:t xml:space="preserve">националног скупа, </w:t>
      </w:r>
      <w:r w:rsidRPr="002828BF">
        <w:rPr>
          <w:rFonts w:ascii="Times New Roman" w:hAnsi="Times New Roman" w:cs="Times New Roman"/>
          <w:sz w:val="24"/>
          <w:lang w:val="sr-Cyrl-RS"/>
        </w:rPr>
        <w:t>VI Симпозијума Српског удружења за протеомику, под називом: „Развој и примена нових метода протеомике“, одржаном 2 јуна 2023, у Ректорату Универзитета у Крагујевцу (Прилог 38.);</w:t>
      </w:r>
    </w:p>
    <w:p w14:paraId="55B65EE4" w14:textId="09372FD3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lastRenderedPageBreak/>
        <w:t>2) Организационог одбора</w:t>
      </w:r>
      <w:r w:rsidR="00AE674A" w:rsidRPr="002828BF">
        <w:rPr>
          <w:rFonts w:ascii="Times New Roman" w:hAnsi="Times New Roman" w:cs="Times New Roman"/>
          <w:sz w:val="24"/>
          <w:lang w:val="sr-Cyrl-RS"/>
        </w:rPr>
        <w:t xml:space="preserve"> међународног скупа,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="00AE674A" w:rsidRPr="002828BF">
        <w:rPr>
          <w:rFonts w:ascii="Times New Roman" w:hAnsi="Times New Roman" w:cs="Times New Roman"/>
          <w:sz w:val="24"/>
          <w:lang w:val="sr-Cyrl-RS"/>
        </w:rPr>
        <w:t>3</w:t>
      </w:r>
      <w:r w:rsidR="00AE674A" w:rsidRPr="002828BF">
        <w:rPr>
          <w:rFonts w:ascii="Times New Roman" w:hAnsi="Times New Roman" w:cs="Times New Roman"/>
          <w:sz w:val="24"/>
          <w:vertAlign w:val="superscript"/>
        </w:rPr>
        <w:t>rd</w:t>
      </w:r>
      <w:r w:rsidR="00AE674A" w:rsidRPr="002828BF">
        <w:rPr>
          <w:rFonts w:ascii="Times New Roman" w:hAnsi="Times New Roman" w:cs="Times New Roman"/>
          <w:sz w:val="24"/>
          <w:lang w:val="sr-Cyrl-RS"/>
        </w:rPr>
        <w:t xml:space="preserve"> Symposium </w:t>
      </w:r>
      <w:r w:rsidR="00C6562B" w:rsidRPr="002828BF">
        <w:rPr>
          <w:rFonts w:ascii="Times New Roman" w:hAnsi="Times New Roman" w:cs="Times New Roman"/>
          <w:sz w:val="24"/>
          <w:lang w:val="sr-Cyrl-RS"/>
        </w:rPr>
        <w:t>FoodEnTwin</w:t>
      </w:r>
      <w:r w:rsidR="00AE674A"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lang w:val="sr-Cyrl-RS"/>
        </w:rPr>
        <w:t>„</w:t>
      </w:r>
      <w:r w:rsidR="00C6562B" w:rsidRPr="002828BF">
        <w:rPr>
          <w:rFonts w:ascii="Times New Roman" w:hAnsi="Times New Roman" w:cs="Times New Roman"/>
          <w:sz w:val="24"/>
          <w:lang w:val="sr-Cyrl-RS"/>
        </w:rPr>
        <w:t>“Novel instrumental approaches in food science and environment“</w:t>
      </w:r>
      <w:r w:rsidRPr="002828BF">
        <w:rPr>
          <w:rFonts w:ascii="Times New Roman" w:hAnsi="Times New Roman" w:cs="Times New Roman"/>
          <w:sz w:val="24"/>
          <w:lang w:val="sr-Cyrl-RS"/>
        </w:rPr>
        <w:t>“, одржан</w:t>
      </w:r>
      <w:r w:rsidR="00AE674A" w:rsidRPr="002828BF">
        <w:rPr>
          <w:rFonts w:ascii="Times New Roman" w:hAnsi="Times New Roman" w:cs="Times New Roman"/>
          <w:sz w:val="24"/>
          <w:lang w:val="sr-Cyrl-RS"/>
        </w:rPr>
        <w:t>ог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од 16. до 18. јуна 2021. године у Задужбини Илије М. Коларца у Београду (Прилог 39.);</w:t>
      </w:r>
    </w:p>
    <w:p w14:paraId="50632965" w14:textId="502ED292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3) Организационог одбора </w:t>
      </w:r>
      <w:r w:rsidR="00DB56EC" w:rsidRPr="002828BF">
        <w:rPr>
          <w:rFonts w:ascii="Times New Roman" w:hAnsi="Times New Roman" w:cs="Times New Roman"/>
          <w:sz w:val="24"/>
          <w:lang w:val="sr-Cyrl-RS"/>
        </w:rPr>
        <w:t>међународног скупа, V SePA Symposium</w:t>
      </w:r>
      <w:r w:rsidRPr="002828BF">
        <w:rPr>
          <w:rFonts w:ascii="Times New Roman" w:hAnsi="Times New Roman" w:cs="Times New Roman"/>
          <w:sz w:val="24"/>
          <w:lang w:val="sr-Cyrl-RS"/>
        </w:rPr>
        <w:t>, под називом: “Proteomics in the analysis of food, environmental protection and medical research”, одржаним 31. маја 2019 године у Ректорату Универзитета у Новом Саду (Прилог 40.);</w:t>
      </w:r>
    </w:p>
    <w:p w14:paraId="0737D5FF" w14:textId="40FC19A7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4) Организационог одбора </w:t>
      </w:r>
      <w:r w:rsidR="00DB56EC" w:rsidRPr="002828BF">
        <w:rPr>
          <w:rFonts w:ascii="Times New Roman" w:hAnsi="Times New Roman" w:cs="Times New Roman"/>
          <w:sz w:val="24"/>
          <w:lang w:val="sr-Cyrl-RS"/>
        </w:rPr>
        <w:t xml:space="preserve">националног скупа,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IV </w:t>
      </w:r>
      <w:r w:rsidR="00DB56EC" w:rsidRPr="002828BF">
        <w:rPr>
          <w:rFonts w:ascii="Times New Roman" w:hAnsi="Times New Roman" w:cs="Times New Roman"/>
          <w:sz w:val="24"/>
          <w:lang w:val="sr-Cyrl-RS"/>
        </w:rPr>
        <w:t>Симпозијум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Српског удружења за протеомику, под називом: „Интерактомика и гликопротеомика: нови приступи у анализи протеина на великој скали“ одржаном 25. маја 2018 године на Институту за Биолошка Истраживања у Београду (Прилог 41.);</w:t>
      </w:r>
    </w:p>
    <w:p w14:paraId="04194400" w14:textId="72011805" w:rsidR="00F2141D" w:rsidRPr="002828BF" w:rsidRDefault="00F2141D" w:rsidP="007C2BE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5) Организационог одбора </w:t>
      </w:r>
      <w:bookmarkStart w:id="0" w:name="OLE_LINK15"/>
      <w:r w:rsidR="00DB56EC" w:rsidRPr="002828BF">
        <w:rPr>
          <w:rFonts w:ascii="Times New Roman" w:hAnsi="Times New Roman" w:cs="Times New Roman"/>
          <w:sz w:val="24"/>
          <w:lang w:val="sr-Cyrl-RS"/>
        </w:rPr>
        <w:t xml:space="preserve">међународног скупа, COST акције FA1402, под називом: 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First International Conference Improving Allergy Risk Assessment Strategy for new food proteins (ImpARAS), </w:t>
      </w:r>
      <w:bookmarkEnd w:id="0"/>
      <w:r w:rsidRPr="002828BF">
        <w:rPr>
          <w:rFonts w:ascii="Times New Roman" w:hAnsi="Times New Roman" w:cs="Times New Roman"/>
          <w:sz w:val="24"/>
          <w:lang w:val="sr-Cyrl-RS"/>
        </w:rPr>
        <w:t>међународне конференције одржане на УБХФ од 24-26. новембра 2015. (Прилог 42.).</w:t>
      </w:r>
    </w:p>
    <w:p w14:paraId="2F0368E2" w14:textId="77777777" w:rsidR="00222906" w:rsidRPr="002828BF" w:rsidRDefault="00222906" w:rsidP="007C2BE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14:paraId="69A6A407" w14:textId="77777777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 xml:space="preserve">4.1.4. Чланства у одборима научних друштава </w:t>
      </w:r>
    </w:p>
    <w:p w14:paraId="38EF97E8" w14:textId="6FA3E3CD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Катарина Смиљанић je члан Одбора за више курсеве и докторске студије Биохемијског друштва Србије од 2022 до сада</w:t>
      </w:r>
      <w:r w:rsidR="00203FD2" w:rsidRPr="002828BF">
        <w:rPr>
          <w:rFonts w:ascii="Times New Roman" w:hAnsi="Times New Roman" w:cs="Times New Roman"/>
          <w:sz w:val="24"/>
          <w:lang w:val="sr-Cyrl-RS"/>
        </w:rPr>
        <w:t xml:space="preserve"> (</w:t>
      </w:r>
      <w:hyperlink r:id="rId8" w:history="1">
        <w:r w:rsidR="00203FD2" w:rsidRPr="002828BF">
          <w:rPr>
            <w:rStyle w:val="Hyperlink"/>
            <w:rFonts w:ascii="Times New Roman" w:hAnsi="Times New Roman" w:cs="Times New Roman"/>
            <w:sz w:val="24"/>
            <w:lang w:val="sr-Cyrl-RS"/>
          </w:rPr>
          <w:t>http://www.bds.org.rs/organizacija.php</w:t>
        </w:r>
      </w:hyperlink>
      <w:r w:rsidR="00203FD2" w:rsidRPr="002828BF">
        <w:rPr>
          <w:rStyle w:val="Hyperlink"/>
          <w:rFonts w:ascii="Times New Roman" w:hAnsi="Times New Roman" w:cs="Times New Roman"/>
          <w:sz w:val="24"/>
          <w:lang w:val="sr-Cyrl-RS"/>
        </w:rPr>
        <w:t>)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. </w:t>
      </w:r>
      <w:r w:rsidR="00D67258" w:rsidRPr="002828BF">
        <w:rPr>
          <w:rFonts w:ascii="Times New Roman" w:hAnsi="Times New Roman" w:cs="Times New Roman"/>
          <w:sz w:val="24"/>
          <w:lang w:val="sr-Cyrl-RS"/>
        </w:rPr>
        <w:t xml:space="preserve">У периоду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2015 до 2022, Катарина је била члан Одбора за жене у науци Биохемијског друштва Србије (Прилог 43.).</w:t>
      </w:r>
    </w:p>
    <w:p w14:paraId="5AA36051" w14:textId="77777777" w:rsidR="00F2141D" w:rsidRPr="002828BF" w:rsidRDefault="00F2141D" w:rsidP="007C2BE6">
      <w:pPr>
        <w:jc w:val="both"/>
        <w:rPr>
          <w:rFonts w:ascii="Times New Roman" w:hAnsi="Times New Roman" w:cs="Times New Roman"/>
          <w:b/>
          <w:bCs/>
          <w:sz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>4.1.5. Чланство у уређивачким одборима часописа и рецензије научних радова</w:t>
      </w:r>
    </w:p>
    <w:p w14:paraId="48B2F6BD" w14:textId="77777777" w:rsidR="00F2141D" w:rsidRPr="002828BF" w:rsidRDefault="00F2141D" w:rsidP="007C2BE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Катарина Смиљанић је од 31.01.2023 гост уредник часописа </w:t>
      </w:r>
      <w:r w:rsidRPr="002828BF">
        <w:rPr>
          <w:rFonts w:ascii="Times New Roman" w:hAnsi="Times New Roman" w:cs="Times New Roman"/>
          <w:i/>
          <w:sz w:val="24"/>
          <w:lang w:val="sr-Cyrl-RS"/>
        </w:rPr>
        <w:t>International journal of environmental research and public health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(IJERPH), ISSN:1660-4601, MDPI издавача, који је у моменту потписивања уговора за уређивање специјалне свеске под називом:“ Food Allergies on the Rise: The Role of Anthropogenic Chemicals“ био категорисан као М21 у пољу Public, Environmental &amp; Occupational Health 82/272 са ИФ 2021 </w:t>
      </w:r>
      <w:r w:rsidRPr="002828BF">
        <w:rPr>
          <w:rFonts w:ascii="Times New Roman" w:hAnsi="Times New Roman" w:cs="Times New Roman"/>
          <w:b/>
          <w:sz w:val="24"/>
          <w:lang w:val="sr-Cyrl-RS"/>
        </w:rPr>
        <w:t>4,461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(Прилог 44.).</w:t>
      </w:r>
    </w:p>
    <w:p w14:paraId="14B09F68" w14:textId="77777777" w:rsidR="00F2141D" w:rsidRPr="002828BF" w:rsidRDefault="00F2141D" w:rsidP="007C2BE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14:paraId="56E01E17" w14:textId="6F0FF2E0" w:rsidR="00F2141D" w:rsidRPr="002828BF" w:rsidRDefault="00F2141D" w:rsidP="007C2BE6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Кандитаткиња је такође била уредник све</w:t>
      </w:r>
      <w:r w:rsidR="0055048E" w:rsidRPr="002828BF">
        <w:rPr>
          <w:rFonts w:ascii="Times New Roman" w:hAnsi="Times New Roman" w:cs="Times New Roman"/>
          <w:sz w:val="24"/>
          <w:lang w:val="sr-Cyrl-RS"/>
        </w:rPr>
        <w:t>с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ке абстраката са </w:t>
      </w:r>
      <w:r w:rsidR="00D67258" w:rsidRPr="002828BF">
        <w:rPr>
          <w:rFonts w:ascii="Times New Roman" w:hAnsi="Times New Roman" w:cs="Times New Roman"/>
          <w:sz w:val="24"/>
          <w:lang w:val="sr-Cyrl-RS"/>
        </w:rPr>
        <w:t xml:space="preserve">VI </w:t>
      </w:r>
      <w:r w:rsidR="00DB56EC" w:rsidRPr="002828BF">
        <w:rPr>
          <w:rFonts w:ascii="Times New Roman" w:hAnsi="Times New Roman" w:cs="Times New Roman"/>
          <w:sz w:val="24"/>
          <w:lang w:val="sr-Cyrl-RS"/>
        </w:rPr>
        <w:t>С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импозијума Српског удружења за протеомику </w:t>
      </w:r>
      <w:r w:rsidR="00D67258" w:rsidRPr="002828BF">
        <w:rPr>
          <w:rFonts w:ascii="Times New Roman" w:hAnsi="Times New Roman" w:cs="Times New Roman"/>
          <w:sz w:val="24"/>
          <w:lang w:val="sr-Cyrl-RS"/>
        </w:rPr>
        <w:t>„Развој и примена нових метода протеомике“, одржаном 2 јуна 2023, у Ректорату Универзитета у Крагујевцу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(Прилог 38.).</w:t>
      </w:r>
      <w:r w:rsidR="00D67258" w:rsidRPr="002828BF">
        <w:rPr>
          <w:lang w:val="sr-Cyrl-RS"/>
        </w:rPr>
        <w:t xml:space="preserve"> </w:t>
      </w:r>
    </w:p>
    <w:p w14:paraId="750F35BC" w14:textId="77777777" w:rsidR="00933C90" w:rsidRDefault="00933C90" w:rsidP="007C2BE6">
      <w:pPr>
        <w:jc w:val="both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697F58AB" w14:textId="77777777" w:rsidR="00F2141D" w:rsidRPr="002828BF" w:rsidRDefault="00F2141D" w:rsidP="007C2BE6">
      <w:pPr>
        <w:jc w:val="both"/>
        <w:rPr>
          <w:rFonts w:ascii="Times New Roman" w:hAnsi="Times New Roman" w:cs="Times New Roman"/>
          <w:b/>
          <w:bCs/>
          <w:sz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 xml:space="preserve">Рецензије научних радова </w:t>
      </w:r>
    </w:p>
    <w:p w14:paraId="55799939" w14:textId="6E732298" w:rsidR="00F2141D" w:rsidRPr="002828BF" w:rsidRDefault="00F2141D" w:rsidP="007C2BE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bCs/>
          <w:sz w:val="24"/>
          <w:lang w:val="sr-Cyrl-RS"/>
        </w:rPr>
        <w:t xml:space="preserve">Од 2021. године Clarivate индексна база, тј њен огранак Web of Science, је преузео Publons </w:t>
      </w:r>
      <w:r w:rsidR="007C2BE6" w:rsidRPr="002828BF">
        <w:rPr>
          <w:rFonts w:ascii="Times New Roman" w:hAnsi="Times New Roman" w:cs="Times New Roman"/>
          <w:bCs/>
          <w:sz w:val="24"/>
          <w:lang w:val="sr-Cyrl-RS"/>
        </w:rPr>
        <w:t xml:space="preserve"> базу података 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>рецезентских активности. Уку</w:t>
      </w:r>
      <w:r w:rsidR="007C2BE6" w:rsidRPr="002828BF">
        <w:rPr>
          <w:rFonts w:ascii="Times New Roman" w:hAnsi="Times New Roman" w:cs="Times New Roman"/>
          <w:bCs/>
          <w:sz w:val="24"/>
          <w:lang w:val="sr-Cyrl-RS"/>
        </w:rPr>
        <w:t>п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>на досадашња рецензентска активност др Катарине Смиљанић сумирана је у проф</w:t>
      </w:r>
      <w:r w:rsidR="007C2BE6" w:rsidRPr="002828BF">
        <w:rPr>
          <w:rFonts w:ascii="Times New Roman" w:hAnsi="Times New Roman" w:cs="Times New Roman"/>
          <w:bCs/>
          <w:sz w:val="24"/>
          <w:lang w:val="sr-Cyrl-RS"/>
        </w:rPr>
        <w:t>е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>сионалној бази рецензената са профилом на следећем линку:</w:t>
      </w:r>
      <w:r w:rsidR="00935978" w:rsidRPr="002828BF">
        <w:rPr>
          <w:rStyle w:val="Hyperlink"/>
          <w:rFonts w:ascii="Times New Roman" w:hAnsi="Times New Roman" w:cs="Times New Roman"/>
          <w:bCs/>
          <w:sz w:val="24"/>
          <w:lang w:val="sr-Cyrl-RS"/>
        </w:rPr>
        <w:fldChar w:fldCharType="begin"/>
      </w:r>
      <w:r w:rsidR="00935978" w:rsidRPr="002828BF">
        <w:rPr>
          <w:rStyle w:val="Hyperlink"/>
          <w:rFonts w:ascii="Times New Roman" w:hAnsi="Times New Roman" w:cs="Times New Roman"/>
          <w:bCs/>
          <w:sz w:val="24"/>
          <w:lang w:val="sr-Cyrl-RS"/>
        </w:rPr>
        <w:instrText xml:space="preserve"> HYPERLINK "https://www.webofscience.com/wos/author/record/305748" </w:instrText>
      </w:r>
      <w:r w:rsidR="00935978" w:rsidRPr="002828BF">
        <w:rPr>
          <w:rStyle w:val="Hyperlink"/>
          <w:rFonts w:ascii="Times New Roman" w:hAnsi="Times New Roman" w:cs="Times New Roman"/>
          <w:bCs/>
          <w:sz w:val="24"/>
          <w:lang w:val="sr-Cyrl-RS"/>
        </w:rPr>
        <w:fldChar w:fldCharType="separate"/>
      </w:r>
      <w:r w:rsidRPr="002828BF">
        <w:rPr>
          <w:rStyle w:val="Hyperlink"/>
          <w:rFonts w:ascii="Times New Roman" w:hAnsi="Times New Roman" w:cs="Times New Roman"/>
          <w:bCs/>
          <w:sz w:val="24"/>
          <w:lang w:val="sr-Cyrl-RS"/>
        </w:rPr>
        <w:t>https://www.webofscience.com/wos/author/record/305748</w:t>
      </w:r>
      <w:r w:rsidR="00935978" w:rsidRPr="002828BF">
        <w:rPr>
          <w:rStyle w:val="Hyperlink"/>
          <w:rFonts w:ascii="Times New Roman" w:hAnsi="Times New Roman" w:cs="Times New Roman"/>
          <w:bCs/>
          <w:sz w:val="24"/>
          <w:lang w:val="sr-Cyrl-RS"/>
        </w:rPr>
        <w:fldChar w:fldCharType="end"/>
      </w:r>
      <w:r w:rsidRPr="002828BF">
        <w:rPr>
          <w:rStyle w:val="Hyperlink"/>
          <w:rFonts w:ascii="Times New Roman" w:hAnsi="Times New Roman" w:cs="Times New Roman"/>
          <w:bCs/>
          <w:color w:val="auto"/>
          <w:sz w:val="24"/>
          <w:u w:val="none"/>
          <w:lang w:val="sr-Cyrl-RS"/>
        </w:rPr>
        <w:t>, одакле се може видети да је к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андидаткиња остварила 46 рецензија у оквору 17 различитих часописа (на линку није могуће видети рецезентски допринос из Journal of Serbian Chemical Society, те је дат у Прилогу 45.). Метаподаци указују да њена свеукупна </w:t>
      </w:r>
      <w:r w:rsidRPr="002828BF">
        <w:rPr>
          <w:rFonts w:ascii="Times New Roman" w:hAnsi="Times New Roman" w:cs="Times New Roman"/>
          <w:sz w:val="24"/>
          <w:lang w:val="sr-Cyrl-RS"/>
        </w:rPr>
        <w:lastRenderedPageBreak/>
        <w:t xml:space="preserve">рецезентска активност спада у 94-ти перцентил по обиму и квалитету рецензија (сам врх), док је то још израженије уколико се у обзир узме само последњих 12 месеци (99-ти перцентил са 25 верификованих рецензија). Две трећине рецензија је урађено за часописе изузетних и врхунских вредности </w:t>
      </w:r>
      <w:r w:rsidR="00935978" w:rsidRPr="002828BF">
        <w:rPr>
          <w:rStyle w:val="Hyperlink"/>
          <w:rFonts w:ascii="Times New Roman" w:hAnsi="Times New Roman" w:cs="Times New Roman"/>
          <w:bCs/>
          <w:sz w:val="24"/>
          <w:lang w:val="sr-Cyrl-RS"/>
        </w:rPr>
        <w:fldChar w:fldCharType="begin"/>
      </w:r>
      <w:r w:rsidR="00935978" w:rsidRPr="002828BF">
        <w:rPr>
          <w:rStyle w:val="Hyperlink"/>
          <w:rFonts w:ascii="Times New Roman" w:hAnsi="Times New Roman" w:cs="Times New Roman"/>
          <w:bCs/>
          <w:sz w:val="24"/>
          <w:lang w:val="sr-Cyrl-RS"/>
        </w:rPr>
        <w:instrText xml:space="preserve"> HYPERLINK "https://www.webofscience.com/wos/author/record/305748" </w:instrText>
      </w:r>
      <w:r w:rsidR="00935978" w:rsidRPr="002828BF">
        <w:rPr>
          <w:rStyle w:val="Hyperlink"/>
          <w:rFonts w:ascii="Times New Roman" w:hAnsi="Times New Roman" w:cs="Times New Roman"/>
          <w:bCs/>
          <w:sz w:val="24"/>
          <w:lang w:val="sr-Cyrl-RS"/>
        </w:rPr>
        <w:fldChar w:fldCharType="separate"/>
      </w:r>
      <w:r w:rsidRPr="002828BF">
        <w:rPr>
          <w:rStyle w:val="Hyperlink"/>
          <w:rFonts w:ascii="Times New Roman" w:hAnsi="Times New Roman" w:cs="Times New Roman"/>
          <w:bCs/>
          <w:sz w:val="24"/>
          <w:lang w:val="sr-Cyrl-RS"/>
        </w:rPr>
        <w:t>https://www.webofscience.com/wos/author/record/305748</w:t>
      </w:r>
      <w:r w:rsidR="00935978" w:rsidRPr="002828BF">
        <w:rPr>
          <w:rStyle w:val="Hyperlink"/>
          <w:rFonts w:ascii="Times New Roman" w:hAnsi="Times New Roman" w:cs="Times New Roman"/>
          <w:bCs/>
          <w:sz w:val="24"/>
          <w:lang w:val="sr-Cyrl-RS"/>
        </w:rPr>
        <w:fldChar w:fldCharType="end"/>
      </w:r>
      <w:r w:rsidRPr="002828BF">
        <w:rPr>
          <w:rStyle w:val="Hyperlink"/>
          <w:rFonts w:ascii="Times New Roman" w:hAnsi="Times New Roman" w:cs="Times New Roman"/>
          <w:bCs/>
          <w:sz w:val="24"/>
          <w:lang w:val="sr-Cyrl-RS"/>
        </w:rPr>
        <w:t xml:space="preserve">, </w:t>
      </w:r>
      <w:r w:rsidRPr="002828BF">
        <w:rPr>
          <w:rStyle w:val="Hyperlink"/>
          <w:rFonts w:ascii="Times New Roman" w:hAnsi="Times New Roman" w:cs="Times New Roman"/>
          <w:bCs/>
          <w:color w:val="auto"/>
          <w:sz w:val="24"/>
          <w:u w:val="none"/>
          <w:lang w:val="sr-Cyrl-RS"/>
        </w:rPr>
        <w:t>попут:</w:t>
      </w:r>
    </w:p>
    <w:p w14:paraId="34F7F846" w14:textId="77777777" w:rsidR="00F2141D" w:rsidRPr="002828BF" w:rsidRDefault="00F2141D" w:rsidP="007C2BE6">
      <w:pPr>
        <w:spacing w:after="0"/>
        <w:jc w:val="both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27FC63BB" w14:textId="75D96622" w:rsidR="00F2141D" w:rsidRPr="002828BF" w:rsidRDefault="00F2141D" w:rsidP="007C2BE6">
      <w:pPr>
        <w:jc w:val="both"/>
        <w:rPr>
          <w:rFonts w:ascii="Times New Roman" w:hAnsi="Times New Roman" w:cs="Times New Roman"/>
          <w:b/>
          <w:bCs/>
          <w:sz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 xml:space="preserve">Foods: </w:t>
      </w:r>
      <w:r w:rsidRPr="002828BF">
        <w:rPr>
          <w:rFonts w:ascii="Times New Roman" w:hAnsi="Times New Roman" w:cs="Times New Roman"/>
          <w:sz w:val="24"/>
          <w:lang w:val="sr-Cyrl-RS"/>
        </w:rPr>
        <w:t>ISSN:2304-8158</w:t>
      </w:r>
      <w:r w:rsidRPr="002828BF">
        <w:rPr>
          <w:rFonts w:ascii="Roboto" w:hAnsi="Roboto"/>
          <w:color w:val="333333"/>
          <w:sz w:val="23"/>
          <w:szCs w:val="23"/>
          <w:lang w:val="sr-Cyrl-RS"/>
        </w:rPr>
        <w:t xml:space="preserve">, IF </w:t>
      </w:r>
      <w:r w:rsidRPr="002828BF">
        <w:rPr>
          <w:rFonts w:ascii="Roboto" w:hAnsi="Roboto"/>
          <w:b/>
          <w:color w:val="333333"/>
          <w:sz w:val="23"/>
          <w:szCs w:val="23"/>
          <w:lang w:val="sr-Cyrl-RS"/>
        </w:rPr>
        <w:t>5,561</w:t>
      </w:r>
      <w:r w:rsidR="00D942B4" w:rsidRPr="002828BF">
        <w:rPr>
          <w:rFonts w:ascii="Roboto" w:hAnsi="Roboto"/>
          <w:color w:val="333333"/>
          <w:sz w:val="23"/>
          <w:szCs w:val="23"/>
          <w:lang w:val="sr-Cyrl-RS"/>
        </w:rPr>
        <w:t xml:space="preserve"> (2021)</w:t>
      </w:r>
      <w:r w:rsidRPr="002828BF">
        <w:rPr>
          <w:rFonts w:ascii="Roboto" w:hAnsi="Roboto"/>
          <w:color w:val="333333"/>
          <w:sz w:val="23"/>
          <w:szCs w:val="23"/>
          <w:lang w:val="sr-Cyrl-RS"/>
        </w:rPr>
        <w:t>,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Поље: Food Sci &amp; Techn 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>35/144</w:t>
      </w:r>
      <w:r w:rsidRPr="002828BF">
        <w:rPr>
          <w:rFonts w:ascii="Times New Roman" w:hAnsi="Times New Roman" w:cs="Times New Roman"/>
          <w:sz w:val="24"/>
          <w:lang w:val="sr-Cyrl-RS"/>
        </w:rPr>
        <w:t>,</w:t>
      </w:r>
      <w:r w:rsidRPr="002828BF">
        <w:rPr>
          <w:rFonts w:ascii="Roboto" w:hAnsi="Roboto"/>
          <w:color w:val="333333"/>
          <w:sz w:val="23"/>
          <w:szCs w:val="23"/>
          <w:lang w:val="sr-Cyrl-RS"/>
        </w:rPr>
        <w:t xml:space="preserve"> </w:t>
      </w:r>
      <w:r w:rsidRPr="002828BF">
        <w:rPr>
          <w:rFonts w:ascii="Roboto" w:hAnsi="Roboto"/>
          <w:b/>
          <w:color w:val="333333"/>
          <w:sz w:val="23"/>
          <w:szCs w:val="23"/>
          <w:lang w:val="sr-Cyrl-RS"/>
        </w:rPr>
        <w:t>M21</w:t>
      </w:r>
      <w:r w:rsidR="00203FD2" w:rsidRPr="002828BF">
        <w:rPr>
          <w:rFonts w:ascii="Times New Roman" w:hAnsi="Times New Roman" w:cs="Times New Roman"/>
          <w:sz w:val="24"/>
          <w:lang w:val="sr-Cyrl-RS"/>
        </w:rPr>
        <w:t xml:space="preserve"> (2020-2023)</w:t>
      </w:r>
      <w:r w:rsidRPr="002828BF">
        <w:rPr>
          <w:rFonts w:ascii="Roboto" w:hAnsi="Roboto"/>
          <w:color w:val="333333"/>
          <w:sz w:val="23"/>
          <w:szCs w:val="23"/>
          <w:lang w:val="sr-Cyrl-RS"/>
        </w:rPr>
        <w:t xml:space="preserve">, </w:t>
      </w:r>
      <w:r w:rsidRPr="002828BF">
        <w:rPr>
          <w:rFonts w:ascii="Times New Roman" w:hAnsi="Times New Roman" w:cs="Times New Roman"/>
          <w:sz w:val="24"/>
          <w:lang w:val="sr-Cyrl-RS"/>
        </w:rPr>
        <w:t>бр. рецензија 11</w:t>
      </w:r>
      <w:r w:rsidR="00203FD2" w:rsidRPr="002828BF">
        <w:rPr>
          <w:rFonts w:ascii="Times New Roman" w:hAnsi="Times New Roman" w:cs="Times New Roman"/>
          <w:sz w:val="24"/>
          <w:lang w:val="sr-Cyrl-RS"/>
        </w:rPr>
        <w:t xml:space="preserve">,  у </w:t>
      </w:r>
      <w:r w:rsidRPr="002828BF">
        <w:rPr>
          <w:rFonts w:ascii="Times New Roman" w:hAnsi="Times New Roman" w:cs="Times New Roman"/>
          <w:sz w:val="24"/>
          <w:lang w:val="sr-Cyrl-RS"/>
        </w:rPr>
        <w:t>период</w:t>
      </w:r>
      <w:r w:rsidR="00203FD2" w:rsidRPr="002828BF">
        <w:rPr>
          <w:rFonts w:ascii="Times New Roman" w:hAnsi="Times New Roman" w:cs="Times New Roman"/>
          <w:sz w:val="24"/>
          <w:lang w:val="sr-Cyrl-RS"/>
        </w:rPr>
        <w:t>у 2020-2023</w:t>
      </w:r>
      <w:r w:rsidRPr="002828BF">
        <w:rPr>
          <w:rFonts w:ascii="Times New Roman" w:hAnsi="Times New Roman" w:cs="Times New Roman"/>
          <w:sz w:val="24"/>
          <w:lang w:val="sr-Cyrl-RS"/>
        </w:rPr>
        <w:t>;</w:t>
      </w:r>
    </w:p>
    <w:p w14:paraId="188ACFA8" w14:textId="635A2796" w:rsidR="00F2141D" w:rsidRPr="002828BF" w:rsidRDefault="00F2141D" w:rsidP="007C2BE6">
      <w:pPr>
        <w:jc w:val="both"/>
        <w:rPr>
          <w:rFonts w:ascii="Times New Roman" w:hAnsi="Times New Roman" w:cs="Times New Roman"/>
          <w:b/>
          <w:bCs/>
          <w:sz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 xml:space="preserve">Nutrients: </w:t>
      </w:r>
      <w:r w:rsidRPr="002828BF">
        <w:rPr>
          <w:rFonts w:ascii="Times New Roman" w:hAnsi="Times New Roman" w:cs="Times New Roman"/>
          <w:sz w:val="24"/>
          <w:lang w:val="sr-Cyrl-RS"/>
        </w:rPr>
        <w:t>ISSN:</w:t>
      </w:r>
      <w:r w:rsidR="00D942B4" w:rsidRPr="002828BF">
        <w:rPr>
          <w:rFonts w:ascii="Roboto" w:hAnsi="Roboto"/>
          <w:color w:val="333333"/>
          <w:sz w:val="23"/>
          <w:szCs w:val="23"/>
          <w:lang w:val="sr-Cyrl-RS"/>
        </w:rPr>
        <w:t xml:space="preserve">2072-6643, IF </w:t>
      </w:r>
      <w:r w:rsidRPr="002828BF">
        <w:rPr>
          <w:rFonts w:ascii="Roboto" w:hAnsi="Roboto"/>
          <w:b/>
          <w:color w:val="333333"/>
          <w:sz w:val="23"/>
          <w:szCs w:val="23"/>
          <w:lang w:val="sr-Cyrl-RS"/>
        </w:rPr>
        <w:t>6,706</w:t>
      </w:r>
      <w:r w:rsidR="00D942B4" w:rsidRPr="002828BF">
        <w:rPr>
          <w:rFonts w:ascii="Roboto" w:hAnsi="Roboto"/>
          <w:b/>
          <w:color w:val="333333"/>
          <w:sz w:val="23"/>
          <w:szCs w:val="23"/>
          <w:lang w:val="sr-Cyrl-RS"/>
        </w:rPr>
        <w:t xml:space="preserve"> </w:t>
      </w:r>
      <w:r w:rsidR="00D942B4" w:rsidRPr="002828BF">
        <w:rPr>
          <w:rFonts w:ascii="Roboto" w:hAnsi="Roboto"/>
          <w:color w:val="333333"/>
          <w:sz w:val="23"/>
          <w:szCs w:val="23"/>
          <w:lang w:val="sr-Cyrl-RS"/>
        </w:rPr>
        <w:t>(2021)</w:t>
      </w:r>
      <w:r w:rsidRPr="002828BF">
        <w:rPr>
          <w:rFonts w:ascii="Roboto" w:hAnsi="Roboto"/>
          <w:color w:val="333333"/>
          <w:sz w:val="23"/>
          <w:szCs w:val="23"/>
          <w:lang w:val="sr-Cyrl-RS"/>
        </w:rPr>
        <w:t>,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Поље: </w:t>
      </w:r>
      <w:r w:rsidRPr="002828BF">
        <w:rPr>
          <w:rFonts w:ascii="Roboto" w:hAnsi="Roboto"/>
          <w:sz w:val="23"/>
          <w:szCs w:val="23"/>
          <w:bdr w:val="none" w:sz="0" w:space="0" w:color="auto" w:frame="1"/>
          <w:lang w:val="sr-Cyrl-RS"/>
        </w:rPr>
        <w:t>Nutrition &amp; Dietetics</w:t>
      </w:r>
      <w:r w:rsidRPr="002828BF">
        <w:rPr>
          <w:rFonts w:ascii="Roboto" w:hAnsi="Roboto"/>
          <w:color w:val="333333"/>
          <w:sz w:val="23"/>
          <w:szCs w:val="23"/>
          <w:lang w:val="sr-Cyrl-RS"/>
        </w:rPr>
        <w:t> 15/90</w:t>
      </w:r>
      <w:r w:rsidRPr="002828BF">
        <w:rPr>
          <w:rFonts w:ascii="Times New Roman" w:hAnsi="Times New Roman" w:cs="Times New Roman"/>
          <w:sz w:val="24"/>
          <w:lang w:val="sr-Cyrl-RS"/>
        </w:rPr>
        <w:t>,</w:t>
      </w:r>
      <w:r w:rsidRPr="002828BF">
        <w:rPr>
          <w:rFonts w:ascii="Roboto" w:hAnsi="Roboto"/>
          <w:color w:val="333333"/>
          <w:sz w:val="23"/>
          <w:szCs w:val="23"/>
          <w:lang w:val="sr-Cyrl-RS"/>
        </w:rPr>
        <w:t xml:space="preserve"> </w:t>
      </w:r>
      <w:r w:rsidRPr="002828BF">
        <w:rPr>
          <w:rFonts w:ascii="Roboto" w:hAnsi="Roboto"/>
          <w:b/>
          <w:color w:val="333333"/>
          <w:sz w:val="23"/>
          <w:szCs w:val="23"/>
          <w:lang w:val="sr-Cyrl-RS"/>
        </w:rPr>
        <w:t>M21</w:t>
      </w:r>
      <w:r w:rsidRPr="002828BF">
        <w:rPr>
          <w:rFonts w:ascii="Roboto" w:hAnsi="Roboto"/>
          <w:color w:val="333333"/>
          <w:sz w:val="23"/>
          <w:szCs w:val="23"/>
          <w:lang w:val="sr-Cyrl-RS"/>
        </w:rPr>
        <w:t xml:space="preserve">, </w:t>
      </w:r>
      <w:r w:rsidRPr="002828BF">
        <w:rPr>
          <w:rFonts w:ascii="Times New Roman" w:hAnsi="Times New Roman" w:cs="Times New Roman"/>
          <w:sz w:val="24"/>
          <w:lang w:val="sr-Cyrl-RS"/>
        </w:rPr>
        <w:t>бр. рецензија 2</w:t>
      </w:r>
    </w:p>
    <w:p w14:paraId="204D27E4" w14:textId="701B7760" w:rsidR="00F2141D" w:rsidRPr="002828BF" w:rsidRDefault="00F2141D" w:rsidP="007C2BE6">
      <w:pPr>
        <w:jc w:val="both"/>
        <w:rPr>
          <w:rFonts w:ascii="Times New Roman" w:hAnsi="Times New Roman" w:cs="Times New Roman"/>
          <w:b/>
          <w:bCs/>
          <w:sz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>Plants:</w:t>
      </w:r>
      <w:r w:rsidRPr="002828BF">
        <w:rPr>
          <w:rFonts w:ascii="Roboto" w:hAnsi="Roboto"/>
          <w:color w:val="333333"/>
          <w:sz w:val="23"/>
          <w:szCs w:val="23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lang w:val="sr-Cyrl-RS"/>
        </w:rPr>
        <w:t>ISSN:</w:t>
      </w:r>
      <w:r w:rsidRPr="002828BF">
        <w:rPr>
          <w:rFonts w:ascii="Roboto" w:hAnsi="Roboto"/>
          <w:color w:val="333333"/>
          <w:sz w:val="23"/>
          <w:szCs w:val="23"/>
          <w:lang w:val="sr-Cyrl-RS"/>
        </w:rPr>
        <w:t xml:space="preserve">223-7747, IF  </w:t>
      </w:r>
      <w:r w:rsidRPr="002828BF">
        <w:rPr>
          <w:rFonts w:ascii="Roboto" w:hAnsi="Roboto"/>
          <w:b/>
          <w:color w:val="333333"/>
          <w:sz w:val="23"/>
          <w:szCs w:val="23"/>
          <w:lang w:val="sr-Cyrl-RS"/>
        </w:rPr>
        <w:t>4,658</w:t>
      </w:r>
      <w:r w:rsidR="00D942B4" w:rsidRPr="002828BF">
        <w:rPr>
          <w:rFonts w:ascii="Roboto" w:hAnsi="Roboto"/>
          <w:color w:val="333333"/>
          <w:sz w:val="23"/>
          <w:szCs w:val="23"/>
          <w:lang w:val="sr-Cyrl-RS"/>
        </w:rPr>
        <w:t>(2021),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Поље: Plant Sci. 39/240,</w:t>
      </w:r>
      <w:r w:rsidRPr="002828BF">
        <w:rPr>
          <w:rFonts w:ascii="Roboto" w:hAnsi="Roboto"/>
          <w:color w:val="333333"/>
          <w:sz w:val="23"/>
          <w:szCs w:val="23"/>
          <w:lang w:val="sr-Cyrl-RS"/>
        </w:rPr>
        <w:t xml:space="preserve"> </w:t>
      </w:r>
      <w:r w:rsidRPr="002828BF">
        <w:rPr>
          <w:rFonts w:ascii="Roboto" w:hAnsi="Roboto"/>
          <w:b/>
          <w:color w:val="333333"/>
          <w:sz w:val="23"/>
          <w:szCs w:val="23"/>
          <w:lang w:val="sr-Cyrl-RS"/>
        </w:rPr>
        <w:t>M21</w:t>
      </w:r>
      <w:r w:rsidRPr="002828BF">
        <w:rPr>
          <w:rFonts w:ascii="Roboto" w:hAnsi="Roboto"/>
          <w:color w:val="333333"/>
          <w:sz w:val="23"/>
          <w:szCs w:val="23"/>
          <w:lang w:val="sr-Cyrl-RS"/>
        </w:rPr>
        <w:t xml:space="preserve">, </w:t>
      </w:r>
      <w:r w:rsidRPr="002828BF">
        <w:rPr>
          <w:rFonts w:ascii="Times New Roman" w:hAnsi="Times New Roman" w:cs="Times New Roman"/>
          <w:sz w:val="24"/>
          <w:lang w:val="sr-Cyrl-RS"/>
        </w:rPr>
        <w:t>бр. рецензија 3;</w:t>
      </w:r>
    </w:p>
    <w:p w14:paraId="4B0010B9" w14:textId="1DF1DCA7" w:rsidR="00F2141D" w:rsidRPr="002828BF" w:rsidRDefault="00F2141D" w:rsidP="007C2BE6">
      <w:pPr>
        <w:jc w:val="both"/>
        <w:rPr>
          <w:rFonts w:ascii="Times New Roman" w:hAnsi="Times New Roman" w:cs="Times New Roman"/>
          <w:b/>
          <w:bCs/>
          <w:sz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>Atmospheric environment: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ISSN:</w:t>
      </w:r>
      <w:r w:rsidRPr="002828BF">
        <w:rPr>
          <w:rFonts w:ascii="Roboto" w:hAnsi="Roboto"/>
          <w:color w:val="333333"/>
          <w:sz w:val="23"/>
          <w:szCs w:val="23"/>
          <w:lang w:val="sr-Cyrl-RS"/>
        </w:rPr>
        <w:t xml:space="preserve">1352-2310, IF </w:t>
      </w:r>
      <w:r w:rsidRPr="002828BF">
        <w:rPr>
          <w:rFonts w:ascii="Roboto" w:hAnsi="Roboto"/>
          <w:b/>
          <w:color w:val="333333"/>
          <w:sz w:val="23"/>
          <w:szCs w:val="23"/>
          <w:lang w:val="sr-Cyrl-RS"/>
        </w:rPr>
        <w:t>4,798</w:t>
      </w:r>
      <w:r w:rsidR="00D942B4" w:rsidRPr="002828BF">
        <w:rPr>
          <w:rFonts w:ascii="Roboto" w:hAnsi="Roboto"/>
          <w:b/>
          <w:color w:val="333333"/>
          <w:sz w:val="23"/>
          <w:szCs w:val="23"/>
          <w:lang w:val="sr-Cyrl-RS"/>
        </w:rPr>
        <w:t xml:space="preserve"> </w:t>
      </w:r>
      <w:r w:rsidR="00D942B4" w:rsidRPr="002828BF">
        <w:rPr>
          <w:rFonts w:ascii="Roboto" w:hAnsi="Roboto"/>
          <w:color w:val="333333"/>
          <w:sz w:val="23"/>
          <w:szCs w:val="23"/>
          <w:lang w:val="sr-Cyrl-RS"/>
        </w:rPr>
        <w:t>(2020)</w:t>
      </w:r>
      <w:r w:rsidRPr="002828BF">
        <w:rPr>
          <w:rFonts w:ascii="Roboto" w:hAnsi="Roboto"/>
          <w:color w:val="333333"/>
          <w:sz w:val="23"/>
          <w:szCs w:val="23"/>
          <w:lang w:val="sr-Cyrl-RS"/>
        </w:rPr>
        <w:t xml:space="preserve">, </w:t>
      </w:r>
      <w:r w:rsidR="00203FD2" w:rsidRPr="002828BF">
        <w:rPr>
          <w:rFonts w:ascii="Roboto" w:hAnsi="Roboto"/>
          <w:color w:val="333333"/>
          <w:sz w:val="23"/>
          <w:szCs w:val="23"/>
          <w:lang w:val="sr-Cyrl-RS"/>
        </w:rPr>
        <w:t xml:space="preserve">Поље: </w:t>
      </w:r>
      <w:r w:rsidR="00D942B4" w:rsidRPr="002828BF">
        <w:rPr>
          <w:rFonts w:ascii="Roboto" w:hAnsi="Roboto"/>
          <w:color w:val="333333"/>
          <w:sz w:val="23"/>
          <w:szCs w:val="23"/>
        </w:rPr>
        <w:t>Environmental Sciences</w:t>
      </w:r>
      <w:r w:rsidR="006C150A" w:rsidRPr="002828BF">
        <w:rPr>
          <w:rFonts w:ascii="Roboto" w:hAnsi="Roboto"/>
          <w:color w:val="333333"/>
          <w:sz w:val="23"/>
          <w:szCs w:val="23"/>
          <w:lang w:val="sr-Cyrl-RS"/>
        </w:rPr>
        <w:t xml:space="preserve">, </w:t>
      </w:r>
      <w:r w:rsidRPr="002828BF">
        <w:rPr>
          <w:rFonts w:ascii="Roboto" w:hAnsi="Roboto"/>
          <w:b/>
          <w:color w:val="333333"/>
          <w:sz w:val="23"/>
          <w:szCs w:val="23"/>
          <w:lang w:val="sr-Cyrl-RS"/>
        </w:rPr>
        <w:t>M21</w:t>
      </w:r>
      <w:r w:rsidRPr="002828BF">
        <w:rPr>
          <w:rFonts w:ascii="Roboto" w:hAnsi="Roboto"/>
          <w:color w:val="333333"/>
          <w:sz w:val="23"/>
          <w:szCs w:val="23"/>
          <w:lang w:val="sr-Cyrl-RS"/>
        </w:rPr>
        <w:t xml:space="preserve">, </w:t>
      </w:r>
      <w:r w:rsidRPr="002828BF">
        <w:rPr>
          <w:rFonts w:ascii="Times New Roman" w:hAnsi="Times New Roman" w:cs="Times New Roman"/>
          <w:sz w:val="24"/>
          <w:lang w:val="sr-Cyrl-RS"/>
        </w:rPr>
        <w:t>бр. рецензија 2;</w:t>
      </w:r>
    </w:p>
    <w:p w14:paraId="5C8E5A34" w14:textId="5F2F1B24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>Allergy:</w:t>
      </w:r>
      <w:r w:rsidR="00D942B4" w:rsidRPr="002828BF">
        <w:rPr>
          <w:rFonts w:ascii="Times New Roman" w:hAnsi="Times New Roman" w:cs="Times New Roman"/>
          <w:b/>
          <w:bCs/>
          <w:sz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ISSN:0105-4538, 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>IF</w:t>
      </w: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 xml:space="preserve"> 7,361</w:t>
      </w:r>
      <w:r w:rsidR="00203FD2" w:rsidRPr="002828BF">
        <w:rPr>
          <w:rFonts w:ascii="Times New Roman" w:hAnsi="Times New Roman" w:cs="Times New Roman"/>
          <w:b/>
          <w:bCs/>
          <w:sz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lang w:val="sr-Cyrl-RS"/>
        </w:rPr>
        <w:t>(2016)</w:t>
      </w:r>
      <w:r w:rsidR="00D942B4" w:rsidRPr="002828BF">
        <w:rPr>
          <w:rFonts w:ascii="Times New Roman" w:hAnsi="Times New Roman" w:cs="Times New Roman"/>
          <w:sz w:val="24"/>
          <w:lang w:val="sr-Cyrl-RS"/>
        </w:rPr>
        <w:t>,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Поље</w:t>
      </w:r>
      <w:r w:rsidRPr="002828BF">
        <w:rPr>
          <w:rFonts w:ascii="Times New Roman" w:hAnsi="Times New Roman" w:cs="Times New Roman"/>
          <w:i/>
          <w:iCs/>
          <w:sz w:val="24"/>
          <w:lang w:val="sr-Cyrl-RS"/>
        </w:rPr>
        <w:t xml:space="preserve">: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Allergy, 2/26, </w:t>
      </w: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>M21a,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бр. рецензија 3; </w:t>
      </w:r>
    </w:p>
    <w:p w14:paraId="6E3F5E32" w14:textId="1509F724" w:rsidR="00F2141D" w:rsidRPr="002828BF" w:rsidRDefault="00F2141D" w:rsidP="00D942B4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 xml:space="preserve">Clinical and Experimental Allergy: </w:t>
      </w:r>
      <w:r w:rsidR="00D942B4" w:rsidRPr="002828BF">
        <w:rPr>
          <w:rFonts w:ascii="Times New Roman" w:hAnsi="Times New Roman" w:cs="Times New Roman"/>
          <w:sz w:val="24"/>
          <w:lang w:val="sr-Cyrl-RS"/>
        </w:rPr>
        <w:t>ISSN:</w:t>
      </w:r>
      <w:r w:rsidRPr="002828BF">
        <w:rPr>
          <w:rFonts w:ascii="Times New Roman" w:hAnsi="Times New Roman" w:cs="Times New Roman"/>
          <w:sz w:val="24"/>
          <w:lang w:val="sr-Cyrl-RS"/>
        </w:rPr>
        <w:t>0954-7894</w:t>
      </w:r>
      <w:r w:rsidR="00203FD2" w:rsidRPr="002828BF">
        <w:rPr>
          <w:rFonts w:ascii="Times New Roman" w:hAnsi="Times New Roman" w:cs="Times New Roman"/>
          <w:sz w:val="24"/>
          <w:lang w:val="sr-Cyrl-RS"/>
        </w:rPr>
        <w:t>,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>IF</w:t>
      </w: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 xml:space="preserve"> 5,576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(2015) Поље: Allergy, 4/26, </w:t>
      </w: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 xml:space="preserve">M21,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број рецензија 3; </w:t>
      </w:r>
    </w:p>
    <w:p w14:paraId="15DBE097" w14:textId="77777777" w:rsidR="00D942B4" w:rsidRPr="002828BF" w:rsidRDefault="00D942B4" w:rsidP="00D942B4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14:paraId="73C9BA1A" w14:textId="72089840" w:rsidR="00F2141D" w:rsidRPr="002828BF" w:rsidRDefault="00F2141D" w:rsidP="007C2BE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>Journal of Functional Foods:</w:t>
      </w:r>
      <w:r w:rsidR="00D942B4" w:rsidRPr="002828BF">
        <w:rPr>
          <w:rFonts w:ascii="Times New Roman" w:hAnsi="Times New Roman" w:cs="Times New Roman"/>
          <w:b/>
          <w:bCs/>
          <w:sz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lang w:val="sr-Cyrl-RS"/>
        </w:rPr>
        <w:t>ISSN:1756-4646</w:t>
      </w:r>
      <w:r w:rsidR="00203FD2" w:rsidRPr="002828BF">
        <w:rPr>
          <w:rFonts w:ascii="Times New Roman" w:hAnsi="Times New Roman" w:cs="Times New Roman"/>
          <w:sz w:val="24"/>
          <w:lang w:val="sr-Cyrl-RS"/>
        </w:rPr>
        <w:t>,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="00D942B4" w:rsidRPr="002828BF">
        <w:rPr>
          <w:rFonts w:ascii="Times New Roman" w:hAnsi="Times New Roman" w:cs="Times New Roman"/>
          <w:b/>
          <w:bCs/>
          <w:sz w:val="24"/>
          <w:lang w:val="sr-Cyrl-RS"/>
        </w:rPr>
        <w:t>IF 3,</w:t>
      </w: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 xml:space="preserve">973 </w:t>
      </w:r>
      <w:r w:rsidRPr="002828BF">
        <w:rPr>
          <w:rFonts w:ascii="Times New Roman" w:hAnsi="Times New Roman" w:cs="Times New Roman"/>
          <w:sz w:val="24"/>
          <w:lang w:val="sr-Cyrl-RS"/>
        </w:rPr>
        <w:t>(2015)</w:t>
      </w:r>
      <w:r w:rsidR="00D942B4" w:rsidRPr="002828BF">
        <w:rPr>
          <w:rFonts w:ascii="Times New Roman" w:hAnsi="Times New Roman" w:cs="Times New Roman"/>
          <w:sz w:val="24"/>
          <w:lang w:val="sr-Cyrl-RS"/>
        </w:rPr>
        <w:t>,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Поље: Food Sci &amp; Techn 8/125, </w:t>
      </w: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 xml:space="preserve">M21a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бр рецензија 1; </w:t>
      </w:r>
    </w:p>
    <w:p w14:paraId="0C6CB620" w14:textId="77777777" w:rsidR="00F2141D" w:rsidRPr="002828BF" w:rsidRDefault="00F2141D" w:rsidP="007C2BE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i/>
          <w:iCs/>
          <w:sz w:val="24"/>
          <w:lang w:val="sr-Cyrl-RS"/>
        </w:rPr>
        <w:t xml:space="preserve">4.2. Ангажованост у развоју услова за научни рад, образовању и формирању научних кадрова: </w:t>
      </w:r>
    </w:p>
    <w:p w14:paraId="4193AC9C" w14:textId="77777777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(Допринос развоју науке у земљи; менторство при изради мастер, магистарских и докторских радова, руковођење специјалистичким радовима; педагошки рад; међународна сарадња; организација научних скупова).</w:t>
      </w:r>
    </w:p>
    <w:p w14:paraId="5951C558" w14:textId="77777777" w:rsidR="00F2141D" w:rsidRPr="002828BF" w:rsidRDefault="00F2141D" w:rsidP="007C2BE6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4.2.1. </w:t>
      </w:r>
      <w:r w:rsidRPr="002828BF">
        <w:rPr>
          <w:rFonts w:ascii="Times New Roman" w:hAnsi="Times New Roman" w:cs="Times New Roman"/>
          <w:b/>
          <w:sz w:val="24"/>
          <w:lang w:val="sr-Cyrl-RS"/>
        </w:rPr>
        <w:t xml:space="preserve">Допринос развоју науке у земљи (ангажованост у развоју услова за научни рад) </w:t>
      </w:r>
    </w:p>
    <w:p w14:paraId="310CB7A8" w14:textId="6EF50E4B" w:rsidR="00F2141D" w:rsidRPr="002828BF" w:rsidRDefault="00F2141D" w:rsidP="007C2BE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Допринос кандидаткиње др Катарине Смиљанић развоју науке након избора у звање Виши научни сарадник је у снажнијем и дубљем наставку развоја протеомике у Србији. Интелектуални допринос кандидаткиње објашњен је како у анализи радова тако и у значају радова (секције 3.0 и 4.4.4.), а овде ће бити изнешени аспекти везани за развој услова за научни рад што следствено доприноси тј., омогућава даљи развој науке у земљи. Др Катарина Смиљанић је прво била </w:t>
      </w:r>
      <w:r w:rsidR="003B33BE" w:rsidRPr="002828BF">
        <w:rPr>
          <w:rFonts w:ascii="Times New Roman" w:hAnsi="Times New Roman" w:cs="Times New Roman"/>
          <w:sz w:val="24"/>
          <w:lang w:val="sr-Cyrl-RS"/>
        </w:rPr>
        <w:t xml:space="preserve">ангажована као сениор истраживач </w:t>
      </w:r>
      <w:r w:rsidRPr="002828BF">
        <w:rPr>
          <w:rFonts w:ascii="Times New Roman" w:hAnsi="Times New Roman" w:cs="Times New Roman"/>
          <w:sz w:val="24"/>
          <w:lang w:val="sr-Cyrl-RS"/>
        </w:rPr>
        <w:t>од 1 јануара 2013. године на европском пројекту регионалног јачања Хемијског факултета Универзитета у Београду (ХФУБ) (FP7 RegPot FCUB-ERA</w:t>
      </w:r>
      <w:r w:rsidR="003B33BE" w:rsidRPr="002828BF">
        <w:rPr>
          <w:rFonts w:ascii="Times New Roman" w:hAnsi="Times New Roman" w:cs="Times New Roman"/>
          <w:sz w:val="24"/>
          <w:lang w:val="sr-Cyrl-RS"/>
        </w:rPr>
        <w:t>, 2010-2013, број уговора 256716,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којим је руководила проф. Тања Ћирковић Величковић) као повратник из иностранства и сениорско појачање људских капацитета који ће допринети једном од најважнијих циљева, а то је оснивање Центра изузетних вредности у области молекуларне биотехнологије хране на ХФУБ. У том смислу, др Смиљанић је и након </w:t>
      </w:r>
      <w:r w:rsidRPr="002828BF">
        <w:rPr>
          <w:rFonts w:ascii="Times New Roman" w:hAnsi="Times New Roman" w:cs="Times New Roman"/>
          <w:sz w:val="24"/>
          <w:lang w:val="sr-Cyrl-RS"/>
        </w:rPr>
        <w:lastRenderedPageBreak/>
        <w:t xml:space="preserve">завршетка ангажмана на </w:t>
      </w:r>
      <w:r w:rsidR="0059584E" w:rsidRPr="002828BF">
        <w:rPr>
          <w:rFonts w:ascii="Times New Roman" w:hAnsi="Times New Roman" w:cs="Times New Roman"/>
          <w:sz w:val="24"/>
          <w:lang w:val="sr-Cyrl-RS"/>
        </w:rPr>
        <w:t xml:space="preserve">FP7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RegPot FCUB-ERA пројекту и </w:t>
      </w:r>
      <w:r w:rsidR="0059584E" w:rsidRPr="002828BF">
        <w:rPr>
          <w:rFonts w:ascii="Times New Roman" w:hAnsi="Times New Roman" w:cs="Times New Roman"/>
          <w:sz w:val="24"/>
          <w:lang w:val="sr-Cyrl-RS"/>
        </w:rPr>
        <w:t xml:space="preserve">ангажмана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на пројекту</w:t>
      </w:r>
      <w:r w:rsidR="0059584E" w:rsidRPr="002828BF">
        <w:rPr>
          <w:rFonts w:ascii="Times New Roman" w:hAnsi="Times New Roman" w:cs="Times New Roman"/>
          <w:sz w:val="24"/>
          <w:lang w:val="sr-Cyrl-RS"/>
        </w:rPr>
        <w:t xml:space="preserve"> Министарст</w:t>
      </w:r>
      <w:r w:rsidR="00D6590C" w:rsidRPr="002828BF">
        <w:rPr>
          <w:rFonts w:ascii="Times New Roman" w:hAnsi="Times New Roman" w:cs="Times New Roman"/>
          <w:sz w:val="24"/>
          <w:lang w:val="sr-Cyrl-RS"/>
        </w:rPr>
        <w:t>ва</w:t>
      </w:r>
      <w:r w:rsidR="0059584E" w:rsidRPr="002828BF">
        <w:rPr>
          <w:rFonts w:ascii="Times New Roman" w:hAnsi="Times New Roman" w:cs="Times New Roman"/>
          <w:sz w:val="24"/>
          <w:lang w:val="sr-Cyrl-RS"/>
        </w:rPr>
        <w:t xml:space="preserve"> просвете, науке и технолошког развоја Републике Србије </w:t>
      </w:r>
      <w:r w:rsidRPr="002828BF">
        <w:rPr>
          <w:rFonts w:ascii="Times New Roman" w:hAnsi="Times New Roman" w:cs="Times New Roman"/>
          <w:sz w:val="24"/>
          <w:lang w:val="sr-Cyrl-RS"/>
        </w:rPr>
        <w:t>ОИ172024</w:t>
      </w:r>
      <w:r w:rsidR="0059584E" w:rsidRPr="002828BF">
        <w:rPr>
          <w:rFonts w:ascii="Times New Roman" w:hAnsi="Times New Roman" w:cs="Times New Roman"/>
          <w:sz w:val="24"/>
          <w:lang w:val="sr-Cyrl-RS"/>
        </w:rPr>
        <w:t xml:space="preserve"> (2010-2019, руководилац проф. Тања Ћирковић Величковић)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="0059584E" w:rsidRPr="002828BF">
        <w:rPr>
          <w:rFonts w:ascii="Times New Roman" w:hAnsi="Times New Roman" w:cs="Times New Roman"/>
          <w:sz w:val="24"/>
          <w:lang w:val="sr-Cyrl-RS"/>
        </w:rPr>
        <w:t xml:space="preserve"> од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јула 2013, активно учествовала у припреми опсежне документације за акредитацију Центра (Прилог 23.), а такође је изабрана одлуком Наставно-научног већа Хемијског факултета као члан Комисије за његову реакредитацију 2018 (Прилог 46.). Паралелно са тим стара се и о делу опреме која чини део Лабораторије за протеомику, при првом основаном Центру изузетих вредности за молекуларне науке о храни на Хемијском факултету Унивезитета у Беоргаду. Она је такође учествовала у припреми и организацији прве школе протеомике у Србији (15-20. мај 2015) као члан Центра изузетних вредности за молекуларне науке о храни Хемијског факултета (Прилог 15.), а потом и поднела највећи терет организације </w:t>
      </w:r>
      <w:r w:rsidR="0059584E" w:rsidRPr="002828BF">
        <w:rPr>
          <w:rFonts w:ascii="Times New Roman" w:hAnsi="Times New Roman" w:cs="Times New Roman"/>
          <w:sz w:val="24"/>
          <w:lang w:val="sr-Cyrl-RS"/>
        </w:rPr>
        <w:t xml:space="preserve">Зимске </w:t>
      </w:r>
      <w:r w:rsidR="00C6562B" w:rsidRPr="002828BF">
        <w:rPr>
          <w:rFonts w:ascii="Times New Roman" w:hAnsi="Times New Roman" w:cs="Times New Roman"/>
          <w:sz w:val="24"/>
          <w:lang w:val="sr-Cyrl-RS"/>
        </w:rPr>
        <w:t>FoodEnTwin</w:t>
      </w:r>
      <w:r w:rsidR="0059584E"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школе протеомике на УБХФ 2020 године у </w:t>
      </w:r>
      <w:r w:rsidR="0059584E" w:rsidRPr="002828BF">
        <w:rPr>
          <w:rFonts w:ascii="Times New Roman" w:hAnsi="Times New Roman" w:cs="Times New Roman"/>
          <w:sz w:val="24"/>
          <w:lang w:val="sr-Cyrl-RS"/>
        </w:rPr>
        <w:t xml:space="preserve">оквиру </w:t>
      </w:r>
      <w:r w:rsidR="00C6562B" w:rsidRPr="002828BF">
        <w:rPr>
          <w:rFonts w:ascii="Times New Roman" w:hAnsi="Times New Roman" w:cs="Times New Roman"/>
          <w:sz w:val="24"/>
          <w:lang w:val="sr-Cyrl-RS"/>
        </w:rPr>
        <w:t>FoodEnTwin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Хоризон 2020 пројекта </w:t>
      </w:r>
      <w:r w:rsidR="00935978" w:rsidRPr="002828BF">
        <w:rPr>
          <w:rStyle w:val="Hyperlink"/>
          <w:rFonts w:ascii="Times New Roman" w:hAnsi="Times New Roman" w:cs="Times New Roman"/>
          <w:sz w:val="24"/>
          <w:lang w:val="sr-Cyrl-RS"/>
        </w:rPr>
        <w:fldChar w:fldCharType="begin"/>
      </w:r>
      <w:r w:rsidR="00935978" w:rsidRPr="002828BF">
        <w:rPr>
          <w:rStyle w:val="Hyperlink"/>
          <w:rFonts w:ascii="Times New Roman" w:hAnsi="Times New Roman" w:cs="Times New Roman"/>
          <w:sz w:val="24"/>
          <w:lang w:val="sr-Cyrl-RS"/>
        </w:rPr>
        <w:instrText xml:space="preserve"> HYPERLINK "https://www.chem.bg.ac.rs/cmnh/vesti-en.html" </w:instrText>
      </w:r>
      <w:r w:rsidR="00935978" w:rsidRPr="002828BF">
        <w:rPr>
          <w:rStyle w:val="Hyperlink"/>
          <w:rFonts w:ascii="Times New Roman" w:hAnsi="Times New Roman" w:cs="Times New Roman"/>
          <w:sz w:val="24"/>
          <w:lang w:val="sr-Cyrl-RS"/>
        </w:rPr>
        <w:fldChar w:fldCharType="separate"/>
      </w:r>
      <w:r w:rsidRPr="002828BF">
        <w:rPr>
          <w:rStyle w:val="Hyperlink"/>
          <w:rFonts w:ascii="Times New Roman" w:hAnsi="Times New Roman" w:cs="Times New Roman"/>
          <w:sz w:val="24"/>
          <w:lang w:val="sr-Cyrl-RS"/>
        </w:rPr>
        <w:t>https://www.chem.bg.ac.rs/cmnh/vesti-en.html</w:t>
      </w:r>
      <w:r w:rsidR="00935978" w:rsidRPr="002828BF">
        <w:rPr>
          <w:rStyle w:val="Hyperlink"/>
          <w:rFonts w:ascii="Times New Roman" w:hAnsi="Times New Roman" w:cs="Times New Roman"/>
          <w:sz w:val="24"/>
          <w:lang w:val="sr-Cyrl-RS"/>
        </w:rPr>
        <w:fldChar w:fldCharType="end"/>
      </w:r>
      <w:r w:rsidRPr="002828BF">
        <w:rPr>
          <w:rFonts w:ascii="Times New Roman" w:hAnsi="Times New Roman" w:cs="Times New Roman"/>
          <w:sz w:val="24"/>
          <w:lang w:val="sr-Cyrl-RS"/>
        </w:rPr>
        <w:t>.</w:t>
      </w:r>
    </w:p>
    <w:p w14:paraId="4FEE7714" w14:textId="77777777" w:rsidR="00F2141D" w:rsidRPr="002828BF" w:rsidRDefault="00F2141D" w:rsidP="007C2BE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Поред тога, др Смиљанић је учествовала у бројним Комисијама у оквиру покретања поступака за избор у истраживачка и научна звања на УБХФ.</w:t>
      </w:r>
    </w:p>
    <w:p w14:paraId="0A5B2C4F" w14:textId="77777777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66BF97B5" w14:textId="77777777" w:rsidR="00F2141D" w:rsidRPr="002828BF" w:rsidRDefault="00F2141D" w:rsidP="007C2BE6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 w:rsidRPr="002828BF">
        <w:rPr>
          <w:rFonts w:ascii="Times New Roman" w:hAnsi="Times New Roman" w:cs="Times New Roman"/>
          <w:b/>
          <w:sz w:val="24"/>
          <w:lang w:val="sr-Cyrl-RS"/>
        </w:rPr>
        <w:t>4.2.2. Менторство при изради мастер, магистарских и докторских радова</w:t>
      </w:r>
    </w:p>
    <w:p w14:paraId="5F2BDFC1" w14:textId="3CE6EBF5" w:rsidR="00F2141D" w:rsidRPr="002828BF" w:rsidRDefault="00F2141D" w:rsidP="007C2BE6">
      <w:pPr>
        <w:jc w:val="both"/>
        <w:rPr>
          <w:rFonts w:ascii="Times New Roman" w:eastAsia="Times New Roman" w:hAnsi="Times New Roman" w:cs="Times New Roman"/>
          <w:color w:val="000000"/>
          <w:sz w:val="24"/>
          <w:lang w:val="sr-Cyrl-RS"/>
        </w:rPr>
      </w:pPr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1) др Катарина Смиљанић је актуелни </w:t>
      </w:r>
      <w:r w:rsidR="00EA336E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м</w:t>
      </w:r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ентор (заједно са проф. Тањом Ћирковић Величковић), Теодори Ђукић, студенту докторских студија</w:t>
      </w:r>
      <w:r w:rsidR="00852846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,</w:t>
      </w:r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 с</w:t>
      </w:r>
      <w:r w:rsidR="00222906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а темом докторске дисертације: “</w:t>
      </w:r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Примена имунохемијских и протеомичких метода за квалитативно и квантитативно поређење алергена сировог и печеног кикирикија (</w:t>
      </w:r>
      <w:r w:rsidRPr="002828BF">
        <w:rPr>
          <w:rFonts w:ascii="Times New Roman" w:eastAsia="Times New Roman" w:hAnsi="Times New Roman" w:cs="Times New Roman"/>
          <w:i/>
          <w:color w:val="000000"/>
          <w:sz w:val="24"/>
          <w:lang w:val="sr-Cyrl-RS"/>
        </w:rPr>
        <w:t>Arachis hypogaea</w:t>
      </w:r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 L.) и њихових профила посттранслационих модификација ради испитивања утицаја на дигестибилност и алергеност“ (Прилог 21.)</w:t>
      </w:r>
      <w:r w:rsidR="00852846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. Део резултата ове тезе објављен је у заједничким пуб</w:t>
      </w:r>
      <w:r w:rsidR="004A540F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ликацијама 1./М14 и 6./М21.</w:t>
      </w:r>
    </w:p>
    <w:p w14:paraId="3133E99F" w14:textId="1501A907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2) Кандидаткиња је била ментор докторске тезе </w:t>
      </w:r>
      <w:r w:rsidR="00852846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(</w:t>
      </w:r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заједно са проф. Тањом Ћирковић Величковић</w:t>
      </w:r>
      <w:r w:rsidR="00852846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)</w:t>
      </w:r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, др Иване Продић,</w:t>
      </w:r>
      <w:r w:rsidRPr="002828BF">
        <w:rPr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828B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од </w:t>
      </w:r>
      <w:r w:rsidR="00222906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насловом: “</w:t>
      </w:r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Дигестомика алергена кикирикија и карактеризација фрагмената отпорних на протеолизу“ одбрањене 4. децембра 2019 на УБХФ (Прилог 22.) </w:t>
      </w:r>
      <w:r w:rsidR="00935978" w:rsidRPr="002828BF">
        <w:rPr>
          <w:rStyle w:val="Hyperlink"/>
          <w:rFonts w:ascii="Times New Roman" w:eastAsia="Times New Roman" w:hAnsi="Times New Roman" w:cs="Times New Roman"/>
          <w:sz w:val="24"/>
          <w:lang w:val="sr-Cyrl-RS"/>
        </w:rPr>
        <w:fldChar w:fldCharType="begin"/>
      </w:r>
      <w:r w:rsidR="00935978" w:rsidRPr="002828BF">
        <w:rPr>
          <w:rStyle w:val="Hyperlink"/>
          <w:rFonts w:ascii="Times New Roman" w:eastAsia="Times New Roman" w:hAnsi="Times New Roman" w:cs="Times New Roman"/>
          <w:sz w:val="24"/>
          <w:lang w:val="sr-Cyrl-RS"/>
        </w:rPr>
        <w:instrText xml:space="preserve"> HYPERLINK "https://eteze.bg.ac.rs/application/showtheses?thesesId=7705" </w:instrText>
      </w:r>
      <w:r w:rsidR="00935978" w:rsidRPr="002828BF">
        <w:rPr>
          <w:rStyle w:val="Hyperlink"/>
          <w:rFonts w:ascii="Times New Roman" w:eastAsia="Times New Roman" w:hAnsi="Times New Roman" w:cs="Times New Roman"/>
          <w:sz w:val="24"/>
          <w:lang w:val="sr-Cyrl-RS"/>
        </w:rPr>
        <w:fldChar w:fldCharType="separate"/>
      </w:r>
      <w:r w:rsidRPr="002828BF">
        <w:rPr>
          <w:rStyle w:val="Hyperlink"/>
          <w:rFonts w:ascii="Times New Roman" w:eastAsia="Times New Roman" w:hAnsi="Times New Roman" w:cs="Times New Roman"/>
          <w:sz w:val="24"/>
          <w:lang w:val="sr-Cyrl-RS"/>
        </w:rPr>
        <w:t>https://eteze.bg.ac.rs/application/showtheses?thesesId=7705</w:t>
      </w:r>
      <w:r w:rsidR="00935978" w:rsidRPr="002828BF">
        <w:rPr>
          <w:rStyle w:val="Hyperlink"/>
          <w:rFonts w:ascii="Times New Roman" w:eastAsia="Times New Roman" w:hAnsi="Times New Roman" w:cs="Times New Roman"/>
          <w:sz w:val="24"/>
          <w:lang w:val="sr-Cyrl-RS"/>
        </w:rPr>
        <w:fldChar w:fldCharType="end"/>
      </w:r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. Резултати ове тезе објављени су у заједничким публикацијама 4./М21а, 9./М21 и једне М21 публикације из јануара 2018 године</w:t>
      </w:r>
      <w:r w:rsidR="007E298E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 (</w:t>
      </w:r>
      <w:r w:rsidR="007E298E" w:rsidRPr="002828BF">
        <w:rPr>
          <w:rFonts w:ascii="Times New Roman" w:hAnsi="Times New Roman" w:cs="Times New Roman"/>
          <w:sz w:val="24"/>
          <w:lang w:val="sr-Cyrl-RS"/>
        </w:rPr>
        <w:t>DOI: 10.1111/cea.13113)</w:t>
      </w:r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, која је била предмет евалуације током избора у звање Виши научни сарадник</w:t>
      </w:r>
      <w:r w:rsidRPr="002828BF">
        <w:rPr>
          <w:rFonts w:ascii="Times New Roman" w:hAnsi="Times New Roman" w:cs="Times New Roman"/>
          <w:sz w:val="24"/>
          <w:lang w:val="sr-Cyrl-RS"/>
        </w:rPr>
        <w:t>.</w:t>
      </w:r>
    </w:p>
    <w:p w14:paraId="2F9651ED" w14:textId="1AF52118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3) др Катарина Смиљанић је члан Комисије за оцену и одбрану докторске дисертације Јелене (Дра</w:t>
      </w:r>
      <w:r w:rsidR="004A540F" w:rsidRPr="002828BF">
        <w:rPr>
          <w:rFonts w:ascii="Times New Roman" w:hAnsi="Times New Roman" w:cs="Times New Roman"/>
          <w:sz w:val="24"/>
          <w:lang w:val="sr-Cyrl-RS"/>
        </w:rPr>
        <w:t xml:space="preserve">ган) Михаиловић, под насловом: </w:t>
      </w:r>
      <w:r w:rsidRPr="002828BF">
        <w:rPr>
          <w:rFonts w:ascii="Times New Roman" w:hAnsi="Times New Roman" w:cs="Times New Roman"/>
          <w:sz w:val="24"/>
          <w:lang w:val="sr-Cyrl-RS"/>
        </w:rPr>
        <w:t>„Протеомика посттранслационих и хемијских модификација протеина и интеракције протеина од значаја у алергији на храну“ одбрањене 03.12.2019 на УБХФ,</w:t>
      </w:r>
      <w:r w:rsidR="00852846" w:rsidRPr="002828BF">
        <w:rPr>
          <w:rFonts w:ascii="Times New Roman" w:hAnsi="Times New Roman" w:cs="Times New Roman"/>
          <w:sz w:val="24"/>
          <w:lang w:val="sr-Cyrl-RS"/>
        </w:rPr>
        <w:t xml:space="preserve"> ментор професор Тања Ћирковић Величковић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hyperlink r:id="rId9" w:history="1">
        <w:r w:rsidRPr="002828BF">
          <w:rPr>
            <w:rStyle w:val="Hyperlink"/>
            <w:rFonts w:ascii="Times New Roman" w:hAnsi="Times New Roman" w:cs="Times New Roman"/>
            <w:sz w:val="24"/>
            <w:lang w:val="sr-Cyrl-RS"/>
          </w:rPr>
          <w:t>https://enauka.gov.rs/handle/123456789/170532</w:t>
        </w:r>
      </w:hyperlink>
      <w:r w:rsidRPr="002828BF">
        <w:rPr>
          <w:rFonts w:ascii="Times New Roman" w:hAnsi="Times New Roman" w:cs="Times New Roman"/>
          <w:sz w:val="24"/>
          <w:lang w:val="sr-Cyrl-RS"/>
        </w:rPr>
        <w:t>.</w:t>
      </w:r>
    </w:p>
    <w:p w14:paraId="34D1D0C8" w14:textId="64CA8C43" w:rsidR="00F2141D" w:rsidRPr="002828BF" w:rsidRDefault="00F2141D" w:rsidP="007C2BE6">
      <w:pPr>
        <w:spacing w:after="169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sr-Cyrl-RS"/>
        </w:rPr>
      </w:pPr>
      <w:bookmarkStart w:id="1" w:name="OLE_LINK6"/>
      <w:bookmarkStart w:id="2" w:name="OLE_LINK7"/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4) Кандидаткиња је значајно допринела изради докторске тезе</w:t>
      </w:r>
      <w:bookmarkEnd w:id="1"/>
      <w:bookmarkEnd w:id="2"/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 др Луке Михајловића, </w:t>
      </w:r>
      <w:bookmarkStart w:id="3" w:name="OLE_LINK8"/>
      <w:bookmarkStart w:id="4" w:name="OLE_LINK9"/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чији су резултати објављени у две заједничке публикације </w:t>
      </w:r>
      <w:bookmarkEnd w:id="3"/>
      <w:bookmarkEnd w:id="4"/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М21 (DOI: 10.1016/j.phytochem.2014.10.022 и doi: 10.1111/cea.12874) из претходног периода евалуаиц</w:t>
      </w:r>
      <w:r w:rsidR="007E298E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и</w:t>
      </w:r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је </w:t>
      </w:r>
      <w:r w:rsidR="007E298E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током избора у звање Виши научни сарадник </w:t>
      </w:r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(</w:t>
      </w:r>
      <w:r w:rsidR="007E298E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одбрањене </w:t>
      </w:r>
      <w:r w:rsidR="004A540F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11. 12. 2015 </w:t>
      </w:r>
      <w:r w:rsidR="007E298E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на УБХФ, </w:t>
      </w:r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ментор професор Тања Ћирковић Величковић). </w:t>
      </w:r>
    </w:p>
    <w:p w14:paraId="45835CC0" w14:textId="41C93CE6" w:rsidR="0030452D" w:rsidRPr="002828BF" w:rsidRDefault="00F2141D" w:rsidP="0030452D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lastRenderedPageBreak/>
        <w:t xml:space="preserve">5) </w:t>
      </w:r>
      <w:r w:rsidR="0030452D" w:rsidRPr="002828BF">
        <w:rPr>
          <w:rFonts w:ascii="Times New Roman" w:hAnsi="Times New Roman" w:cs="Times New Roman"/>
          <w:sz w:val="24"/>
          <w:lang w:val="sr-Cyrl-RS"/>
        </w:rPr>
        <w:t xml:space="preserve">Др Катарина Смиљанић је као Научни сарадник била члан Комисије за оцену и одбрану докторске тезе др Јане Огњеновић (Прилог 47.), под називом „Имунолошка карактеризација полена липе и модулација имунског одговора природним ароматичним једињењима“ (ментор професор Тања Ћирковић Величковић), одбрањене 22.11.2013 на Хемијском факултету Универзитета у Београду </w:t>
      </w:r>
      <w:r w:rsidR="0030452D" w:rsidRPr="002828BF">
        <w:fldChar w:fldCharType="begin"/>
      </w:r>
      <w:r w:rsidR="0030452D" w:rsidRPr="002828BF">
        <w:rPr>
          <w:lang w:val="sr-Cyrl-RS"/>
        </w:rPr>
        <w:instrText xml:space="preserve"> </w:instrText>
      </w:r>
      <w:r w:rsidR="0030452D" w:rsidRPr="002828BF">
        <w:instrText>HYPERLINK</w:instrText>
      </w:r>
      <w:r w:rsidR="0030452D" w:rsidRPr="002828BF">
        <w:rPr>
          <w:lang w:val="sr-Cyrl-RS"/>
        </w:rPr>
        <w:instrText xml:space="preserve"> "</w:instrText>
      </w:r>
      <w:r w:rsidR="0030452D" w:rsidRPr="002828BF">
        <w:instrText>https</w:instrText>
      </w:r>
      <w:r w:rsidR="0030452D" w:rsidRPr="002828BF">
        <w:rPr>
          <w:lang w:val="sr-Cyrl-RS"/>
        </w:rPr>
        <w:instrText>://</w:instrText>
      </w:r>
      <w:r w:rsidR="0030452D" w:rsidRPr="002828BF">
        <w:instrText>enauka</w:instrText>
      </w:r>
      <w:r w:rsidR="0030452D" w:rsidRPr="002828BF">
        <w:rPr>
          <w:lang w:val="sr-Cyrl-RS"/>
        </w:rPr>
        <w:instrText>.</w:instrText>
      </w:r>
      <w:r w:rsidR="0030452D" w:rsidRPr="002828BF">
        <w:instrText>gov</w:instrText>
      </w:r>
      <w:r w:rsidR="0030452D" w:rsidRPr="002828BF">
        <w:rPr>
          <w:lang w:val="sr-Cyrl-RS"/>
        </w:rPr>
        <w:instrText>.</w:instrText>
      </w:r>
      <w:r w:rsidR="0030452D" w:rsidRPr="002828BF">
        <w:instrText>rs</w:instrText>
      </w:r>
      <w:r w:rsidR="0030452D" w:rsidRPr="002828BF">
        <w:rPr>
          <w:lang w:val="sr-Cyrl-RS"/>
        </w:rPr>
        <w:instrText>/</w:instrText>
      </w:r>
      <w:r w:rsidR="0030452D" w:rsidRPr="002828BF">
        <w:instrText>handle</w:instrText>
      </w:r>
      <w:r w:rsidR="0030452D" w:rsidRPr="002828BF">
        <w:rPr>
          <w:lang w:val="sr-Cyrl-RS"/>
        </w:rPr>
        <w:instrText xml:space="preserve">/123456789/421923" </w:instrText>
      </w:r>
      <w:r w:rsidR="0030452D" w:rsidRPr="002828BF">
        <w:fldChar w:fldCharType="separate"/>
      </w:r>
      <w:r w:rsidR="0030452D" w:rsidRPr="002828BF">
        <w:rPr>
          <w:rStyle w:val="Hyperlink"/>
          <w:rFonts w:ascii="Times New Roman" w:hAnsi="Times New Roman" w:cs="Times New Roman"/>
          <w:sz w:val="24"/>
          <w:lang w:val="sr-Cyrl-RS"/>
        </w:rPr>
        <w:t>https://enauka.gov.rs/handle/123456789/421923</w:t>
      </w:r>
      <w:r w:rsidR="0030452D" w:rsidRPr="002828BF">
        <w:rPr>
          <w:rStyle w:val="Hyperlink"/>
          <w:rFonts w:ascii="Times New Roman" w:hAnsi="Times New Roman" w:cs="Times New Roman"/>
          <w:sz w:val="24"/>
          <w:lang w:val="sr-Cyrl-RS"/>
        </w:rPr>
        <w:fldChar w:fldCharType="end"/>
      </w:r>
      <w:r w:rsidR="0030452D" w:rsidRPr="002828BF">
        <w:rPr>
          <w:rFonts w:ascii="Times New Roman" w:hAnsi="Times New Roman" w:cs="Times New Roman"/>
          <w:sz w:val="24"/>
          <w:lang w:val="sr-Cyrl-RS"/>
        </w:rPr>
        <w:t xml:space="preserve">. Део резултата тезе објављен је у заједничкој публикацији </w:t>
      </w:r>
      <w:r w:rsidR="0030452D" w:rsidRPr="002828BF">
        <w:rPr>
          <w:rFonts w:ascii="Times New Roman" w:hAnsi="Times New Roman" w:cs="Times New Roman"/>
          <w:sz w:val="24"/>
          <w:lang w:val="ru-RU"/>
        </w:rPr>
        <w:t>(</w:t>
      </w:r>
      <w:r w:rsidR="0030452D" w:rsidRPr="002828BF">
        <w:rPr>
          <w:rFonts w:ascii="Times New Roman" w:hAnsi="Times New Roman" w:cs="Times New Roman"/>
          <w:sz w:val="24"/>
          <w:lang w:val="sr-Cyrl-RS"/>
        </w:rPr>
        <w:t>DOI: 10.1016/j.vetimm.2013.06.005</w:t>
      </w:r>
      <w:r w:rsidR="0030452D" w:rsidRPr="002828BF">
        <w:rPr>
          <w:rFonts w:ascii="Times New Roman" w:hAnsi="Times New Roman" w:cs="Times New Roman"/>
          <w:sz w:val="24"/>
          <w:lang w:val="ru-RU"/>
        </w:rPr>
        <w:t>)</w:t>
      </w:r>
      <w:r w:rsidR="0030452D" w:rsidRPr="002828BF">
        <w:rPr>
          <w:rFonts w:ascii="Times New Roman" w:hAnsi="Times New Roman" w:cs="Times New Roman"/>
          <w:sz w:val="24"/>
          <w:lang w:val="sr-Cyrl-RS"/>
        </w:rPr>
        <w:t xml:space="preserve">, где је кандидаткиња аутор за кореспонденцију. </w:t>
      </w:r>
    </w:p>
    <w:p w14:paraId="63E456C8" w14:textId="68F62201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Др Катарина Смиљанић је такође учествовала као члан Комисије за оцену и одбрану мастер и завршних радова на Хемијском факултету Универзитета у Београду:</w:t>
      </w:r>
    </w:p>
    <w:p w14:paraId="49E2222E" w14:textId="1E3D8EAD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1) Алекса Савић, дипломирани биохемичар мастер, одбранио мастер рад под насловом: “Оптимизација услова експресије флуоресцентно обележеног хуманог α-синуклеина у бактерији </w:t>
      </w:r>
      <w:r w:rsidRPr="002828BF">
        <w:rPr>
          <w:rFonts w:ascii="Times New Roman" w:hAnsi="Times New Roman" w:cs="Times New Roman"/>
          <w:i/>
          <w:sz w:val="24"/>
          <w:lang w:val="sr-Cyrl-RS"/>
        </w:rPr>
        <w:t>Escherichia coli</w:t>
      </w:r>
      <w:r w:rsidRPr="002828BF">
        <w:rPr>
          <w:rFonts w:ascii="Times New Roman" w:hAnsi="Times New Roman" w:cs="Times New Roman"/>
          <w:sz w:val="24"/>
          <w:lang w:val="sr-Cyrl-RS"/>
        </w:rPr>
        <w:t>” на УБХФ 27.09.2022. године (Прилог 48.)</w:t>
      </w:r>
      <w:r w:rsidR="006B2C25" w:rsidRPr="002828BF">
        <w:rPr>
          <w:rFonts w:ascii="Times New Roman" w:hAnsi="Times New Roman" w:cs="Times New Roman"/>
          <w:sz w:val="24"/>
          <w:lang w:val="sr-Cyrl-RS"/>
        </w:rPr>
        <w:t xml:space="preserve">, ментор </w:t>
      </w:r>
      <w:r w:rsidR="009B0606" w:rsidRPr="002828BF">
        <w:rPr>
          <w:rFonts w:ascii="Times New Roman" w:hAnsi="Times New Roman" w:cs="Times New Roman"/>
          <w:sz w:val="24"/>
          <w:lang w:val="sr-Cyrl-RS"/>
        </w:rPr>
        <w:t>доцент Јелена Радосављевић</w:t>
      </w:r>
      <w:r w:rsidRPr="002828BF">
        <w:rPr>
          <w:rFonts w:ascii="Times New Roman" w:hAnsi="Times New Roman" w:cs="Times New Roman"/>
          <w:sz w:val="24"/>
          <w:lang w:val="sr-Cyrl-RS"/>
        </w:rPr>
        <w:t>.</w:t>
      </w:r>
    </w:p>
    <w:p w14:paraId="03460B4B" w14:textId="06D6C019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2) Смина Мукхтар, дипломирани биохемичар мастер, одбранила мастер рад под насловом:</w:t>
      </w:r>
      <w:r w:rsidR="00D359A7" w:rsidRPr="002828BF">
        <w:rPr>
          <w:rFonts w:ascii="Times New Roman" w:hAnsi="Times New Roman" w:cs="Times New Roman"/>
          <w:sz w:val="24"/>
          <w:lang w:val="sr-Latn-RS"/>
        </w:rPr>
        <w:t xml:space="preserve"> </w:t>
      </w:r>
      <w:r w:rsidR="00D359A7" w:rsidRPr="002828BF">
        <w:rPr>
          <w:rFonts w:ascii="Times New Roman" w:hAnsi="Times New Roman" w:cs="Times New Roman"/>
          <w:sz w:val="24"/>
          <w:lang w:val="sr-Cyrl-RS"/>
        </w:rPr>
        <w:t>“</w:t>
      </w:r>
      <w:r w:rsidRPr="002828BF">
        <w:rPr>
          <w:rFonts w:ascii="Times New Roman" w:hAnsi="Times New Roman" w:cs="Times New Roman"/>
          <w:sz w:val="24"/>
          <w:lang w:val="sr-Cyrl-RS"/>
        </w:rPr>
        <w:t>Експресија, изоловање и карактеризација две изоформе алергена европске малолисне липе (</w:t>
      </w:r>
      <w:r w:rsidRPr="002828BF">
        <w:rPr>
          <w:rFonts w:ascii="Times New Roman" w:hAnsi="Times New Roman" w:cs="Times New Roman"/>
          <w:i/>
          <w:sz w:val="24"/>
          <w:lang w:val="sr-Cyrl-RS"/>
        </w:rPr>
        <w:t>Tilia cordata</w:t>
      </w:r>
      <w:r w:rsidRPr="002828BF">
        <w:rPr>
          <w:rFonts w:ascii="Times New Roman" w:hAnsi="Times New Roman" w:cs="Times New Roman"/>
          <w:sz w:val="24"/>
          <w:lang w:val="sr-Cyrl-RS"/>
        </w:rPr>
        <w:t>) и ендемске, сребрнолисне липе (</w:t>
      </w:r>
      <w:r w:rsidRPr="002828BF">
        <w:rPr>
          <w:rFonts w:ascii="Times New Roman" w:hAnsi="Times New Roman" w:cs="Times New Roman"/>
          <w:i/>
          <w:sz w:val="24"/>
          <w:lang w:val="sr-Cyrl-RS"/>
        </w:rPr>
        <w:t>Tilia tomentosa</w:t>
      </w:r>
      <w:r w:rsidRPr="002828BF">
        <w:rPr>
          <w:rFonts w:ascii="Times New Roman" w:hAnsi="Times New Roman" w:cs="Times New Roman"/>
          <w:sz w:val="24"/>
          <w:lang w:val="sr-Cyrl-RS"/>
        </w:rPr>
        <w:t>) “ 28.09.2017</w:t>
      </w:r>
      <w:r w:rsidR="006B2C25" w:rsidRPr="002828BF">
        <w:rPr>
          <w:rFonts w:ascii="Times New Roman" w:hAnsi="Times New Roman" w:cs="Times New Roman"/>
          <w:sz w:val="24"/>
          <w:lang w:val="sr-Cyrl-RS"/>
        </w:rPr>
        <w:t xml:space="preserve">, УБХФ, ментор </w:t>
      </w:r>
      <w:r w:rsidR="009B0606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професор Тања Ћирковић Величковић</w:t>
      </w:r>
      <w:r w:rsidR="006B2C25"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(Прилог 49.). </w:t>
      </w:r>
    </w:p>
    <w:p w14:paraId="312BE1C9" w14:textId="241EF0A8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3) Такође је била и члан Комиије за оцену и одбану завршног рада Смине Мукхтар под насловом: “Експресија главног алергена полена сребрнолисне липе (</w:t>
      </w:r>
      <w:r w:rsidRPr="002828BF">
        <w:rPr>
          <w:rFonts w:ascii="Times New Roman" w:hAnsi="Times New Roman" w:cs="Times New Roman"/>
          <w:i/>
          <w:sz w:val="24"/>
          <w:lang w:val="sr-Cyrl-RS"/>
        </w:rPr>
        <w:t>Tilia tomentosa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) у </w:t>
      </w:r>
      <w:r w:rsidRPr="002828BF">
        <w:rPr>
          <w:rFonts w:ascii="Times New Roman" w:hAnsi="Times New Roman" w:cs="Times New Roman"/>
          <w:i/>
          <w:sz w:val="24"/>
          <w:lang w:val="sr-Cyrl-RS"/>
        </w:rPr>
        <w:t>Е. coli</w:t>
      </w:r>
      <w:r w:rsidRPr="002828BF">
        <w:rPr>
          <w:rFonts w:ascii="Times New Roman" w:hAnsi="Times New Roman" w:cs="Times New Roman"/>
          <w:sz w:val="24"/>
          <w:lang w:val="sr-Cyrl-RS"/>
        </w:rPr>
        <w:t>“ одбрањеног 30.09.2016. године</w:t>
      </w:r>
      <w:r w:rsidR="006B2C25" w:rsidRPr="002828BF">
        <w:rPr>
          <w:rFonts w:ascii="Times New Roman" w:hAnsi="Times New Roman" w:cs="Times New Roman"/>
          <w:sz w:val="24"/>
          <w:lang w:val="sr-Cyrl-RS"/>
        </w:rPr>
        <w:t xml:space="preserve">, УБХФ, ментор </w:t>
      </w:r>
      <w:r w:rsidR="009B0606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професор Тања Ћирковић Величковић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(Прилог 49а.).</w:t>
      </w:r>
    </w:p>
    <w:p w14:paraId="7B81B5EF" w14:textId="3AF0AA25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4) Петар Јовановић, дипломирани биолог, одбранио мастер тезу под насловом:“ Коришћење маховине </w:t>
      </w:r>
      <w:r w:rsidRPr="002828BF">
        <w:rPr>
          <w:rFonts w:ascii="Times New Roman" w:hAnsi="Times New Roman" w:cs="Times New Roman"/>
          <w:i/>
          <w:sz w:val="24"/>
          <w:lang w:val="sr-Cyrl-RS"/>
        </w:rPr>
        <w:t>Hupnym cupresiforme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Hedw. у активном биомониторингу тешких метала и њен биохемијски одговор на услове урбане средине“ одбрањеног 30.09.2015. године</w:t>
      </w:r>
      <w:r w:rsidR="006B2C25" w:rsidRPr="002828BF">
        <w:rPr>
          <w:rFonts w:ascii="Times New Roman" w:hAnsi="Times New Roman" w:cs="Times New Roman"/>
          <w:sz w:val="24"/>
          <w:lang w:val="sr-Cyrl-RS"/>
        </w:rPr>
        <w:t xml:space="preserve">, УБХФ, ментор </w:t>
      </w:r>
      <w:r w:rsidR="009B0606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професор Тања Ћирковић Величковић</w:t>
      </w:r>
      <w:r w:rsidR="006B2C25"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(Прилог 50.).</w:t>
      </w:r>
    </w:p>
    <w:p w14:paraId="3A2D8178" w14:textId="67AE2A3A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5) Сара Трифуновић, дипломирани биохемичар мастер, одбранила мастер рад под насловом:</w:t>
      </w:r>
      <w:r w:rsidR="00D359A7" w:rsidRPr="002828BF">
        <w:rPr>
          <w:rFonts w:ascii="Times New Roman" w:hAnsi="Times New Roman" w:cs="Times New Roman"/>
          <w:sz w:val="24"/>
          <w:lang w:val="sr-Latn-RS"/>
        </w:rPr>
        <w:t xml:space="preserve"> </w:t>
      </w:r>
      <w:r w:rsidR="00D359A7" w:rsidRPr="002828BF">
        <w:rPr>
          <w:rFonts w:ascii="Times New Roman" w:hAnsi="Times New Roman" w:cs="Times New Roman"/>
          <w:sz w:val="24"/>
          <w:lang w:val="sr-Cyrl-RS"/>
        </w:rPr>
        <w:t>“</w:t>
      </w:r>
      <w:r w:rsidRPr="002828BF">
        <w:rPr>
          <w:rFonts w:ascii="Times New Roman" w:hAnsi="Times New Roman" w:cs="Times New Roman"/>
          <w:sz w:val="24"/>
          <w:lang w:val="sr-Cyrl-RS"/>
        </w:rPr>
        <w:t>Имунопротеомика полена сребрнолисне липе (</w:t>
      </w:r>
      <w:r w:rsidRPr="002828BF">
        <w:rPr>
          <w:rFonts w:ascii="Times New Roman" w:hAnsi="Times New Roman" w:cs="Times New Roman"/>
          <w:i/>
          <w:sz w:val="24"/>
          <w:lang w:val="sr-Cyrl-RS"/>
        </w:rPr>
        <w:t>Tilia tomentosa</w:t>
      </w:r>
      <w:r w:rsidRPr="002828BF">
        <w:rPr>
          <w:rFonts w:ascii="Times New Roman" w:hAnsi="Times New Roman" w:cs="Times New Roman"/>
          <w:sz w:val="24"/>
          <w:lang w:val="sr-Cyrl-RS"/>
        </w:rPr>
        <w:t>) и малолисне липе (</w:t>
      </w:r>
      <w:r w:rsidRPr="002828BF">
        <w:rPr>
          <w:rFonts w:ascii="Times New Roman" w:hAnsi="Times New Roman" w:cs="Times New Roman"/>
          <w:i/>
          <w:sz w:val="24"/>
          <w:lang w:val="sr-Cyrl-RS"/>
        </w:rPr>
        <w:t>Tilia cordata</w:t>
      </w:r>
      <w:r w:rsidRPr="002828BF">
        <w:rPr>
          <w:rFonts w:ascii="Times New Roman" w:hAnsi="Times New Roman" w:cs="Times New Roman"/>
          <w:sz w:val="24"/>
          <w:lang w:val="sr-Cyrl-RS"/>
        </w:rPr>
        <w:t>) и њихова биохемијска карактеризација“ 24.12.2014</w:t>
      </w:r>
      <w:r w:rsidR="006B2C25" w:rsidRPr="002828BF">
        <w:rPr>
          <w:rFonts w:ascii="Times New Roman" w:hAnsi="Times New Roman" w:cs="Times New Roman"/>
          <w:sz w:val="24"/>
          <w:lang w:val="sr-Cyrl-RS"/>
        </w:rPr>
        <w:t xml:space="preserve">., УБХФ, ментор </w:t>
      </w:r>
      <w:r w:rsidR="009B0606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професор Тања Ћирковић Величковић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(Прилог 51.). </w:t>
      </w:r>
    </w:p>
    <w:p w14:paraId="7ECCA4F1" w14:textId="17813C53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6) Члан Комиије за оцену и одбану завршног рада Саре Трифуновић под насловом: “Карактеризација IgE везујућих протеина полена липе“ одбрањеног на УБХФ 30.09.2013. године</w:t>
      </w:r>
      <w:r w:rsidR="006B2C25" w:rsidRPr="002828BF">
        <w:rPr>
          <w:rFonts w:ascii="Times New Roman" w:hAnsi="Times New Roman" w:cs="Times New Roman"/>
          <w:sz w:val="24"/>
          <w:lang w:val="sr-Cyrl-RS"/>
        </w:rPr>
        <w:t xml:space="preserve">, ментор </w:t>
      </w:r>
      <w:r w:rsidR="009B0606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професор Тања Ћирковић Величковић</w:t>
      </w:r>
      <w:r w:rsidR="006B2C25"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(Прилог 52.).</w:t>
      </w:r>
    </w:p>
    <w:p w14:paraId="0BE0B547" w14:textId="0A8B9323" w:rsidR="00F2141D" w:rsidRPr="002828BF" w:rsidRDefault="00F2141D" w:rsidP="007C2BE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7) Ана Милошевић, дипломирани биохемичар мастер, одбранила мастер рад под насловом:“ </w:t>
      </w:r>
      <w:r w:rsidRPr="002828BF">
        <w:rPr>
          <w:rFonts w:ascii="Times New Roman" w:hAnsi="Times New Roman" w:cs="Times New Roman"/>
          <w:i/>
          <w:sz w:val="24"/>
          <w:lang w:val="sr-Cyrl-RS"/>
        </w:rPr>
        <w:t>In vitro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испитивање мехнаизама модулаторног дејства катехина зеленог чаја на хуманим ћелијама“, на УБХФ 10.10. 2013. године</w:t>
      </w:r>
      <w:r w:rsidR="006B2C25" w:rsidRPr="002828BF">
        <w:rPr>
          <w:rFonts w:ascii="Times New Roman" w:hAnsi="Times New Roman" w:cs="Times New Roman"/>
          <w:sz w:val="24"/>
          <w:lang w:val="sr-Cyrl-RS"/>
        </w:rPr>
        <w:t xml:space="preserve">, ментор </w:t>
      </w:r>
      <w:r w:rsidR="009B0606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професор Тања Ћирковић Величковић</w:t>
      </w:r>
      <w:r w:rsidR="006B2C25"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(Прилог 53.).</w:t>
      </w:r>
    </w:p>
    <w:p w14:paraId="469724DB" w14:textId="77777777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2F6DCB03" w14:textId="77777777" w:rsidR="00F2141D" w:rsidRPr="002828BF" w:rsidRDefault="00F2141D" w:rsidP="007C2BE6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 w:rsidRPr="002828BF">
        <w:rPr>
          <w:rFonts w:ascii="Times New Roman" w:hAnsi="Times New Roman" w:cs="Times New Roman"/>
          <w:b/>
          <w:sz w:val="24"/>
          <w:lang w:val="sr-Cyrl-RS"/>
        </w:rPr>
        <w:lastRenderedPageBreak/>
        <w:t>4.2.3. Педагошки рад</w:t>
      </w:r>
    </w:p>
    <w:p w14:paraId="221209AF" w14:textId="69C6D1F9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Након избора у звање Виши научн</w:t>
      </w:r>
      <w:r w:rsidR="00D359A7" w:rsidRPr="002828BF">
        <w:rPr>
          <w:rFonts w:ascii="Times New Roman" w:hAnsi="Times New Roman" w:cs="Times New Roman"/>
          <w:sz w:val="24"/>
          <w:lang w:val="sr-Cyrl-RS"/>
        </w:rPr>
        <w:t>и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сарадник, др Катарина Смиљанић је учествовала у организацији и извођењу првог последипломског курса под покровитељством Биохемијског друштва Србије, под називом“ “Биохемија у служби здравља – изучавање биохемијских и сродних метода које нуде решења у кризним ситуацијама”, </w:t>
      </w:r>
      <w:r w:rsidR="00935978" w:rsidRPr="002828BF">
        <w:rPr>
          <w:rStyle w:val="Hyperlink"/>
          <w:lang w:val="sr-Cyrl-RS"/>
        </w:rPr>
        <w:fldChar w:fldCharType="begin"/>
      </w:r>
      <w:r w:rsidR="00935978" w:rsidRPr="002828BF">
        <w:rPr>
          <w:rStyle w:val="Hyperlink"/>
          <w:lang w:val="sr-Cyrl-RS"/>
        </w:rPr>
        <w:instrText xml:space="preserve"> HYPERLINK "file:///C:\\Users\\Goca\\Desktop\\(http:\\www.bds.org.rs\\kurs_2022.php" </w:instrText>
      </w:r>
      <w:r w:rsidR="00935978" w:rsidRPr="002828BF">
        <w:rPr>
          <w:rStyle w:val="Hyperlink"/>
          <w:lang w:val="sr-Cyrl-RS"/>
        </w:rPr>
        <w:fldChar w:fldCharType="separate"/>
      </w:r>
      <w:r w:rsidR="00D966BE" w:rsidRPr="002828BF">
        <w:rPr>
          <w:rStyle w:val="Hyperlink"/>
          <w:lang w:val="sr-Cyrl-RS"/>
        </w:rPr>
        <w:t>(</w:t>
      </w:r>
      <w:r w:rsidR="00D966BE" w:rsidRPr="002828BF">
        <w:rPr>
          <w:rStyle w:val="Hyperlink"/>
          <w:rFonts w:ascii="Times New Roman" w:hAnsi="Times New Roman" w:cs="Times New Roman"/>
          <w:sz w:val="24"/>
          <w:lang w:val="sr-Cyrl-RS"/>
        </w:rPr>
        <w:t>http://www.bds.org.rs/kurs_2022.php</w:t>
      </w:r>
      <w:r w:rsidR="00935978" w:rsidRPr="002828BF">
        <w:rPr>
          <w:rStyle w:val="Hyperlink"/>
          <w:rFonts w:ascii="Times New Roman" w:hAnsi="Times New Roman" w:cs="Times New Roman"/>
          <w:sz w:val="24"/>
          <w:lang w:val="sr-Cyrl-RS"/>
        </w:rPr>
        <w:fldChar w:fldCharType="end"/>
      </w:r>
      <w:r w:rsidR="00D966BE" w:rsidRPr="002828BF">
        <w:rPr>
          <w:rStyle w:val="Hyperlink"/>
          <w:rFonts w:ascii="Times New Roman" w:hAnsi="Times New Roman" w:cs="Times New Roman"/>
          <w:sz w:val="24"/>
          <w:lang w:val="sr-Cyrl-RS"/>
        </w:rPr>
        <w:t>)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у формату једнонедељног, практичног и теоријског курса за 25 студената различитих нивоа последипломских студија, који су прошли процес селекције. Допринос УБХФ у овој племенитој акцији је остварен ангажовањем др Смиљанић као координатора, са модераторима др Иваном Продић (Иновациони Центар УБХФ), Теодором Ђукић</w:t>
      </w:r>
      <w:r w:rsidR="00D359A7" w:rsidRPr="002828BF">
        <w:rPr>
          <w:rFonts w:ascii="Times New Roman" w:hAnsi="Times New Roman" w:cs="Times New Roman"/>
          <w:sz w:val="24"/>
          <w:lang w:val="sr-Cyrl-RS"/>
        </w:rPr>
        <w:t>,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истраживач</w:t>
      </w:r>
      <w:r w:rsidR="00D359A7" w:rsidRPr="002828BF">
        <w:rPr>
          <w:rFonts w:ascii="Times New Roman" w:hAnsi="Times New Roman" w:cs="Times New Roman"/>
          <w:sz w:val="24"/>
          <w:lang w:val="sr-Cyrl-RS"/>
        </w:rPr>
        <w:t>ем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сарадник</w:t>
      </w:r>
      <w:r w:rsidR="00D359A7" w:rsidRPr="002828BF">
        <w:rPr>
          <w:rFonts w:ascii="Times New Roman" w:hAnsi="Times New Roman" w:cs="Times New Roman"/>
          <w:sz w:val="24"/>
          <w:lang w:val="sr-Cyrl-RS"/>
        </w:rPr>
        <w:t>ом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УБХФ и Тамаром Васовић (самостални технички сарадник за масену спектрометрију на УБХФ) (Прилози 24. и 54.).</w:t>
      </w:r>
    </w:p>
    <w:p w14:paraId="290A3F04" w14:textId="77777777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Након избора у звање Научни сарадник, др Катарина Смиљанић је била гост предавач на мастер курсевима на смеру Биохемија Хемијског факултета: Молекуларна биотехнологија (452В1) и Израчунавања у биохемији и молекуларној биологији (405В1) (Прилог 23.).</w:t>
      </w:r>
    </w:p>
    <w:p w14:paraId="09203806" w14:textId="77777777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Пре избора у звање Научни сарадник, кандидаткиња је као предавач и асистент допринела педагошком раду у иностранству, на Department of Liberal Arts, American University у Дубаију (УАЕ), Дубаи, УАЕ, на курсу Introduction to Biochemistry (Прилог 8.) и као асистент на предмету “Essentials of Pharmacology and Toxicology”, на Медицинском факултету Универзитета у Кувајту, Кувајт (Прилог 55.). </w:t>
      </w:r>
    </w:p>
    <w:p w14:paraId="3412012B" w14:textId="77777777" w:rsidR="00F2141D" w:rsidRPr="002828BF" w:rsidRDefault="00F2141D" w:rsidP="007C2BE6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 w:rsidRPr="002828BF">
        <w:rPr>
          <w:rFonts w:ascii="Times New Roman" w:hAnsi="Times New Roman" w:cs="Times New Roman"/>
          <w:b/>
          <w:sz w:val="24"/>
          <w:lang w:val="sr-Cyrl-RS"/>
        </w:rPr>
        <w:t>4.2.4. Међународна сарадња</w:t>
      </w:r>
    </w:p>
    <w:p w14:paraId="369BF126" w14:textId="5F0C2615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1. Кандидаткиња је </w:t>
      </w:r>
      <w:r w:rsidR="003D16C9" w:rsidRPr="002828BF">
        <w:rPr>
          <w:rFonts w:ascii="Times New Roman" w:hAnsi="Times New Roman" w:cs="Times New Roman"/>
          <w:sz w:val="24"/>
          <w:lang w:val="sr-Cyrl-RS"/>
        </w:rPr>
        <w:t xml:space="preserve">учесник </w:t>
      </w:r>
      <w:hyperlink r:id="rId10" w:history="1">
        <w:r w:rsidRPr="002828BF">
          <w:rPr>
            <w:rStyle w:val="Hyperlink"/>
            <w:rFonts w:ascii="Times New Roman" w:hAnsi="Times New Roman" w:cs="Times New Roman"/>
            <w:sz w:val="24"/>
            <w:lang w:val="sr-Cyrl-RS"/>
          </w:rPr>
          <w:t>https://www.imptox.eu/en/partners/hfub/</w:t>
        </w:r>
      </w:hyperlink>
      <w:r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="003D16C9" w:rsidRPr="002828BF">
        <w:rPr>
          <w:rFonts w:ascii="Times New Roman" w:hAnsi="Times New Roman" w:cs="Times New Roman"/>
          <w:sz w:val="24"/>
          <w:lang w:val="sr-Cyrl-RS"/>
        </w:rPr>
        <w:t xml:space="preserve">)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EU Horizon2020 пројекта </w:t>
      </w:r>
      <w:r w:rsidR="003D16C9" w:rsidRPr="002828BF">
        <w:rPr>
          <w:rFonts w:ascii="Times New Roman" w:hAnsi="Times New Roman" w:cs="Times New Roman"/>
          <w:sz w:val="24"/>
          <w:lang w:val="sr-Cyrl-RS"/>
        </w:rPr>
        <w:t xml:space="preserve">под називом </w:t>
      </w:r>
      <w:r w:rsidRPr="002828BF">
        <w:rPr>
          <w:rFonts w:ascii="Times New Roman" w:hAnsi="Times New Roman" w:cs="Times New Roman"/>
          <w:sz w:val="24"/>
          <w:lang w:val="sr-Cyrl-RS"/>
        </w:rPr>
        <w:t>„Иновативна аналитичка платформа за истраживање ефекта и токсичности микро и нано пластика у комбинацији са загађивачима животне средине на ризик од алергијске болести у претклиничкој и клиничкој студији</w:t>
      </w:r>
      <w:r w:rsidR="003D16C9" w:rsidRPr="002828BF">
        <w:rPr>
          <w:rFonts w:ascii="Times New Roman" w:hAnsi="Times New Roman" w:cs="Times New Roman"/>
          <w:sz w:val="24"/>
          <w:lang w:val="sr-Cyrl-RS"/>
        </w:rPr>
        <w:t xml:space="preserve"> - IMPTOX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“ </w:t>
      </w:r>
      <w:r w:rsidR="003D16C9" w:rsidRPr="002828BF">
        <w:rPr>
          <w:rFonts w:ascii="Times New Roman" w:hAnsi="Times New Roman" w:cs="Times New Roman"/>
          <w:sz w:val="24"/>
          <w:lang w:val="sr-Cyrl-RS"/>
        </w:rPr>
        <w:t>, број уговора 965173</w:t>
      </w:r>
      <w:r w:rsidR="0018312D" w:rsidRPr="002828BF">
        <w:rPr>
          <w:rFonts w:ascii="Times New Roman" w:hAnsi="Times New Roman" w:cs="Times New Roman"/>
          <w:sz w:val="24"/>
          <w:lang w:val="ru-RU"/>
        </w:rPr>
        <w:t>, 2021-2025,  ру</w:t>
      </w:r>
      <w:r w:rsidR="00D359A7" w:rsidRPr="002828BF">
        <w:rPr>
          <w:rFonts w:ascii="Times New Roman" w:hAnsi="Times New Roman" w:cs="Times New Roman"/>
          <w:sz w:val="24"/>
          <w:lang w:val="ru-RU"/>
        </w:rPr>
        <w:t>ководилац</w:t>
      </w:r>
      <w:r w:rsidR="0018312D" w:rsidRPr="002828BF">
        <w:rPr>
          <w:rFonts w:ascii="Times New Roman" w:hAnsi="Times New Roman" w:cs="Times New Roman"/>
          <w:sz w:val="24"/>
          <w:lang w:val="ru-RU"/>
        </w:rPr>
        <w:t xml:space="preserve"> професор Тања Ћирковић Величковић </w:t>
      </w:r>
      <w:r w:rsidR="003D16C9" w:rsidRPr="002828BF">
        <w:rPr>
          <w:rFonts w:ascii="Times New Roman" w:hAnsi="Times New Roman" w:cs="Times New Roman"/>
          <w:sz w:val="24"/>
          <w:lang w:val="sr-Cyrl-RS"/>
        </w:rPr>
        <w:t xml:space="preserve"> (https://cordis.europa.eu/project/id/965173</w:t>
      </w:r>
      <w:r w:rsidR="003D16C9" w:rsidRPr="002828BF">
        <w:rPr>
          <w:rFonts w:ascii="Times New Roman" w:hAnsi="Times New Roman" w:cs="Times New Roman"/>
          <w:sz w:val="24"/>
          <w:lang w:val="ru-RU"/>
        </w:rPr>
        <w:t>)</w:t>
      </w:r>
      <w:r w:rsidR="003D16C9" w:rsidRPr="002828BF">
        <w:rPr>
          <w:rFonts w:ascii="Times New Roman" w:hAnsi="Times New Roman" w:cs="Times New Roman"/>
          <w:sz w:val="24"/>
          <w:lang w:val="sr-Cyrl-RS"/>
        </w:rPr>
        <w:t xml:space="preserve">. У оквиру пројекта је 12 партнерских институција из Европе, при чему је УБХФ </w:t>
      </w:r>
      <w:r w:rsidR="0018312D" w:rsidRPr="002828BF">
        <w:rPr>
          <w:rFonts w:ascii="Times New Roman" w:hAnsi="Times New Roman" w:cs="Times New Roman"/>
          <w:sz w:val="24"/>
          <w:lang w:val="sr-Cyrl-RS"/>
        </w:rPr>
        <w:t xml:space="preserve">институција координатор </w:t>
      </w:r>
      <w:r w:rsidR="003D16C9" w:rsidRPr="002828BF">
        <w:rPr>
          <w:lang w:val="ru-RU"/>
        </w:rPr>
        <w:t xml:space="preserve"> </w:t>
      </w:r>
      <w:r w:rsidR="003D16C9" w:rsidRPr="002828BF">
        <w:rPr>
          <w:rFonts w:ascii="Times New Roman" w:hAnsi="Times New Roman" w:cs="Times New Roman"/>
          <w:sz w:val="24"/>
          <w:lang w:val="sr-Cyrl-RS"/>
        </w:rPr>
        <w:t>https://www.imptox.eu/en/partners/hfub/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2. Кандидаткиња је била </w:t>
      </w:r>
      <w:r w:rsidR="0018312D" w:rsidRPr="002828BF">
        <w:rPr>
          <w:rFonts w:ascii="Times New Roman" w:hAnsi="Times New Roman" w:cs="Times New Roman"/>
          <w:sz w:val="24"/>
          <w:lang w:val="sr-Cyrl-RS"/>
        </w:rPr>
        <w:t xml:space="preserve">учесник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реализованог (2018-2022) EU Horizon2020 пројекта </w:t>
      </w:r>
      <w:r w:rsidR="00C6562B" w:rsidRPr="002828BF">
        <w:rPr>
          <w:rFonts w:ascii="Times New Roman" w:hAnsi="Times New Roman" w:cs="Times New Roman"/>
          <w:sz w:val="24"/>
          <w:lang w:val="sr-Cyrl-RS"/>
        </w:rPr>
        <w:t>FoodEnTwin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="0018312D" w:rsidRPr="002828BF">
        <w:rPr>
          <w:rFonts w:ascii="Times New Roman" w:hAnsi="Times New Roman" w:cs="Times New Roman"/>
          <w:sz w:val="24"/>
          <w:lang w:val="sr-Cyrl-RS"/>
        </w:rPr>
        <w:t xml:space="preserve">(број уговра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810752</w:t>
      </w:r>
      <w:r w:rsidR="0018312D" w:rsidRPr="002828BF">
        <w:rPr>
          <w:rFonts w:ascii="Times New Roman" w:hAnsi="Times New Roman" w:cs="Times New Roman"/>
          <w:sz w:val="24"/>
          <w:lang w:val="sr-Cyrl-RS"/>
        </w:rPr>
        <w:t>)</w:t>
      </w:r>
      <w:r w:rsidRPr="002828BF">
        <w:rPr>
          <w:rFonts w:ascii="Times New Roman" w:hAnsi="Times New Roman" w:cs="Times New Roman"/>
          <w:sz w:val="24"/>
          <w:lang w:val="sr-Cyrl-RS"/>
        </w:rPr>
        <w:t>, под називом: “Твининг истраживачких активности у граничним 'омикс истраживањима у областима хране, исхране и животне средине“</w:t>
      </w:r>
      <w:r w:rsidR="0018312D" w:rsidRPr="002828BF">
        <w:rPr>
          <w:rFonts w:ascii="Times New Roman" w:hAnsi="Times New Roman" w:cs="Times New Roman"/>
          <w:sz w:val="24"/>
          <w:lang w:val="sr-Cyrl-RS"/>
        </w:rPr>
        <w:t xml:space="preserve">, 2018-2022, </w:t>
      </w:r>
      <w:r w:rsidR="000831FB">
        <w:rPr>
          <w:rFonts w:ascii="Times New Roman" w:hAnsi="Times New Roman" w:cs="Times New Roman"/>
          <w:sz w:val="24"/>
          <w:lang w:val="sr-Cyrl-RS"/>
        </w:rPr>
        <w:t>руководилац</w:t>
      </w:r>
      <w:r w:rsidR="0018312D" w:rsidRPr="002828BF">
        <w:rPr>
          <w:rFonts w:ascii="Times New Roman" w:hAnsi="Times New Roman" w:cs="Times New Roman"/>
          <w:sz w:val="24"/>
          <w:lang w:val="sr-Cyrl-RS"/>
        </w:rPr>
        <w:t xml:space="preserve"> професор Тања Ћирковић Величковић  </w:t>
      </w:r>
      <w:r w:rsidR="00AE2D90" w:rsidRPr="002828BF">
        <w:rPr>
          <w:rFonts w:ascii="Times New Roman" w:hAnsi="Times New Roman" w:cs="Times New Roman"/>
          <w:sz w:val="24"/>
          <w:lang w:val="sr-Cyrl-RS"/>
        </w:rPr>
        <w:t>(</w:t>
      </w:r>
      <w:hyperlink r:id="rId11" w:history="1">
        <w:r w:rsidR="00AE2D90" w:rsidRPr="002828BF">
          <w:rPr>
            <w:rStyle w:val="Hyperlink"/>
            <w:rFonts w:ascii="Times New Roman" w:hAnsi="Times New Roman" w:cs="Times New Roman"/>
            <w:sz w:val="24"/>
            <w:lang w:val="sr-Cyrl-RS"/>
          </w:rPr>
          <w:t>https://cordis.europa.eu/project/id/</w:t>
        </w:r>
      </w:hyperlink>
      <w:r w:rsidR="00AE2D90" w:rsidRPr="002828BF">
        <w:rPr>
          <w:rFonts w:ascii="Times New Roman" w:hAnsi="Times New Roman" w:cs="Times New Roman"/>
          <w:sz w:val="24"/>
          <w:lang w:val="sr-Cyrl-RS"/>
        </w:rPr>
        <w:t xml:space="preserve">),  </w:t>
      </w:r>
      <w:r w:rsidR="0018312D" w:rsidRPr="002828BF">
        <w:rPr>
          <w:rFonts w:ascii="Times New Roman" w:hAnsi="Times New Roman" w:cs="Times New Roman"/>
          <w:sz w:val="24"/>
          <w:lang w:val="sr-Cyrl-RS"/>
        </w:rPr>
        <w:t xml:space="preserve">са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УБХФ </w:t>
      </w:r>
      <w:r w:rsidR="0018312D" w:rsidRPr="002828BF">
        <w:rPr>
          <w:rFonts w:ascii="Times New Roman" w:hAnsi="Times New Roman" w:cs="Times New Roman"/>
          <w:sz w:val="24"/>
          <w:lang w:val="sr-Cyrl-RS"/>
        </w:rPr>
        <w:t xml:space="preserve">као координаторском институцијом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и 3 партнерске институције из Западне Европе </w:t>
      </w:r>
      <w:r w:rsidR="00AE2D90" w:rsidRPr="002828BF">
        <w:rPr>
          <w:rFonts w:ascii="Times New Roman" w:hAnsi="Times New Roman" w:cs="Times New Roman"/>
          <w:sz w:val="24"/>
          <w:lang w:val="sr-Cyrl-RS"/>
        </w:rPr>
        <w:t>(</w:t>
      </w:r>
      <w:hyperlink r:id="rId12" w:history="1">
        <w:r w:rsidRPr="002828BF">
          <w:rPr>
            <w:rStyle w:val="Hyperlink"/>
            <w:rFonts w:ascii="Times New Roman" w:hAnsi="Times New Roman" w:cs="Times New Roman"/>
            <w:sz w:val="24"/>
            <w:lang w:val="sr-Cyrl-RS"/>
          </w:rPr>
          <w:t>http://helix.chem.bg.ac.rs/projekti/96/index.html</w:t>
        </w:r>
      </w:hyperlink>
      <w:r w:rsidR="00AE2D90" w:rsidRPr="002828BF">
        <w:rPr>
          <w:rStyle w:val="Hyperlink"/>
          <w:rFonts w:ascii="Times New Roman" w:hAnsi="Times New Roman" w:cs="Times New Roman"/>
          <w:sz w:val="24"/>
          <w:lang w:val="sr-Cyrl-RS"/>
        </w:rPr>
        <w:t>)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. </w:t>
      </w:r>
      <w:r w:rsidR="006E1FD9" w:rsidRPr="002828BF">
        <w:rPr>
          <w:rFonts w:ascii="Times New Roman" w:hAnsi="Times New Roman" w:cs="Times New Roman"/>
          <w:sz w:val="24"/>
          <w:lang w:val="sr-Latn-RS"/>
        </w:rPr>
        <w:t xml:space="preserve">2. </w:t>
      </w:r>
      <w:r w:rsidRPr="002828BF">
        <w:rPr>
          <w:rFonts w:ascii="Times New Roman" w:hAnsi="Times New Roman" w:cs="Times New Roman"/>
          <w:sz w:val="24"/>
          <w:lang w:val="sr-Cyrl-RS"/>
        </w:rPr>
        <w:t>У оквиру овог пројекта, Катарина Смиљанић је провела 3 месеца у истраживачкој мисији чији је циљ био стицање нових вештина на тему мишијих модел система алергије на полен у Лабораторији проф. Мишел Епштајн са Медицинског Универзит</w:t>
      </w:r>
      <w:r w:rsidR="00D359A7" w:rsidRPr="002828BF">
        <w:rPr>
          <w:rFonts w:ascii="Times New Roman" w:hAnsi="Times New Roman" w:cs="Times New Roman"/>
          <w:sz w:val="24"/>
          <w:lang w:val="sr-Cyrl-RS"/>
        </w:rPr>
        <w:t>ета у Бечу</w:t>
      </w:r>
      <w:r w:rsidR="006E1FD9" w:rsidRPr="002828BF">
        <w:rPr>
          <w:rFonts w:ascii="Times New Roman" w:hAnsi="Times New Roman" w:cs="Times New Roman"/>
          <w:sz w:val="24"/>
          <w:lang w:val="sr-Latn-RS"/>
        </w:rPr>
        <w:t xml:space="preserve"> </w:t>
      </w:r>
      <w:r w:rsidR="006E1FD9" w:rsidRPr="002828BF">
        <w:rPr>
          <w:rFonts w:ascii="Times New Roman" w:hAnsi="Times New Roman" w:cs="Times New Roman"/>
          <w:sz w:val="24"/>
          <w:lang w:val="sr-Cyrl-RS"/>
        </w:rPr>
        <w:t>(Прилог 35.)</w:t>
      </w:r>
      <w:r w:rsidR="00D359A7" w:rsidRPr="002828BF">
        <w:rPr>
          <w:rFonts w:ascii="Times New Roman" w:hAnsi="Times New Roman" w:cs="Times New Roman"/>
          <w:sz w:val="24"/>
          <w:lang w:val="sr-Cyrl-RS"/>
        </w:rPr>
        <w:t>. Осим ове истраживачк</w:t>
      </w:r>
      <w:r w:rsidRPr="002828BF">
        <w:rPr>
          <w:rFonts w:ascii="Times New Roman" w:hAnsi="Times New Roman" w:cs="Times New Roman"/>
          <w:sz w:val="24"/>
          <w:lang w:val="sr-Cyrl-RS"/>
        </w:rPr>
        <w:t>е групе, Катарина је сарађивала и са професорком Карин Хофман Сомергрубер са Медицинског Универзитета у Бечу, што је резултирало заједничком публ</w:t>
      </w:r>
      <w:r w:rsidR="00D359A7" w:rsidRPr="002828BF">
        <w:rPr>
          <w:rFonts w:ascii="Times New Roman" w:hAnsi="Times New Roman" w:cs="Times New Roman"/>
          <w:sz w:val="24"/>
          <w:lang w:val="sr-Cyrl-RS"/>
        </w:rPr>
        <w:t xml:space="preserve">икацијом </w:t>
      </w:r>
      <w:r w:rsidR="00D359A7" w:rsidRPr="002828BF">
        <w:rPr>
          <w:rFonts w:ascii="Times New Roman" w:hAnsi="Times New Roman" w:cs="Times New Roman"/>
          <w:sz w:val="24"/>
          <w:lang w:val="sr-Cyrl-RS"/>
        </w:rPr>
        <w:lastRenderedPageBreak/>
        <w:t>(5.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/М21). Такође, кандидаткиња је сарађивала и сарађује са др Данијелом Апостоловић и </w:t>
      </w:r>
      <w:r w:rsidR="00D359A7"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lang w:val="sr-Cyrl-RS"/>
        </w:rPr>
        <w:t>професорком Маријане ван Хаге са Каролинс</w:t>
      </w:r>
      <w:r w:rsidR="00D359A7" w:rsidRPr="002828BF">
        <w:rPr>
          <w:rFonts w:ascii="Times New Roman" w:hAnsi="Times New Roman" w:cs="Times New Roman"/>
          <w:sz w:val="24"/>
          <w:lang w:val="sr-Cyrl-RS"/>
        </w:rPr>
        <w:t>ка Института у Штокгхолму, што је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="00D359A7" w:rsidRPr="002828BF">
        <w:rPr>
          <w:rFonts w:ascii="Times New Roman" w:hAnsi="Times New Roman" w:cs="Times New Roman"/>
          <w:sz w:val="24"/>
          <w:lang w:val="sr-Cyrl-RS"/>
        </w:rPr>
        <w:t>у последњих 5 година резултирало са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неколико заједничких п</w:t>
      </w:r>
      <w:r w:rsidR="00347328" w:rsidRPr="002828BF">
        <w:rPr>
          <w:rFonts w:ascii="Times New Roman" w:hAnsi="Times New Roman" w:cs="Times New Roman"/>
          <w:sz w:val="24"/>
          <w:lang w:val="sr-Cyrl-RS"/>
        </w:rPr>
        <w:t>убликација (2./М21а, 4,/М21а и 6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./М21). У наставку, у оквиру истог пројекта, као последица истраживачке мисије сарадника из истраживачле групе професорке Татјане Парац </w:t>
      </w:r>
      <w:r w:rsidR="00741D70" w:rsidRPr="002828BF">
        <w:rPr>
          <w:rFonts w:ascii="Times New Roman" w:hAnsi="Times New Roman" w:cs="Times New Roman"/>
          <w:sz w:val="24"/>
          <w:lang w:val="sr-Cyrl-RS"/>
        </w:rPr>
        <w:t xml:space="preserve">Вогт </w:t>
      </w:r>
      <w:r w:rsidRPr="002828BF">
        <w:rPr>
          <w:rFonts w:ascii="Times New Roman" w:hAnsi="Times New Roman" w:cs="Times New Roman"/>
          <w:sz w:val="24"/>
          <w:lang w:val="sr-Cyrl-RS"/>
        </w:rPr>
        <w:t>са Католичког Универз</w:t>
      </w:r>
      <w:r w:rsidR="00D1726A" w:rsidRPr="002828BF">
        <w:rPr>
          <w:rFonts w:ascii="Times New Roman" w:hAnsi="Times New Roman" w:cs="Times New Roman"/>
          <w:sz w:val="24"/>
          <w:lang w:val="sr-Cyrl-RS"/>
        </w:rPr>
        <w:t>итета у Лувену, Белгија, настала је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заједничка публикација (3./М21а).</w:t>
      </w:r>
    </w:p>
    <w:p w14:paraId="177F0DDB" w14:textId="2AD4C7F0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3. Сарадња са Лајбницовим институтом за аналитичке науке у Дортмунду (Leibniz Institute for Analytical Sceinces, Dortmunf) и групом професора Алберта Сикмана је уродила такође заједничким радом (7./М21).</w:t>
      </w:r>
    </w:p>
    <w:p w14:paraId="0043563E" w14:textId="0AFC2CA9" w:rsidR="00F2141D" w:rsidRPr="002828BF" w:rsidRDefault="00F2141D" w:rsidP="0020001B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4. Кандидаткиња је учествовала као део српског тима кога предводи професорка Тања Ћирковић Величковић у оквиру сарадње на ОCUVAC пројекту који</w:t>
      </w:r>
      <w:r w:rsidR="009B0606" w:rsidRPr="002828BF">
        <w:rPr>
          <w:rFonts w:ascii="Times New Roman" w:hAnsi="Times New Roman" w:cs="Times New Roman"/>
          <w:sz w:val="24"/>
          <w:lang w:val="sr-Cyrl-RS"/>
        </w:rPr>
        <w:t>м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је </w:t>
      </w:r>
      <w:r w:rsidR="009B0606" w:rsidRPr="002828BF">
        <w:rPr>
          <w:rFonts w:ascii="Times New Roman" w:hAnsi="Times New Roman" w:cs="Times New Roman"/>
          <w:sz w:val="24"/>
          <w:lang w:val="sr-Cyrl-RS"/>
        </w:rPr>
        <w:t>руко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водила проф. Талин Асенбауер-Барисани са Медицинског Универзитета у Бечу, Центар Лаура Баси, посвећеном развоју прве окуларне вакцине против слепила изазваног трахомом (Прилог 56.). </w:t>
      </w:r>
      <w:r w:rsidR="00460F25" w:rsidRPr="002828BF">
        <w:rPr>
          <w:rFonts w:ascii="Times New Roman" w:hAnsi="Times New Roman" w:cs="Times New Roman"/>
          <w:sz w:val="24"/>
          <w:lang w:val="sr-Cyrl-RS"/>
        </w:rPr>
        <w:t>Финансијер овог четвроргодшњег пројекта (2013-2017) је Аустријско савезно министарство привреде, породице и омладине (BMWFJ)</w:t>
      </w:r>
      <w:r w:rsidR="0020001B" w:rsidRPr="002828BF">
        <w:rPr>
          <w:rFonts w:ascii="Times New Roman" w:hAnsi="Times New Roman" w:cs="Times New Roman"/>
          <w:sz w:val="24"/>
          <w:lang w:val="sr-Latn-RS"/>
        </w:rPr>
        <w:t xml:space="preserve">, </w:t>
      </w:r>
      <w:r w:rsidR="0020001B" w:rsidRPr="002828BF">
        <w:rPr>
          <w:rStyle w:val="y2iqfc"/>
          <w:rFonts w:ascii="Times New Roman" w:hAnsi="Times New Roman" w:cs="Times New Roman"/>
          <w:sz w:val="24"/>
          <w:lang w:val="sr-Latn-RS"/>
        </w:rPr>
        <w:t>a спров</w:t>
      </w:r>
      <w:r w:rsidR="0020001B" w:rsidRPr="002828BF">
        <w:rPr>
          <w:rStyle w:val="y2iqfc"/>
          <w:rFonts w:ascii="Times New Roman" w:hAnsi="Times New Roman" w:cs="Times New Roman"/>
          <w:sz w:val="24"/>
          <w:lang w:val="sr-Cyrl-RS"/>
        </w:rPr>
        <w:t>ела га је</w:t>
      </w:r>
      <w:r w:rsidR="0020001B" w:rsidRPr="002828BF">
        <w:rPr>
          <w:rStyle w:val="y2iqfc"/>
          <w:rFonts w:ascii="Times New Roman" w:hAnsi="Times New Roman" w:cs="Times New Roman"/>
          <w:sz w:val="24"/>
          <w:lang w:val="sr-Latn-RS"/>
        </w:rPr>
        <w:t xml:space="preserve"> Аустријска агенција за промоцију истраживања</w:t>
      </w:r>
      <w:r w:rsidR="0020001B" w:rsidRPr="002828BF">
        <w:rPr>
          <w:rStyle w:val="y2iqfc"/>
          <w:rFonts w:ascii="Times New Roman" w:hAnsi="Times New Roman" w:cs="Times New Roman"/>
          <w:sz w:val="24"/>
          <w:lang w:val="sr-Cyrl-RS"/>
        </w:rPr>
        <w:t>.</w:t>
      </w:r>
      <w:r w:rsidR="00460F25"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lang w:val="sr-Cyrl-RS"/>
        </w:rPr>
        <w:t>Део резултата је публикован у периоду 2015-2017 који обрађен у претходној евалуацији</w:t>
      </w:r>
      <w:r w:rsidR="00852846" w:rsidRPr="002828BF">
        <w:rPr>
          <w:lang w:val="ru-RU"/>
        </w:rPr>
        <w:t xml:space="preserve"> </w:t>
      </w:r>
      <w:r w:rsidR="00852846" w:rsidRPr="002828BF">
        <w:rPr>
          <w:rFonts w:ascii="Times New Roman" w:hAnsi="Times New Roman" w:cs="Times New Roman"/>
          <w:sz w:val="24"/>
          <w:lang w:val="sr-Cyrl-RS"/>
        </w:rPr>
        <w:t>током избора у звање Виши научни сарадник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. </w:t>
      </w:r>
    </w:p>
    <w:p w14:paraId="074A1442" w14:textId="77777777" w:rsidR="0020001B" w:rsidRPr="002828BF" w:rsidRDefault="0020001B" w:rsidP="0020001B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14:paraId="3250272C" w14:textId="2998F9A1" w:rsidR="00F2141D" w:rsidRPr="002828BF" w:rsidRDefault="00F2141D" w:rsidP="007C2BE6">
      <w:pPr>
        <w:spacing w:after="0"/>
        <w:jc w:val="both"/>
        <w:rPr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5. Катарина Смиљанић је била укључена у билатерални пројекат </w:t>
      </w:r>
      <w:r w:rsidR="009C5321" w:rsidRPr="002828BF">
        <w:rPr>
          <w:rFonts w:ascii="Times New Roman" w:hAnsi="Times New Roman" w:cs="Times New Roman"/>
          <w:sz w:val="24"/>
          <w:lang w:val="sr-Cyrl-RS"/>
        </w:rPr>
        <w:t xml:space="preserve">сарадње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са Словенијом (2016-2017)</w:t>
      </w:r>
      <w:r w:rsidR="009C5321" w:rsidRPr="002828BF">
        <w:rPr>
          <w:rFonts w:ascii="Times New Roman" w:hAnsi="Times New Roman" w:cs="Times New Roman"/>
          <w:sz w:val="24"/>
          <w:lang w:val="sr-Cyrl-RS"/>
        </w:rPr>
        <w:t xml:space="preserve"> који је финансирало Министарство науке, просвете  и технолошког развоја Републике Србије. Пројекат под називом ``Нови механизам егзозомалног трансфера проинфламаторног сигнал</w:t>
      </w:r>
      <w:r w:rsidR="009B0606" w:rsidRPr="002828BF">
        <w:rPr>
          <w:rFonts w:ascii="Times New Roman" w:hAnsi="Times New Roman" w:cs="Times New Roman"/>
          <w:sz w:val="24"/>
          <w:lang w:val="sr-Cyrl-RS"/>
        </w:rPr>
        <w:t>а из ћелија које носе мутацију L265P My</w:t>
      </w:r>
      <w:r w:rsidR="009B0606" w:rsidRPr="002828BF">
        <w:rPr>
          <w:rFonts w:ascii="Times New Roman" w:hAnsi="Times New Roman" w:cs="Times New Roman"/>
          <w:sz w:val="24"/>
          <w:lang w:val="sr-Latn-RS"/>
        </w:rPr>
        <w:t>D</w:t>
      </w:r>
      <w:r w:rsidR="009C5321" w:rsidRPr="002828BF">
        <w:rPr>
          <w:rFonts w:ascii="Times New Roman" w:hAnsi="Times New Roman" w:cs="Times New Roman"/>
          <w:sz w:val="24"/>
          <w:lang w:val="sr-Cyrl-RS"/>
        </w:rPr>
        <w:t xml:space="preserve">88, повезану са лимфомом`` је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је са словеначке стране водио др Матеја Манчек Кебе</w:t>
      </w:r>
      <w:r w:rsidR="00A6192A" w:rsidRPr="002828BF">
        <w:rPr>
          <w:rFonts w:ascii="Times New Roman" w:hAnsi="Times New Roman" w:cs="Times New Roman"/>
          <w:sz w:val="24"/>
          <w:lang w:val="sr-Cyrl-RS"/>
        </w:rPr>
        <w:t>р, а са спрске стране професор Тања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Ћирковић Величковић. (Прилог 23.).</w:t>
      </w:r>
    </w:p>
    <w:p w14:paraId="47FB81A0" w14:textId="77777777" w:rsidR="00F2141D" w:rsidRPr="002828BF" w:rsidRDefault="00C3159A" w:rsidP="007C2BE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hyperlink r:id="rId13" w:history="1">
        <w:r w:rsidR="00F2141D" w:rsidRPr="002828BF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http://www.mpn.gov.rs/wp-content/uploads/2016/02/Usvojeni-projekti-za-period-2016-2017.pdf</w:t>
        </w:r>
      </w:hyperlink>
      <w:r w:rsidR="00F2141D" w:rsidRPr="002828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6A8B9A9" w14:textId="77777777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sz w:val="24"/>
          <w:szCs w:val="24"/>
          <w:lang w:val="sr-Cyrl-RS"/>
        </w:rPr>
        <w:t>6. Кандидаткиња је била део српског тима мултилатералног пројекта бр. 337-00-00136/2016-09/02 односно заједничког бр. DS-2016-0051 (2017-2018), у оквиру Програма за финансирање мултилатералне научне и технолошке сарадње у Дунавском региону МПНТР под насловом „Геномика, транскриптомика, дигестомика и мишији модел сензитицације на липид-трансфер протеине“ између Србије, Словачке и Аустрије (Прилог 23.).</w:t>
      </w:r>
    </w:p>
    <w:p w14:paraId="61E73666" w14:textId="77777777" w:rsidR="00F2141D" w:rsidRPr="002828BF" w:rsidRDefault="00F2141D" w:rsidP="007C2BE6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 w:rsidRPr="002828BF">
        <w:rPr>
          <w:rFonts w:ascii="Times New Roman" w:hAnsi="Times New Roman" w:cs="Times New Roman"/>
          <w:b/>
          <w:sz w:val="24"/>
          <w:lang w:val="sr-Cyrl-RS"/>
        </w:rPr>
        <w:t>4.2.5. Организација научних скупова</w:t>
      </w:r>
    </w:p>
    <w:p w14:paraId="7E1ED51F" w14:textId="73C96A00" w:rsidR="00F2141D" w:rsidRPr="002828BF" w:rsidRDefault="00F2141D" w:rsidP="007C2BE6">
      <w:pPr>
        <w:spacing w:before="240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Поред приказаних учешћа у организационим одборима међународних и националних скупова у секцији </w:t>
      </w:r>
      <w:r w:rsidRPr="002828BF">
        <w:rPr>
          <w:rFonts w:ascii="Times New Roman" w:hAnsi="Times New Roman" w:cs="Times New Roman"/>
          <w:b/>
          <w:sz w:val="24"/>
          <w:lang w:val="sr-Cyrl-RS"/>
        </w:rPr>
        <w:t>4.1.3.</w:t>
      </w:r>
      <w:r w:rsidRPr="002828BF">
        <w:rPr>
          <w:rFonts w:ascii="Times New Roman" w:hAnsi="Times New Roman" w:cs="Times New Roman"/>
          <w:sz w:val="24"/>
          <w:lang w:val="sr-Cyrl-RS"/>
        </w:rPr>
        <w:t>, Катарина Смиљанић је значајно до</w:t>
      </w:r>
      <w:r w:rsidR="00A6192A" w:rsidRPr="002828BF">
        <w:rPr>
          <w:rFonts w:ascii="Times New Roman" w:hAnsi="Times New Roman" w:cs="Times New Roman"/>
          <w:sz w:val="24"/>
          <w:lang w:val="sr-Cyrl-RS"/>
        </w:rPr>
        <w:t>п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ринела или </w:t>
      </w:r>
      <w:r w:rsidR="00A6192A" w:rsidRPr="002828BF">
        <w:rPr>
          <w:rFonts w:ascii="Times New Roman" w:hAnsi="Times New Roman" w:cs="Times New Roman"/>
          <w:sz w:val="24"/>
          <w:lang w:val="sr-Cyrl-RS"/>
        </w:rPr>
        <w:t xml:space="preserve">је </w:t>
      </w:r>
      <w:r w:rsidRPr="002828BF">
        <w:rPr>
          <w:rFonts w:ascii="Times New Roman" w:hAnsi="Times New Roman" w:cs="Times New Roman"/>
          <w:sz w:val="24"/>
          <w:lang w:val="sr-Cyrl-RS"/>
        </w:rPr>
        <w:t>у највећој мери изнела посао везан за организацију:</w:t>
      </w:r>
    </w:p>
    <w:p w14:paraId="7FE2FFF1" w14:textId="6DDF467A" w:rsidR="00F2141D" w:rsidRPr="002828BF" w:rsidRDefault="00F2141D" w:rsidP="007C2BE6">
      <w:pPr>
        <w:spacing w:before="240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1) Прве школе протеомике у Србији одржане на УБХФ од </w:t>
      </w:r>
      <w:r w:rsidR="00A6192A" w:rsidRPr="002828BF">
        <w:rPr>
          <w:rFonts w:ascii="Times New Roman" w:hAnsi="Times New Roman" w:cs="Times New Roman"/>
          <w:sz w:val="24"/>
          <w:lang w:val="sr-Cyrl-RS"/>
        </w:rPr>
        <w:t xml:space="preserve">18-25. </w:t>
      </w:r>
      <w:r w:rsidRPr="002828BF">
        <w:rPr>
          <w:rFonts w:ascii="Times New Roman" w:hAnsi="Times New Roman" w:cs="Times New Roman"/>
          <w:sz w:val="24"/>
          <w:lang w:val="sr-Cyrl-RS"/>
        </w:rPr>
        <w:t>маја 2015 (Прилог 15.).</w:t>
      </w:r>
    </w:p>
    <w:p w14:paraId="4281C027" w14:textId="30280DF7" w:rsidR="00F2141D" w:rsidRPr="002828BF" w:rsidRDefault="00F2141D" w:rsidP="007C2BE6">
      <w:pPr>
        <w:spacing w:before="240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lastRenderedPageBreak/>
        <w:t xml:space="preserve">2) </w:t>
      </w:r>
      <w:r w:rsidR="00E572F3" w:rsidRPr="002828BF">
        <w:rPr>
          <w:rFonts w:ascii="Times New Roman" w:hAnsi="Times New Roman" w:cs="Times New Roman"/>
          <w:sz w:val="24"/>
          <w:lang w:val="sr-Cyrl-RS"/>
        </w:rPr>
        <w:t>З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имске </w:t>
      </w:r>
      <w:r w:rsidR="00A6192A" w:rsidRPr="002828BF">
        <w:rPr>
          <w:rFonts w:ascii="Times New Roman" w:hAnsi="Times New Roman" w:cs="Times New Roman"/>
          <w:sz w:val="24"/>
          <w:lang w:val="sr-Cyrl-RS"/>
        </w:rPr>
        <w:t xml:space="preserve">школе протеомике под покровитељством </w:t>
      </w:r>
      <w:r w:rsidR="00C6562B" w:rsidRPr="002828BF">
        <w:rPr>
          <w:rFonts w:ascii="Times New Roman" w:hAnsi="Times New Roman" w:cs="Times New Roman"/>
          <w:sz w:val="24"/>
          <w:lang w:val="sr-Cyrl-RS"/>
        </w:rPr>
        <w:t>FoodEnTwin</w:t>
      </w:r>
      <w:r w:rsidR="00A6192A" w:rsidRPr="002828BF">
        <w:rPr>
          <w:rFonts w:ascii="Times New Roman" w:hAnsi="Times New Roman" w:cs="Times New Roman"/>
          <w:sz w:val="24"/>
          <w:lang w:val="sr-Cyrl-RS"/>
        </w:rPr>
        <w:t xml:space="preserve"> пројекта,</w:t>
      </w:r>
      <w:r w:rsidR="00E572F3"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="00A6192A" w:rsidRPr="002828BF">
        <w:rPr>
          <w:rFonts w:ascii="Times New Roman" w:hAnsi="Times New Roman" w:cs="Times New Roman"/>
          <w:sz w:val="24"/>
          <w:lang w:val="sr-Cyrl-RS"/>
        </w:rPr>
        <w:t>са темом:</w:t>
      </w:r>
      <w:r w:rsidR="00E572F3"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="00A6192A" w:rsidRPr="002828BF">
        <w:rPr>
          <w:rFonts w:ascii="Times New Roman" w:hAnsi="Times New Roman" w:cs="Times New Roman"/>
          <w:sz w:val="24"/>
          <w:lang w:val="sr-Cyrl-RS"/>
        </w:rPr>
        <w:t>„</w:t>
      </w:r>
      <w:r w:rsidR="00E572F3" w:rsidRPr="002828BF">
        <w:rPr>
          <w:rFonts w:ascii="Times New Roman" w:hAnsi="Times New Roman" w:cs="Times New Roman"/>
          <w:sz w:val="24"/>
          <w:lang w:val="sr-Cyrl-RS"/>
        </w:rPr>
        <w:t>Прот</w:t>
      </w:r>
      <w:r w:rsidR="00A6192A" w:rsidRPr="002828BF">
        <w:rPr>
          <w:rFonts w:ascii="Times New Roman" w:hAnsi="Times New Roman" w:cs="Times New Roman"/>
          <w:sz w:val="24"/>
          <w:lang w:val="sr-Cyrl-RS"/>
        </w:rPr>
        <w:t>е</w:t>
      </w:r>
      <w:r w:rsidR="00E572F3" w:rsidRPr="002828BF">
        <w:rPr>
          <w:rFonts w:ascii="Times New Roman" w:hAnsi="Times New Roman" w:cs="Times New Roman"/>
          <w:sz w:val="24"/>
          <w:lang w:val="sr-Cyrl-RS"/>
        </w:rPr>
        <w:t>омика: од припрем</w:t>
      </w:r>
      <w:r w:rsidR="00A6192A" w:rsidRPr="002828BF">
        <w:rPr>
          <w:rFonts w:ascii="Times New Roman" w:hAnsi="Times New Roman" w:cs="Times New Roman"/>
          <w:sz w:val="24"/>
          <w:lang w:val="sr-Cyrl-RS"/>
        </w:rPr>
        <w:t>е узорка до практичних аспеката“</w:t>
      </w:r>
      <w:r w:rsidR="00AC07C4" w:rsidRPr="002828BF">
        <w:rPr>
          <w:rFonts w:ascii="Times New Roman" w:hAnsi="Times New Roman" w:cs="Times New Roman"/>
          <w:sz w:val="24"/>
          <w:lang w:val="sr-Cyrl-RS"/>
        </w:rPr>
        <w:t xml:space="preserve">, која је </w:t>
      </w:r>
      <w:r w:rsidRPr="002828BF">
        <w:rPr>
          <w:rFonts w:ascii="Times New Roman" w:hAnsi="Times New Roman" w:cs="Times New Roman"/>
          <w:sz w:val="24"/>
          <w:lang w:val="sr-Cyrl-RS"/>
        </w:rPr>
        <w:t>одржан</w:t>
      </w:r>
      <w:r w:rsidR="00AC07C4" w:rsidRPr="002828BF">
        <w:rPr>
          <w:rFonts w:ascii="Times New Roman" w:hAnsi="Times New Roman" w:cs="Times New Roman"/>
          <w:sz w:val="24"/>
          <w:lang w:val="sr-Cyrl-RS"/>
        </w:rPr>
        <w:t>а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на УБХФ од 5-8 фебруара 2020 </w:t>
      </w:r>
      <w:r w:rsidR="00E572F3" w:rsidRPr="002828BF">
        <w:rPr>
          <w:rFonts w:ascii="Times New Roman" w:hAnsi="Times New Roman" w:cs="Times New Roman"/>
          <w:sz w:val="24"/>
          <w:lang w:val="sr-Cyrl-RS"/>
        </w:rPr>
        <w:t xml:space="preserve">у оквиру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Хоризон 2020 пројекта </w:t>
      </w:r>
      <w:r w:rsidR="00C6562B" w:rsidRPr="002828BF">
        <w:rPr>
          <w:rFonts w:ascii="Times New Roman" w:hAnsi="Times New Roman" w:cs="Times New Roman"/>
          <w:sz w:val="24"/>
          <w:lang w:val="sr-Cyrl-RS"/>
        </w:rPr>
        <w:t>FoodEnTwin</w:t>
      </w:r>
      <w:r w:rsidR="00E572F3" w:rsidRPr="002828BF">
        <w:rPr>
          <w:rFonts w:ascii="Times New Roman" w:hAnsi="Times New Roman" w:cs="Times New Roman"/>
          <w:sz w:val="24"/>
          <w:lang w:val="ru-RU"/>
        </w:rPr>
        <w:t xml:space="preserve"> </w:t>
      </w:r>
      <w:r w:rsidR="00A6192A" w:rsidRPr="002828BF">
        <w:rPr>
          <w:rFonts w:ascii="Times New Roman" w:hAnsi="Times New Roman" w:cs="Times New Roman"/>
          <w:sz w:val="24"/>
          <w:lang w:val="ru-RU"/>
        </w:rPr>
        <w:t>(бр.</w:t>
      </w:r>
      <w:r w:rsidR="00E572F3" w:rsidRPr="002828BF">
        <w:rPr>
          <w:rFonts w:ascii="Times New Roman" w:hAnsi="Times New Roman" w:cs="Times New Roman"/>
          <w:sz w:val="24"/>
          <w:lang w:val="ru-RU"/>
        </w:rPr>
        <w:t xml:space="preserve"> уговора </w:t>
      </w:r>
      <w:r w:rsidR="00E572F3" w:rsidRPr="002828BF">
        <w:rPr>
          <w:rFonts w:ascii="Times New Roman" w:hAnsi="Times New Roman" w:cs="Times New Roman"/>
          <w:sz w:val="24"/>
          <w:lang w:val="sr-Cyrl-RS"/>
        </w:rPr>
        <w:t xml:space="preserve">  810752), </w:t>
      </w:r>
      <w:hyperlink r:id="rId14" w:history="1">
        <w:r w:rsidRPr="002828BF">
          <w:rPr>
            <w:rStyle w:val="Hyperlink"/>
            <w:rFonts w:ascii="Times New Roman" w:hAnsi="Times New Roman" w:cs="Times New Roman"/>
            <w:sz w:val="24"/>
            <w:lang w:val="sr-Cyrl-RS"/>
          </w:rPr>
          <w:t>https://www.chem.bg.ac.rs/cmnh/vesti-en.html.</w:t>
        </w:r>
      </w:hyperlink>
    </w:p>
    <w:p w14:paraId="06B57EE6" w14:textId="7D132235" w:rsidR="00F2141D" w:rsidRPr="002828BF" w:rsidRDefault="00F2141D" w:rsidP="007C2BE6">
      <w:pPr>
        <w:spacing w:before="240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3) First International Conference Improving Allergy Risk Assessment Strategy for new food proteins (ImpARAS), међународне конференције COST акције FA1402, ImPARAS</w:t>
      </w:r>
      <w:r w:rsidR="0058586B" w:rsidRPr="002828BF">
        <w:rPr>
          <w:rFonts w:ascii="Times New Roman" w:hAnsi="Times New Roman" w:cs="Times New Roman"/>
          <w:sz w:val="24"/>
          <w:lang w:val="sr-Cyrl-RS"/>
        </w:rPr>
        <w:t>, која је одржана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у Београду од 24.-26. новембра 2015 године са преко 100 учесника (</w:t>
      </w:r>
      <w:r w:rsidR="00935978" w:rsidRPr="002828BF">
        <w:rPr>
          <w:rStyle w:val="Hyperlink"/>
          <w:rFonts w:ascii="Times New Roman" w:hAnsi="Times New Roman" w:cs="Times New Roman"/>
          <w:sz w:val="24"/>
          <w:lang w:val="sr-Cyrl-RS"/>
        </w:rPr>
        <w:fldChar w:fldCharType="begin"/>
      </w:r>
      <w:r w:rsidR="00935978" w:rsidRPr="002828BF">
        <w:rPr>
          <w:rStyle w:val="Hyperlink"/>
          <w:rFonts w:ascii="Times New Roman" w:hAnsi="Times New Roman" w:cs="Times New Roman"/>
          <w:sz w:val="24"/>
          <w:lang w:val="sr-Cyrl-RS"/>
        </w:rPr>
        <w:instrText xml:space="preserve"> HYPERLINK "http://imparas.eu/events/conference-mc-meeting-%20serbia-23-27-nov/" </w:instrText>
      </w:r>
      <w:r w:rsidR="00935978" w:rsidRPr="002828BF">
        <w:rPr>
          <w:rStyle w:val="Hyperlink"/>
          <w:rFonts w:ascii="Times New Roman" w:hAnsi="Times New Roman" w:cs="Times New Roman"/>
          <w:sz w:val="24"/>
          <w:lang w:val="sr-Cyrl-RS"/>
        </w:rPr>
        <w:fldChar w:fldCharType="separate"/>
      </w:r>
      <w:r w:rsidRPr="002828BF">
        <w:rPr>
          <w:rStyle w:val="Hyperlink"/>
          <w:rFonts w:ascii="Times New Roman" w:hAnsi="Times New Roman" w:cs="Times New Roman"/>
          <w:sz w:val="24"/>
          <w:lang w:val="sr-Cyrl-RS"/>
        </w:rPr>
        <w:t>http://imparas.eu/events/conference-mc-meeting- serbia-23-27-nov/</w:t>
      </w:r>
      <w:r w:rsidR="00935978" w:rsidRPr="002828BF">
        <w:rPr>
          <w:rStyle w:val="Hyperlink"/>
          <w:rFonts w:ascii="Times New Roman" w:hAnsi="Times New Roman" w:cs="Times New Roman"/>
          <w:sz w:val="24"/>
          <w:lang w:val="sr-Cyrl-RS"/>
        </w:rPr>
        <w:fldChar w:fldCharType="end"/>
      </w:r>
      <w:r w:rsidRPr="002828BF">
        <w:rPr>
          <w:rFonts w:ascii="Times New Roman" w:hAnsi="Times New Roman" w:cs="Times New Roman"/>
          <w:sz w:val="24"/>
          <w:lang w:val="sr-Cyrl-RS"/>
        </w:rPr>
        <w:t>) (Прилог 42.).</w:t>
      </w:r>
    </w:p>
    <w:p w14:paraId="7BD1F227" w14:textId="77777777" w:rsidR="00F2141D" w:rsidRPr="002828BF" w:rsidRDefault="00F2141D" w:rsidP="007C2BE6">
      <w:pPr>
        <w:spacing w:before="240" w:line="360" w:lineRule="auto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i/>
          <w:iCs/>
          <w:sz w:val="24"/>
          <w:lang w:val="sr-Cyrl-RS"/>
        </w:rPr>
        <w:t>4.3. Организација научног рада:</w:t>
      </w:r>
    </w:p>
    <w:p w14:paraId="4043AFA3" w14:textId="77777777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(Руковођење пројектима, потпројектима и задацима; технолошки пројекти, патенти, иновације и резултати примењени у пракси; руковођење научним и стручним друштвима; значајне активности у комисијама и телима министарства надлежног за послове науке и технолошког развоја и другим телима везаних за научну делатност; руковођење научним институцијама).</w:t>
      </w:r>
    </w:p>
    <w:p w14:paraId="7FB5E896" w14:textId="77777777" w:rsidR="00F2141D" w:rsidRPr="002828BF" w:rsidRDefault="00F2141D" w:rsidP="007C2BE6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 w:rsidRPr="002828BF">
        <w:rPr>
          <w:rFonts w:ascii="Times New Roman" w:hAnsi="Times New Roman" w:cs="Times New Roman"/>
          <w:b/>
          <w:sz w:val="24"/>
          <w:lang w:val="sr-Cyrl-RS"/>
        </w:rPr>
        <w:t>4.3.1. Руковођење пројектима, потпројектима и задацима</w:t>
      </w:r>
    </w:p>
    <w:p w14:paraId="00A8C3AC" w14:textId="46D71928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Др Катарина Смиљанић је руководила радним пакетом бр. 2 посвећен</w:t>
      </w:r>
      <w:r w:rsidR="00A6192A" w:rsidRPr="002828BF">
        <w:rPr>
          <w:rFonts w:ascii="Times New Roman" w:hAnsi="Times New Roman" w:cs="Times New Roman"/>
          <w:sz w:val="24"/>
          <w:lang w:val="sr-Cyrl-RS"/>
        </w:rPr>
        <w:t>ом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дисеминацији резултата и промоцији пројекта под називом; “Развој тестова за детекцију капсидних протеина вируса SARS-CoV-2 у биолошким течностима пацијената са COVID-19“ (2020-2022), акроним „CAPSIDO”, који је финансиран од стране Фонда за науку Републике Србије из специјалног позива COVID-19, под бројем 7542203 (руководилац пројекта, редовни професор Тања Ћирковић Величковић) </w:t>
      </w:r>
      <w:r w:rsidR="00935978" w:rsidRPr="002828BF">
        <w:rPr>
          <w:rStyle w:val="Hyperlink"/>
          <w:rFonts w:ascii="Times New Roman" w:hAnsi="Times New Roman" w:cs="Times New Roman"/>
          <w:sz w:val="24"/>
          <w:lang w:val="sr-Cyrl-RS"/>
        </w:rPr>
        <w:fldChar w:fldCharType="begin"/>
      </w:r>
      <w:r w:rsidR="00935978" w:rsidRPr="002828BF">
        <w:rPr>
          <w:rStyle w:val="Hyperlink"/>
          <w:rFonts w:ascii="Times New Roman" w:hAnsi="Times New Roman" w:cs="Times New Roman"/>
          <w:sz w:val="24"/>
          <w:lang w:val="sr-Cyrl-RS"/>
        </w:rPr>
        <w:instrText xml:space="preserve"> HYPERLINK "http://helix.chem.bg.ac.rs/projekti/131/index.html" </w:instrText>
      </w:r>
      <w:r w:rsidR="00935978" w:rsidRPr="002828BF">
        <w:rPr>
          <w:rStyle w:val="Hyperlink"/>
          <w:rFonts w:ascii="Times New Roman" w:hAnsi="Times New Roman" w:cs="Times New Roman"/>
          <w:sz w:val="24"/>
          <w:lang w:val="sr-Cyrl-RS"/>
        </w:rPr>
        <w:fldChar w:fldCharType="separate"/>
      </w:r>
      <w:r w:rsidRPr="002828BF">
        <w:rPr>
          <w:rStyle w:val="Hyperlink"/>
          <w:rFonts w:ascii="Times New Roman" w:hAnsi="Times New Roman" w:cs="Times New Roman"/>
          <w:sz w:val="24"/>
          <w:lang w:val="sr-Cyrl-RS"/>
        </w:rPr>
        <w:t>http://helix.chem.bg.ac.rs/projekti/131/index.html</w:t>
      </w:r>
      <w:r w:rsidR="00935978" w:rsidRPr="002828BF">
        <w:rPr>
          <w:rStyle w:val="Hyperlink"/>
          <w:rFonts w:ascii="Times New Roman" w:hAnsi="Times New Roman" w:cs="Times New Roman"/>
          <w:sz w:val="24"/>
          <w:lang w:val="sr-Cyrl-RS"/>
        </w:rPr>
        <w:fldChar w:fldCharType="end"/>
      </w:r>
      <w:r w:rsidRPr="002828BF">
        <w:rPr>
          <w:rFonts w:ascii="Times New Roman" w:hAnsi="Times New Roman" w:cs="Times New Roman"/>
          <w:sz w:val="24"/>
          <w:lang w:val="sr-Cyrl-RS"/>
        </w:rPr>
        <w:t>.</w:t>
      </w:r>
      <w:r w:rsidR="00033630" w:rsidRPr="002828BF">
        <w:rPr>
          <w:lang w:val="sr-Cyrl-RS"/>
        </w:rPr>
        <w:t xml:space="preserve"> </w:t>
      </w:r>
    </w:p>
    <w:p w14:paraId="656756A7" w14:textId="7E3981F4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Др Катарина Смиљанић је од 2016-2019. године руководила пројектним задатком: „Развој и примена метода протеомике у откривању нових имунолошки релевантних протеина и њихових модификација“ у оквиру </w:t>
      </w:r>
      <w:r w:rsidR="00A6192A" w:rsidRPr="002828BF">
        <w:rPr>
          <w:rFonts w:ascii="Times New Roman" w:hAnsi="Times New Roman" w:cs="Times New Roman"/>
          <w:sz w:val="24"/>
          <w:lang w:val="sr-Cyrl-RS"/>
        </w:rPr>
        <w:t xml:space="preserve">реализованог </w:t>
      </w:r>
      <w:r w:rsidRPr="002828BF">
        <w:rPr>
          <w:rFonts w:ascii="Times New Roman" w:hAnsi="Times New Roman" w:cs="Times New Roman"/>
          <w:sz w:val="24"/>
          <w:lang w:val="sr-Cyrl-RS"/>
        </w:rPr>
        <w:t>пројекта „Молекуларне особине и модификације неких респираторних и нутритивних алергена“</w:t>
      </w:r>
      <w:r w:rsidR="00A6192A" w:rsidRPr="002828BF">
        <w:rPr>
          <w:rFonts w:ascii="Times New Roman" w:hAnsi="Times New Roman" w:cs="Times New Roman"/>
          <w:sz w:val="24"/>
          <w:lang w:val="sr-Cyrl-RS"/>
        </w:rPr>
        <w:t>, ОИ</w:t>
      </w:r>
      <w:r w:rsidRPr="002828BF">
        <w:rPr>
          <w:rFonts w:ascii="Times New Roman" w:hAnsi="Times New Roman" w:cs="Times New Roman"/>
          <w:sz w:val="24"/>
          <w:lang w:val="sr-Cyrl-RS"/>
        </w:rPr>
        <w:t>172024</w:t>
      </w:r>
      <w:r w:rsidR="00A6192A" w:rsidRPr="002828BF">
        <w:rPr>
          <w:rFonts w:ascii="Times New Roman" w:hAnsi="Times New Roman" w:cs="Times New Roman"/>
          <w:sz w:val="24"/>
          <w:lang w:val="sr-Cyrl-RS"/>
        </w:rPr>
        <w:t xml:space="preserve"> (2011-2019)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, којим </w:t>
      </w:r>
      <w:r w:rsidR="00A6192A" w:rsidRPr="002828BF">
        <w:rPr>
          <w:rFonts w:ascii="Times New Roman" w:hAnsi="Times New Roman" w:cs="Times New Roman"/>
          <w:sz w:val="24"/>
          <w:lang w:val="sr-Cyrl-RS"/>
        </w:rPr>
        <w:t xml:space="preserve">је </w:t>
      </w:r>
      <w:r w:rsidRPr="002828BF">
        <w:rPr>
          <w:rFonts w:ascii="Times New Roman" w:hAnsi="Times New Roman" w:cs="Times New Roman"/>
          <w:sz w:val="24"/>
          <w:lang w:val="sr-Cyrl-RS"/>
        </w:rPr>
        <w:t>руководи</w:t>
      </w:r>
      <w:r w:rsidR="00A6192A" w:rsidRPr="002828BF">
        <w:rPr>
          <w:rFonts w:ascii="Times New Roman" w:hAnsi="Times New Roman" w:cs="Times New Roman"/>
          <w:sz w:val="24"/>
          <w:lang w:val="sr-Cyrl-RS"/>
        </w:rPr>
        <w:t>ла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професор Тања Ћирковић Величковић (Прилог 57.).</w:t>
      </w:r>
    </w:p>
    <w:p w14:paraId="48743536" w14:textId="77777777" w:rsidR="00F2141D" w:rsidRPr="002828BF" w:rsidRDefault="00F2141D" w:rsidP="007C2BE6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 w:rsidRPr="002828BF">
        <w:rPr>
          <w:rFonts w:ascii="Times New Roman" w:hAnsi="Times New Roman" w:cs="Times New Roman"/>
          <w:b/>
          <w:sz w:val="24"/>
          <w:lang w:val="sr-Cyrl-RS"/>
        </w:rPr>
        <w:t>Такође, др Катарина Смиљанић је поднела предлоге</w:t>
      </w:r>
      <w:r w:rsidRPr="002828BF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828BF">
        <w:rPr>
          <w:rFonts w:ascii="Times New Roman" w:hAnsi="Times New Roman" w:cs="Times New Roman"/>
          <w:b/>
          <w:sz w:val="24"/>
          <w:lang w:val="sr-Cyrl-RS"/>
        </w:rPr>
        <w:t>пројеката:</w:t>
      </w:r>
    </w:p>
    <w:p w14:paraId="2D2A372E" w14:textId="499E66F0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1) П</w:t>
      </w:r>
      <w:r w:rsidR="008C1558" w:rsidRPr="002828BF">
        <w:rPr>
          <w:rFonts w:ascii="Times New Roman" w:hAnsi="Times New Roman" w:cs="Times New Roman"/>
          <w:sz w:val="24"/>
          <w:lang w:val="sr-Cyrl-RS"/>
        </w:rPr>
        <w:t>редлог пројекта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(акроним “PTMatters”) у оквиру ПРИЗМА програма, област биомедицинске науке, на позив Фонда за науку Републике Србије (2022), који је прошао у други круг евалуације са средњом оценом 86/100 (2023) (Прилог 20.).</w:t>
      </w:r>
    </w:p>
    <w:p w14:paraId="47939C07" w14:textId="7141B4B7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2) </w:t>
      </w:r>
      <w:r w:rsidR="008C1558" w:rsidRPr="002828BF">
        <w:rPr>
          <w:rFonts w:ascii="Times New Roman" w:hAnsi="Times New Roman" w:cs="Times New Roman"/>
          <w:sz w:val="24"/>
          <w:lang w:val="sr-Cyrl-RS"/>
        </w:rPr>
        <w:t>П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редлог пројекта на позив </w:t>
      </w:r>
      <w:r w:rsidR="008C1558" w:rsidRPr="002828BF">
        <w:rPr>
          <w:rFonts w:ascii="Times New Roman" w:hAnsi="Times New Roman" w:cs="Times New Roman"/>
          <w:sz w:val="24"/>
          <w:lang w:val="sr-Cyrl-RS"/>
        </w:rPr>
        <w:t>Alliance of International Science Organizations (</w:t>
      </w:r>
      <w:r w:rsidR="008C1558" w:rsidRPr="002828BF">
        <w:rPr>
          <w:rFonts w:ascii="Times New Roman" w:hAnsi="Times New Roman" w:cs="Times New Roman"/>
          <w:sz w:val="24"/>
        </w:rPr>
        <w:t>ANSO</w:t>
      </w:r>
      <w:r w:rsidR="008C1558" w:rsidRPr="002828BF">
        <w:rPr>
          <w:rFonts w:ascii="Times New Roman" w:hAnsi="Times New Roman" w:cs="Times New Roman"/>
          <w:sz w:val="24"/>
          <w:lang w:val="sr-Cyrl-RS"/>
        </w:rPr>
        <w:t>) у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2023</w:t>
      </w:r>
      <w:r w:rsidR="008C1558" w:rsidRPr="002828BF">
        <w:rPr>
          <w:rFonts w:ascii="Times New Roman" w:hAnsi="Times New Roman" w:cs="Times New Roman"/>
          <w:sz w:val="24"/>
          <w:lang w:val="sr-Cyrl-RS"/>
        </w:rPr>
        <w:t xml:space="preserve"> години у оквиру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="008C1558" w:rsidRPr="002828BF">
        <w:rPr>
          <w:rFonts w:ascii="Times New Roman" w:hAnsi="Times New Roman" w:cs="Times New Roman"/>
          <w:sz w:val="24"/>
        </w:rPr>
        <w:t>ANSO</w:t>
      </w:r>
      <w:r w:rsidR="008C1558" w:rsidRPr="002828BF">
        <w:rPr>
          <w:rFonts w:ascii="Times New Roman" w:hAnsi="Times New Roman" w:cs="Times New Roman"/>
          <w:sz w:val="24"/>
          <w:lang w:val="sr-Cyrl-RS"/>
        </w:rPr>
        <w:t xml:space="preserve"> тренинг програма, </w:t>
      </w:r>
      <w:r w:rsidRPr="002828BF">
        <w:rPr>
          <w:rFonts w:ascii="Times New Roman" w:hAnsi="Times New Roman" w:cs="Times New Roman"/>
          <w:sz w:val="24"/>
          <w:lang w:val="sr-Cyrl-RS"/>
        </w:rPr>
        <w:t>који је прошао процес административне провере и упућен</w:t>
      </w:r>
      <w:r w:rsidR="008C1558" w:rsidRPr="002828BF">
        <w:rPr>
          <w:rFonts w:ascii="Times New Roman" w:hAnsi="Times New Roman" w:cs="Times New Roman"/>
          <w:sz w:val="24"/>
          <w:lang w:val="sr-Cyrl-RS"/>
        </w:rPr>
        <w:t xml:space="preserve"> је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у први степен евалуције (Прилог 58.).</w:t>
      </w:r>
    </w:p>
    <w:p w14:paraId="04D59ADA" w14:textId="53671E8F" w:rsidR="00F2141D" w:rsidRPr="002828BF" w:rsidRDefault="006E1FD9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3</w:t>
      </w:r>
      <w:r w:rsidR="00F2141D" w:rsidRPr="002828BF">
        <w:rPr>
          <w:rFonts w:ascii="Times New Roman" w:hAnsi="Times New Roman" w:cs="Times New Roman"/>
          <w:sz w:val="24"/>
          <w:lang w:val="sr-Cyrl-RS"/>
        </w:rPr>
        <w:t>) Пројекат (акроним “Е</w:t>
      </w:r>
      <w:proofErr w:type="spellStart"/>
      <w:r w:rsidR="00F2141D" w:rsidRPr="002828BF">
        <w:rPr>
          <w:rFonts w:ascii="Times New Roman" w:hAnsi="Times New Roman" w:cs="Times New Roman"/>
          <w:sz w:val="24"/>
        </w:rPr>
        <w:t>mpower</w:t>
      </w:r>
      <w:proofErr w:type="spellEnd"/>
      <w:r w:rsidR="00F2141D" w:rsidRPr="002828BF">
        <w:rPr>
          <w:rFonts w:ascii="Times New Roman" w:hAnsi="Times New Roman" w:cs="Times New Roman"/>
          <w:sz w:val="24"/>
          <w:lang w:val="sr-Cyrl-RS"/>
        </w:rPr>
        <w:t>PTM”) у оквиру ПРОМИС програма (2019), на позив Фонда за науку Републике Србије, који је прошао први круг евалуације са средњом оценом 53/70 (75%) (2020) (Прилог 59.).</w:t>
      </w:r>
    </w:p>
    <w:p w14:paraId="11A25CAA" w14:textId="77777777" w:rsidR="00F2141D" w:rsidRPr="002828BF" w:rsidRDefault="00F2141D" w:rsidP="007C2BE6">
      <w:pPr>
        <w:spacing w:before="240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i/>
          <w:sz w:val="24"/>
          <w:lang w:val="sr-Cyrl-RS"/>
        </w:rPr>
        <w:lastRenderedPageBreak/>
        <w:t>4.4.</w:t>
      </w: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b/>
          <w:bCs/>
          <w:i/>
          <w:iCs/>
          <w:sz w:val="24"/>
          <w:lang w:val="sr-Cyrl-RS"/>
        </w:rPr>
        <w:t>Квалитет научних резултата:</w:t>
      </w:r>
    </w:p>
    <w:p w14:paraId="1CC99377" w14:textId="77777777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(Утицајност; параметри квалитета часописа и позитивна цитираност кандидатових радова; ефективни број радова и број радова нормиран на основу броја коаутора; степен самосталности и степен учешћа у реализацији радова у научним центрима у земљи и иностранству; допринос кандидата реализацији коауторских радова; значај радова). </w:t>
      </w:r>
    </w:p>
    <w:p w14:paraId="7C2B0E6C" w14:textId="77777777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iCs/>
          <w:sz w:val="24"/>
          <w:lang w:val="sr-Cyrl-RS"/>
        </w:rPr>
        <w:t xml:space="preserve">4.4.1. Утицајност, параметри квалитета часописа и позитивна цитираност кандидатових радова </w:t>
      </w:r>
    </w:p>
    <w:p w14:paraId="1AD54F68" w14:textId="566FDCDC" w:rsidR="00F2141D" w:rsidRPr="002828BF" w:rsidRDefault="00F2141D" w:rsidP="007C2BE6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Радови др Катарине</w:t>
      </w:r>
      <w:r w:rsidR="00D359A7" w:rsidRPr="002828BF">
        <w:rPr>
          <w:rFonts w:ascii="Times New Roman" w:hAnsi="Times New Roman" w:cs="Times New Roman"/>
          <w:sz w:val="24"/>
          <w:lang w:val="sr-Cyrl-RS"/>
        </w:rPr>
        <w:t xml:space="preserve"> Смиљанић цитрани су до сада 717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пута (700 без аутоцитата), Хиршов фактор је h=16 са и без аутоцитата, i10 индекс=19 према према </w:t>
      </w:r>
      <w:r w:rsidR="008C7589" w:rsidRPr="002828BF">
        <w:rPr>
          <w:rFonts w:ascii="Times New Roman" w:hAnsi="Times New Roman" w:cs="Times New Roman"/>
          <w:sz w:val="24"/>
          <w:lang w:val="sr-Cyrl-RS"/>
        </w:rPr>
        <w:t>Google Scholar</w:t>
      </w:r>
      <w:r w:rsidR="00D359A7" w:rsidRPr="002828BF">
        <w:rPr>
          <w:rFonts w:ascii="Times New Roman" w:hAnsi="Times New Roman" w:cs="Times New Roman"/>
          <w:sz w:val="24"/>
          <w:lang w:val="sr-Cyrl-RS"/>
        </w:rPr>
        <w:t xml:space="preserve"> на дан 19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.09.2023. </w:t>
      </w:r>
      <w:hyperlink r:id="rId15" w:history="1">
        <w:r w:rsidRPr="002828BF">
          <w:rPr>
            <w:rStyle w:val="Hyperlink"/>
            <w:rFonts w:ascii="Times New Roman" w:hAnsi="Times New Roman" w:cs="Times New Roman"/>
            <w:sz w:val="24"/>
            <w:lang w:val="sr-Cyrl-RS"/>
          </w:rPr>
          <w:t>https://scholar.google.com/citations?user=z-RiB7AAAAAJ&amp;hl=en</w:t>
        </w:r>
      </w:hyperlink>
      <w:r w:rsidRPr="002828BF">
        <w:rPr>
          <w:rFonts w:ascii="Times New Roman" w:hAnsi="Times New Roman" w:cs="Times New Roman"/>
          <w:sz w:val="24"/>
          <w:lang w:val="sr-Cyrl-RS"/>
        </w:rPr>
        <w:t xml:space="preserve">. Према Scopus-u </w:t>
      </w:r>
      <w:r w:rsidR="00D359A7" w:rsidRPr="002828BF">
        <w:rPr>
          <w:rFonts w:ascii="Times New Roman" w:hAnsi="Times New Roman" w:cs="Times New Roman"/>
          <w:sz w:val="24"/>
          <w:lang w:val="sr-Cyrl-RS"/>
        </w:rPr>
        <w:t>на дан 19</w:t>
      </w:r>
      <w:r w:rsidR="00EC7777" w:rsidRPr="002828BF">
        <w:rPr>
          <w:rFonts w:ascii="Times New Roman" w:hAnsi="Times New Roman" w:cs="Times New Roman"/>
          <w:sz w:val="24"/>
          <w:lang w:val="sr-Cyrl-RS"/>
        </w:rPr>
        <w:t xml:space="preserve">.09.2023 </w:t>
      </w:r>
      <w:r w:rsidR="00637188" w:rsidRPr="002828BF">
        <w:rPr>
          <w:rFonts w:ascii="Times New Roman" w:hAnsi="Times New Roman" w:cs="Times New Roman"/>
          <w:sz w:val="24"/>
          <w:lang w:val="sr-Cyrl-RS"/>
        </w:rPr>
        <w:t xml:space="preserve">укупан број цитата је </w:t>
      </w:r>
      <w:r w:rsidR="00D359A7" w:rsidRPr="002828BF">
        <w:rPr>
          <w:rFonts w:ascii="Times New Roman" w:hAnsi="Times New Roman" w:cs="Times New Roman"/>
          <w:sz w:val="24"/>
          <w:lang w:val="sr-Cyrl-RS"/>
        </w:rPr>
        <w:t>4</w:t>
      </w:r>
      <w:r w:rsidRPr="002828BF">
        <w:rPr>
          <w:rFonts w:ascii="Times New Roman" w:hAnsi="Times New Roman" w:cs="Times New Roman"/>
          <w:sz w:val="24"/>
          <w:lang w:val="sr-Cyrl-RS"/>
        </w:rPr>
        <w:t>5</w:t>
      </w:r>
      <w:r w:rsidR="00D359A7" w:rsidRPr="002828BF">
        <w:rPr>
          <w:rFonts w:ascii="Times New Roman" w:hAnsi="Times New Roman" w:cs="Times New Roman"/>
          <w:sz w:val="24"/>
          <w:lang w:val="sr-Latn-RS"/>
        </w:rPr>
        <w:t>1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тј</w:t>
      </w:r>
      <w:r w:rsidR="00D359A7" w:rsidRPr="002828BF">
        <w:rPr>
          <w:rFonts w:ascii="Times New Roman" w:hAnsi="Times New Roman" w:cs="Times New Roman"/>
          <w:sz w:val="24"/>
          <w:lang w:val="sr-Latn-RS"/>
        </w:rPr>
        <w:t>.,</w:t>
      </w:r>
      <w:r w:rsidR="00D359A7" w:rsidRPr="002828BF">
        <w:rPr>
          <w:rFonts w:ascii="Times New Roman" w:hAnsi="Times New Roman" w:cs="Times New Roman"/>
          <w:sz w:val="24"/>
          <w:lang w:val="sr-Cyrl-RS"/>
        </w:rPr>
        <w:t xml:space="preserve"> 419 без аутоцитата (3</w:t>
      </w:r>
      <w:r w:rsidRPr="002828BF">
        <w:rPr>
          <w:rFonts w:ascii="Times New Roman" w:hAnsi="Times New Roman" w:cs="Times New Roman"/>
          <w:sz w:val="24"/>
          <w:lang w:val="sr-Cyrl-RS"/>
        </w:rPr>
        <w:t>9</w:t>
      </w:r>
      <w:r w:rsidR="00D359A7" w:rsidRPr="002828BF">
        <w:rPr>
          <w:rFonts w:ascii="Times New Roman" w:hAnsi="Times New Roman" w:cs="Times New Roman"/>
          <w:sz w:val="24"/>
          <w:lang w:val="sr-Latn-RS"/>
        </w:rPr>
        <w:t>0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без аутоцитата свих аутора), а Хиршов индекс је 12 у оба случаја, односно 11 без аутоцитата свих аутора.</w:t>
      </w:r>
      <w:r w:rsidRPr="002828BF">
        <w:rPr>
          <w:lang w:val="sr-Cyrl-RS"/>
        </w:rPr>
        <w:t xml:space="preserve"> </w:t>
      </w:r>
      <w:hyperlink r:id="rId16" w:history="1">
        <w:r w:rsidRPr="002828BF">
          <w:rPr>
            <w:rStyle w:val="Hyperlink"/>
            <w:rFonts w:ascii="Times New Roman" w:hAnsi="Times New Roman" w:cs="Times New Roman"/>
            <w:sz w:val="24"/>
            <w:lang w:val="sr-Cyrl-RS"/>
          </w:rPr>
          <w:t>https://www.scopus.com/authid/detail.uri?authorId=26026496200</w:t>
        </w:r>
      </w:hyperlink>
      <w:r w:rsidRPr="002828BF">
        <w:rPr>
          <w:rStyle w:val="Hyperlink"/>
          <w:rFonts w:ascii="Times New Roman" w:hAnsi="Times New Roman" w:cs="Times New Roman"/>
          <w:sz w:val="24"/>
          <w:lang w:val="sr-Cyrl-RS"/>
        </w:rPr>
        <w:t>.</w:t>
      </w:r>
    </w:p>
    <w:p w14:paraId="0453FA2A" w14:textId="5F42B171" w:rsidR="00F2141D" w:rsidRPr="002828BF" w:rsidRDefault="00F2141D" w:rsidP="00F2141D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Најцитиранија 2 рада према </w:t>
      </w:r>
      <w:r w:rsidR="008C7589" w:rsidRPr="002828BF">
        <w:rPr>
          <w:rFonts w:ascii="Times New Roman" w:hAnsi="Times New Roman" w:cs="Times New Roman"/>
          <w:sz w:val="24"/>
          <w:lang w:val="sr-Cyrl-RS"/>
        </w:rPr>
        <w:t>Google Scholar</w:t>
      </w:r>
      <w:r w:rsidRPr="002828BF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 w:rsidR="000336E9" w:rsidRPr="002828BF">
        <w:rPr>
          <w:rFonts w:ascii="Times New Roman" w:hAnsi="Times New Roman" w:cs="Times New Roman"/>
          <w:sz w:val="24"/>
          <w:lang w:val="sr-Cyrl-RS"/>
        </w:rPr>
        <w:t>и Scopus изворима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су:</w:t>
      </w:r>
    </w:p>
    <w:tbl>
      <w:tblPr>
        <w:tblStyle w:val="TableGrid0"/>
        <w:tblW w:w="9265" w:type="dxa"/>
        <w:tblLayout w:type="fixed"/>
        <w:tblLook w:val="04A0" w:firstRow="1" w:lastRow="0" w:firstColumn="1" w:lastColumn="0" w:noHBand="0" w:noVBand="1"/>
      </w:tblPr>
      <w:tblGrid>
        <w:gridCol w:w="5785"/>
        <w:gridCol w:w="1809"/>
        <w:gridCol w:w="1671"/>
      </w:tblGrid>
      <w:tr w:rsidR="004341B6" w:rsidRPr="002828BF" w14:paraId="5809A4BA" w14:textId="77777777" w:rsidTr="007C2BE6">
        <w:trPr>
          <w:trHeight w:val="902"/>
        </w:trPr>
        <w:tc>
          <w:tcPr>
            <w:tcW w:w="5785" w:type="dxa"/>
            <w:vAlign w:val="center"/>
          </w:tcPr>
          <w:p w14:paraId="24B0C546" w14:textId="77777777" w:rsidR="004341B6" w:rsidRPr="002828BF" w:rsidRDefault="004341B6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828BF">
              <w:rPr>
                <w:rFonts w:ascii="Times New Roman" w:hAnsi="Times New Roman" w:cs="Times New Roman"/>
                <w:sz w:val="24"/>
                <w:lang w:val="sr-Cyrl-RS"/>
              </w:rPr>
              <w:t>Наслов рада</w:t>
            </w:r>
          </w:p>
        </w:tc>
        <w:tc>
          <w:tcPr>
            <w:tcW w:w="1809" w:type="dxa"/>
            <w:vAlign w:val="center"/>
          </w:tcPr>
          <w:p w14:paraId="2C8CC1C2" w14:textId="79474BA6" w:rsidR="004341B6" w:rsidRPr="002828BF" w:rsidRDefault="008C7589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828BF">
              <w:rPr>
                <w:rFonts w:ascii="Times New Roman" w:hAnsi="Times New Roman" w:cs="Times New Roman"/>
                <w:sz w:val="24"/>
                <w:lang w:val="sr-Cyrl-RS"/>
              </w:rPr>
              <w:t>Google Scholar</w:t>
            </w:r>
            <w:r w:rsidR="004341B6" w:rsidRPr="002828BF">
              <w:rPr>
                <w:rFonts w:ascii="Times New Roman" w:hAnsi="Times New Roman" w:cs="Times New Roman"/>
                <w:sz w:val="24"/>
                <w:lang w:val="sr-Cyrl-RS"/>
              </w:rPr>
              <w:t xml:space="preserve"> без аутоцитата</w:t>
            </w:r>
          </w:p>
        </w:tc>
        <w:tc>
          <w:tcPr>
            <w:tcW w:w="1671" w:type="dxa"/>
            <w:vAlign w:val="center"/>
          </w:tcPr>
          <w:p w14:paraId="2EF1F337" w14:textId="77777777" w:rsidR="004341B6" w:rsidRPr="002828BF" w:rsidRDefault="004341B6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828BF">
              <w:rPr>
                <w:rFonts w:ascii="Times New Roman" w:hAnsi="Times New Roman" w:cs="Times New Roman"/>
                <w:sz w:val="24"/>
                <w:lang w:val="sr-Cyrl-RS"/>
              </w:rPr>
              <w:t>Scopus</w:t>
            </w:r>
          </w:p>
          <w:p w14:paraId="130C4040" w14:textId="77777777" w:rsidR="004341B6" w:rsidRPr="002828BF" w:rsidRDefault="004341B6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828BF">
              <w:rPr>
                <w:rFonts w:ascii="Times New Roman" w:hAnsi="Times New Roman" w:cs="Times New Roman"/>
                <w:sz w:val="24"/>
                <w:lang w:val="sr-Cyrl-RS"/>
              </w:rPr>
              <w:t>без аутоцитата</w:t>
            </w:r>
          </w:p>
        </w:tc>
      </w:tr>
      <w:tr w:rsidR="004341B6" w:rsidRPr="002828BF" w14:paraId="77335396" w14:textId="77777777" w:rsidTr="007C2BE6">
        <w:trPr>
          <w:trHeight w:val="481"/>
        </w:trPr>
        <w:tc>
          <w:tcPr>
            <w:tcW w:w="5785" w:type="dxa"/>
          </w:tcPr>
          <w:p w14:paraId="0501465F" w14:textId="77777777" w:rsidR="004341B6" w:rsidRPr="002828BF" w:rsidRDefault="004341B6" w:rsidP="007C2BE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lang w:val="sr-Cyrl-RS"/>
              </w:rPr>
            </w:pPr>
            <w:r w:rsidRPr="002828BF">
              <w:rPr>
                <w:rFonts w:ascii="Times New Roman" w:hAnsi="Times New Roman" w:cs="Times New Roman"/>
                <w:sz w:val="18"/>
                <w:lang w:val="sr-Cyrl-RS"/>
              </w:rPr>
              <w:t xml:space="preserve">Popović M, </w:t>
            </w:r>
            <w:r w:rsidRPr="002828BF">
              <w:rPr>
                <w:rFonts w:ascii="Times New Roman" w:hAnsi="Times New Roman" w:cs="Times New Roman"/>
                <w:b/>
                <w:sz w:val="18"/>
                <w:lang w:val="sr-Cyrl-RS"/>
              </w:rPr>
              <w:t>Smiljanić K</w:t>
            </w:r>
            <w:r w:rsidRPr="002828BF">
              <w:rPr>
                <w:rFonts w:ascii="Times New Roman" w:hAnsi="Times New Roman" w:cs="Times New Roman"/>
                <w:sz w:val="18"/>
                <w:lang w:val="sr-Cyrl-RS"/>
              </w:rPr>
              <w:t>, Dobutović B, Syrovets T, Simmet T, Isenović ER. Human cytomegalovirus infection and atherothrombosis</w:t>
            </w:r>
            <w:r w:rsidRPr="002828BF">
              <w:rPr>
                <w:rFonts w:ascii="Times New Roman" w:hAnsi="Times New Roman" w:cs="Times New Roman"/>
                <w:i/>
                <w:sz w:val="18"/>
                <w:lang w:val="sr-Cyrl-RS"/>
              </w:rPr>
              <w:t>.</w:t>
            </w:r>
            <w:r w:rsidRPr="002828BF">
              <w:rPr>
                <w:rFonts w:ascii="Times New Roman" w:hAnsi="Times New Roman" w:cs="Times New Roman"/>
                <w:sz w:val="18"/>
                <w:lang w:val="sr-Cyrl-RS"/>
              </w:rPr>
              <w:t xml:space="preserve"> </w:t>
            </w:r>
            <w:r w:rsidRPr="002828BF">
              <w:rPr>
                <w:rFonts w:ascii="Times New Roman" w:hAnsi="Times New Roman" w:cs="Times New Roman"/>
                <w:i/>
                <w:sz w:val="18"/>
                <w:lang w:val="sr-Cyrl-RS"/>
              </w:rPr>
              <w:t>Journal of thrombosis and thrombolysis</w:t>
            </w:r>
            <w:r w:rsidRPr="002828BF">
              <w:rPr>
                <w:rFonts w:ascii="Times New Roman" w:hAnsi="Times New Roman" w:cs="Times New Roman"/>
                <w:sz w:val="18"/>
                <w:lang w:val="sr-Cyrl-RS"/>
              </w:rPr>
              <w:t xml:space="preserve"> (2012) 33: 160-72</w:t>
            </w:r>
          </w:p>
        </w:tc>
        <w:tc>
          <w:tcPr>
            <w:tcW w:w="1809" w:type="dxa"/>
            <w:vAlign w:val="center"/>
          </w:tcPr>
          <w:p w14:paraId="1CF552FA" w14:textId="77777777" w:rsidR="004341B6" w:rsidRPr="002828BF" w:rsidRDefault="004341B6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828BF">
              <w:rPr>
                <w:rFonts w:ascii="Times New Roman" w:hAnsi="Times New Roman" w:cs="Times New Roman"/>
                <w:sz w:val="24"/>
                <w:lang w:val="sr-Cyrl-RS"/>
              </w:rPr>
              <w:t>97</w:t>
            </w:r>
          </w:p>
        </w:tc>
        <w:tc>
          <w:tcPr>
            <w:tcW w:w="1671" w:type="dxa"/>
            <w:vAlign w:val="center"/>
          </w:tcPr>
          <w:p w14:paraId="0A7CF799" w14:textId="77777777" w:rsidR="004341B6" w:rsidRPr="002828BF" w:rsidRDefault="004341B6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828BF">
              <w:rPr>
                <w:rFonts w:ascii="Times New Roman" w:hAnsi="Times New Roman" w:cs="Times New Roman"/>
                <w:sz w:val="24"/>
                <w:lang w:val="sr-Cyrl-RS"/>
              </w:rPr>
              <w:t>70</w:t>
            </w:r>
          </w:p>
        </w:tc>
      </w:tr>
      <w:tr w:rsidR="004341B6" w:rsidRPr="002828BF" w14:paraId="0DF3D924" w14:textId="77777777" w:rsidTr="007C2BE6">
        <w:trPr>
          <w:trHeight w:val="499"/>
        </w:trPr>
        <w:tc>
          <w:tcPr>
            <w:tcW w:w="5785" w:type="dxa"/>
          </w:tcPr>
          <w:p w14:paraId="071AABBD" w14:textId="77777777" w:rsidR="004341B6" w:rsidRPr="002828BF" w:rsidRDefault="004341B6" w:rsidP="007C2BE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lang w:val="sr-Cyrl-RS"/>
              </w:rPr>
            </w:pPr>
            <w:r w:rsidRPr="002828BF">
              <w:rPr>
                <w:rFonts w:ascii="Times New Roman" w:hAnsi="Times New Roman" w:cs="Times New Roman"/>
                <w:sz w:val="18"/>
                <w:lang w:val="sr-Cyrl-RS"/>
              </w:rPr>
              <w:t xml:space="preserve">Popović M, </w:t>
            </w:r>
            <w:r w:rsidRPr="002828BF">
              <w:rPr>
                <w:rFonts w:ascii="Times New Roman" w:hAnsi="Times New Roman" w:cs="Times New Roman"/>
                <w:b/>
                <w:sz w:val="18"/>
                <w:lang w:val="sr-Cyrl-RS"/>
              </w:rPr>
              <w:t>Smiljanić K</w:t>
            </w:r>
            <w:r w:rsidRPr="002828BF">
              <w:rPr>
                <w:rFonts w:ascii="Times New Roman" w:hAnsi="Times New Roman" w:cs="Times New Roman"/>
                <w:sz w:val="18"/>
                <w:lang w:val="sr-Cyrl-RS"/>
              </w:rPr>
              <w:t>, Dobutović B, Syrovets T, Simmet T, Isenović ER. Thrombin and vascular inflammation</w:t>
            </w:r>
            <w:r w:rsidRPr="002828BF">
              <w:rPr>
                <w:rFonts w:ascii="Times New Roman" w:hAnsi="Times New Roman" w:cs="Times New Roman"/>
                <w:i/>
                <w:sz w:val="18"/>
                <w:lang w:val="sr-Cyrl-RS"/>
              </w:rPr>
              <w:t>.</w:t>
            </w:r>
            <w:r w:rsidRPr="002828BF">
              <w:rPr>
                <w:rFonts w:ascii="Times New Roman" w:hAnsi="Times New Roman" w:cs="Times New Roman"/>
                <w:sz w:val="18"/>
                <w:lang w:val="sr-Cyrl-RS"/>
              </w:rPr>
              <w:t xml:space="preserve"> </w:t>
            </w:r>
            <w:r w:rsidRPr="002828BF">
              <w:rPr>
                <w:rFonts w:ascii="Times New Roman" w:hAnsi="Times New Roman" w:cs="Times New Roman"/>
                <w:i/>
                <w:sz w:val="18"/>
                <w:lang w:val="sr-Cyrl-RS"/>
              </w:rPr>
              <w:t>Molecular and cellular biochemistry</w:t>
            </w:r>
            <w:r w:rsidRPr="002828BF">
              <w:rPr>
                <w:rFonts w:ascii="Times New Roman" w:hAnsi="Times New Roman" w:cs="Times New Roman"/>
                <w:sz w:val="18"/>
                <w:lang w:val="sr-Cyrl-RS"/>
              </w:rPr>
              <w:t xml:space="preserve"> (2012) 359: 301-13.</w:t>
            </w:r>
          </w:p>
        </w:tc>
        <w:tc>
          <w:tcPr>
            <w:tcW w:w="1809" w:type="dxa"/>
            <w:vAlign w:val="center"/>
          </w:tcPr>
          <w:p w14:paraId="253B2A15" w14:textId="77777777" w:rsidR="004341B6" w:rsidRPr="002828BF" w:rsidRDefault="004341B6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828BF">
              <w:rPr>
                <w:rFonts w:ascii="Times New Roman" w:hAnsi="Times New Roman" w:cs="Times New Roman"/>
                <w:sz w:val="24"/>
                <w:lang w:val="sr-Cyrl-RS"/>
              </w:rPr>
              <w:t>107</w:t>
            </w:r>
          </w:p>
        </w:tc>
        <w:tc>
          <w:tcPr>
            <w:tcW w:w="1671" w:type="dxa"/>
            <w:vAlign w:val="center"/>
          </w:tcPr>
          <w:p w14:paraId="69CA38D9" w14:textId="77777777" w:rsidR="004341B6" w:rsidRPr="002828BF" w:rsidRDefault="004341B6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828BF">
              <w:rPr>
                <w:rFonts w:ascii="Times New Roman" w:hAnsi="Times New Roman" w:cs="Times New Roman"/>
                <w:sz w:val="24"/>
                <w:lang w:val="sr-Cyrl-RS"/>
              </w:rPr>
              <w:t>77</w:t>
            </w:r>
          </w:p>
        </w:tc>
      </w:tr>
    </w:tbl>
    <w:p w14:paraId="7FC630CC" w14:textId="77777777" w:rsidR="00883623" w:rsidRDefault="00883623" w:rsidP="0012047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5EDDFAAA" w14:textId="77777777" w:rsidR="0012047B" w:rsidRPr="002828BF" w:rsidRDefault="0012047B" w:rsidP="0012047B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Збир импакт фактора часописа у којима су објављени радови кандидаткиње након избора у звање Виши научни сарадник износи 65,244. Тотална сума импакт фактора од почетка каријере износи 107,721.</w:t>
      </w:r>
    </w:p>
    <w:p w14:paraId="04E63BA1" w14:textId="77777777" w:rsidR="0012047B" w:rsidRPr="002828BF" w:rsidRDefault="0012047B" w:rsidP="0012047B">
      <w:pPr>
        <w:numPr>
          <w:ilvl w:val="0"/>
          <w:numId w:val="19"/>
        </w:numPr>
        <w:spacing w:after="0" w:line="259" w:lineRule="auto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ORCID: </w:t>
      </w:r>
      <w:hyperlink r:id="rId17" w:history="1">
        <w:r w:rsidRPr="002828BF">
          <w:rPr>
            <w:rStyle w:val="Hyperlink"/>
            <w:rFonts w:ascii="Times New Roman" w:hAnsi="Times New Roman" w:cs="Times New Roman"/>
            <w:sz w:val="24"/>
            <w:lang w:val="sr-Cyrl-RS"/>
          </w:rPr>
          <w:t>0000-0003-4774-8895</w:t>
        </w:r>
      </w:hyperlink>
    </w:p>
    <w:p w14:paraId="0F8A4A3C" w14:textId="77777777" w:rsidR="0012047B" w:rsidRPr="002828BF" w:rsidRDefault="0012047B" w:rsidP="0012047B">
      <w:pPr>
        <w:numPr>
          <w:ilvl w:val="0"/>
          <w:numId w:val="19"/>
        </w:numPr>
        <w:spacing w:after="0" w:line="259" w:lineRule="auto"/>
        <w:jc w:val="both"/>
        <w:rPr>
          <w:rStyle w:val="Hyperlink"/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Scopus: </w:t>
      </w:r>
      <w:hyperlink r:id="rId18" w:history="1">
        <w:r w:rsidRPr="002828BF">
          <w:rPr>
            <w:rStyle w:val="Hyperlink"/>
            <w:rFonts w:ascii="Times New Roman" w:hAnsi="Times New Roman" w:cs="Times New Roman"/>
            <w:sz w:val="24"/>
            <w:lang w:val="sr-Cyrl-RS"/>
          </w:rPr>
          <w:t>26026496200</w:t>
        </w:r>
      </w:hyperlink>
    </w:p>
    <w:p w14:paraId="474EA2DC" w14:textId="686D051C" w:rsidR="0012047B" w:rsidRPr="002828BF" w:rsidRDefault="008C7589" w:rsidP="0012047B">
      <w:pPr>
        <w:numPr>
          <w:ilvl w:val="0"/>
          <w:numId w:val="19"/>
        </w:numPr>
        <w:spacing w:after="0" w:line="259" w:lineRule="auto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Style w:val="Hyperlink"/>
          <w:rFonts w:ascii="Times New Roman" w:hAnsi="Times New Roman" w:cs="Times New Roman"/>
          <w:color w:val="auto"/>
          <w:sz w:val="24"/>
          <w:u w:val="none"/>
          <w:lang w:val="sr-Cyrl-RS"/>
        </w:rPr>
        <w:t>Google Scholar</w:t>
      </w:r>
      <w:r w:rsidR="0012047B" w:rsidRPr="002828BF">
        <w:rPr>
          <w:rStyle w:val="Hyperlink"/>
          <w:rFonts w:ascii="Times New Roman" w:hAnsi="Times New Roman" w:cs="Times New Roman"/>
          <w:color w:val="auto"/>
          <w:sz w:val="24"/>
          <w:u w:val="none"/>
          <w:lang w:val="sr-Cyrl-RS"/>
        </w:rPr>
        <w:t>:</w:t>
      </w:r>
      <w:r w:rsidR="0012047B" w:rsidRPr="002828BF">
        <w:rPr>
          <w:rStyle w:val="Hyperlink"/>
          <w:rFonts w:ascii="Times New Roman" w:hAnsi="Times New Roman" w:cs="Times New Roman"/>
          <w:color w:val="auto"/>
          <w:sz w:val="24"/>
          <w:lang w:val="sr-Cyrl-RS"/>
        </w:rPr>
        <w:t xml:space="preserve"> </w:t>
      </w:r>
      <w:hyperlink r:id="rId19" w:history="1">
        <w:r w:rsidR="0012047B" w:rsidRPr="002828BF">
          <w:rPr>
            <w:rStyle w:val="Hyperlink"/>
            <w:rFonts w:ascii="Times New Roman" w:hAnsi="Times New Roman" w:cs="Times New Roman"/>
            <w:sz w:val="24"/>
            <w:lang w:val="sr-Cyrl-RS"/>
          </w:rPr>
          <w:t>https://scholar.google.com/citations?user=z-RiB7AAAAAJ&amp;hl=en</w:t>
        </w:r>
      </w:hyperlink>
    </w:p>
    <w:p w14:paraId="2ECA9B34" w14:textId="77777777" w:rsidR="0012047B" w:rsidRPr="002828BF" w:rsidRDefault="0012047B" w:rsidP="0012047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sz w:val="24"/>
          <w:szCs w:val="24"/>
          <w:lang w:val="sr-Cyrl-RS"/>
        </w:rPr>
        <w:t xml:space="preserve">Од почетка каријере, кандидаткиња је коаутор укупно 30 научних радова објављених у међународним и националним часописима, једног поглавља у књизи М11 (М13) и три поглаља у књизи М12 (М14). Према Правилнику о стицању научних звања („Службени гласник РС бр. 159/2020), др Катарина Смиљанић је објавила 7 научних радова у међународним часописима изузетних вредности (М21а), 9 радова у врхунским међународним часописима (М21), 3 рада у истакнутом међународном часопису (М22), 5 радова у међународним часописима (М23), 3 рада у националним часописима међународног значаја (М24) и 3 рада у часопису националног значаја (М53). Средња вредност импакт фактора од свих 24 рада у међународним часописима износи 4,488. </w:t>
      </w:r>
    </w:p>
    <w:p w14:paraId="2DB0E618" w14:textId="528954A4" w:rsidR="0012047B" w:rsidRPr="002828BF" w:rsidRDefault="0012047B" w:rsidP="0012047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sz w:val="24"/>
          <w:szCs w:val="24"/>
          <w:lang w:val="sr-Cyrl-RS"/>
        </w:rPr>
        <w:t xml:space="preserve">У периоду после избора у звање Виши научни сарадник кандидаткиња је објавила 3 поглавља у књизи М12 (М14) и 11 научних радова, при чему су 4 рада у међународном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часопису изузетних вредности (М21а), 5 рад</w:t>
      </w:r>
      <w:r w:rsidR="00637188" w:rsidRPr="002828BF">
        <w:rPr>
          <w:rFonts w:ascii="Times New Roman" w:hAnsi="Times New Roman" w:cs="Times New Roman"/>
          <w:sz w:val="24"/>
          <w:szCs w:val="24"/>
          <w:lang w:val="sr-Cyrl-RS"/>
        </w:rPr>
        <w:t>ов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 xml:space="preserve">а у врхунским међународним часописима (М21), 1 рад у истакнутом међународном часопису (М22) и 1 рад у категорији часописа М24. Збир ИФ часописа радова кандидаткиње објављених у периоду после избора у звање Виши научни сарадник је 65,244, а просечна вредност ИФ часописа за све радове категорија М21-22 кандидаткиње је преко 6,5. </w:t>
      </w:r>
    </w:p>
    <w:p w14:paraId="7677F624" w14:textId="77777777" w:rsidR="0012047B" w:rsidRPr="002828BF" w:rsidRDefault="0012047B" w:rsidP="0012047B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iCs/>
          <w:sz w:val="24"/>
          <w:lang w:val="sr-Cyrl-RS"/>
        </w:rPr>
        <w:t xml:space="preserve">4.4.2. Ефективни број радова и број радова нормиран на основу броја коаутора </w:t>
      </w:r>
    </w:p>
    <w:p w14:paraId="732AB198" w14:textId="77777777" w:rsidR="0012047B" w:rsidRPr="002828BF" w:rsidRDefault="0012047B" w:rsidP="0012047B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Од избора у звање Виши научни сарадник кандидаткиња је публиковала 11 радова у М20 категорији. Девет М20 радова је у области са експерименталним интердисциплинарним истраживањем и подлеже нормирању по формули К/(1+0,2(н-7), а два су прегледна и подлежу нормирању по формули К/(1+0,2(н-3). </w:t>
      </w:r>
    </w:p>
    <w:p w14:paraId="47EC116C" w14:textId="21F14F4D" w:rsidR="0012047B" w:rsidRPr="002828BF" w:rsidRDefault="0012047B" w:rsidP="0012047B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Радови који су подлегли нормирању услед већег броја аутора </w:t>
      </w:r>
      <w:r w:rsidR="00637188" w:rsidRPr="002828BF">
        <w:rPr>
          <w:rFonts w:ascii="Times New Roman" w:hAnsi="Times New Roman" w:cs="Times New Roman"/>
          <w:sz w:val="24"/>
          <w:lang w:val="sr-Cyrl-RS"/>
        </w:rPr>
        <w:t xml:space="preserve">услед чега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им је смањена номинална вредности М категорије, излистани су </w:t>
      </w:r>
      <w:r w:rsidR="00F356EC" w:rsidRPr="002828BF">
        <w:rPr>
          <w:rFonts w:ascii="Times New Roman" w:hAnsi="Times New Roman" w:cs="Times New Roman"/>
          <w:sz w:val="24"/>
          <w:lang w:val="sr-Cyrl-RS"/>
        </w:rPr>
        <w:t xml:space="preserve">одељку </w:t>
      </w:r>
      <w:r w:rsidRPr="002828BF">
        <w:rPr>
          <w:rFonts w:ascii="Times New Roman" w:hAnsi="Times New Roman" w:cs="Times New Roman"/>
          <w:sz w:val="24"/>
          <w:lang w:val="sr-Cyrl-RS"/>
        </w:rPr>
        <w:t>2. Библиографији и односе се на 3./М21а, 4./М21а, 6./М21, 8./М21 и 10./М22.</w:t>
      </w:r>
    </w:p>
    <w:p w14:paraId="46654A27" w14:textId="77777777" w:rsidR="0012047B" w:rsidRPr="002828BF" w:rsidRDefault="0012047B" w:rsidP="0012047B">
      <w:pPr>
        <w:jc w:val="both"/>
        <w:rPr>
          <w:rFonts w:ascii="Times New Roman" w:hAnsi="Times New Roman" w:cs="Times New Roman"/>
          <w:b/>
          <w:bCs/>
          <w:iCs/>
          <w:sz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iCs/>
          <w:sz w:val="24"/>
          <w:lang w:val="sr-Cyrl-RS"/>
        </w:rPr>
        <w:t>4.4.3. Степен самосталности и степен учешћа у реализацији радова у научним центрима у земљи и иностранству и допринос кандидата реализацији коауторских радова</w:t>
      </w:r>
    </w:p>
    <w:p w14:paraId="36DAA5EA" w14:textId="77777777" w:rsidR="0012047B" w:rsidRPr="002828BF" w:rsidRDefault="0012047B" w:rsidP="0012047B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Кандидат је показао висок степен самосталности и креативности, како у области имунопротеомичке карактеризације алергена полена и хране, као и осталих протеина од интереса, тако и у биоинформатичком приступу и анализи ћелијских сигналних путева од утицајем различитих стресора. Kандидаткиња је учествовала у конципирању велике већине радова (11/14), реализацији експерименталних истраживања у свим радовима, као и финалној обради резултата у коауторскм радовима из области биохемије. Кандидаткиња је урадила комплетан експерментални/прегледни рад, завршну обраду и била први аутор/делила прво место на 4 рада (1./М14, 4./М21а, 6./М21 и 9./М21) и на 2 рада је аутор за коресподенцију (1./М14 и 1./М21а). </w:t>
      </w:r>
    </w:p>
    <w:p w14:paraId="7D1BE37C" w14:textId="77777777" w:rsidR="0012047B" w:rsidRPr="002828BF" w:rsidRDefault="0012047B" w:rsidP="0012047B">
      <w:pPr>
        <w:jc w:val="both"/>
        <w:rPr>
          <w:rFonts w:ascii="Times New Roman" w:hAnsi="Times New Roman" w:cs="Times New Roman"/>
          <w:b/>
          <w:bCs/>
          <w:iCs/>
          <w:sz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iCs/>
          <w:sz w:val="24"/>
          <w:lang w:val="sr-Cyrl-RS"/>
        </w:rPr>
        <w:t>4.4.4. Значај радова</w:t>
      </w:r>
    </w:p>
    <w:p w14:paraId="31F31850" w14:textId="6C4D6E8E" w:rsidR="0012047B" w:rsidRPr="002828BF" w:rsidRDefault="0012047B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  <w:r w:rsidRPr="002828BF">
        <w:rPr>
          <w:rFonts w:ascii="Times New Roman" w:hAnsi="Times New Roman" w:cs="Times New Roman"/>
          <w:bCs/>
          <w:iCs/>
          <w:sz w:val="24"/>
          <w:lang w:val="sr-Cyrl-RS"/>
        </w:rPr>
        <w:t>Осим изузетног квалитета часописа у којима ј</w:t>
      </w:r>
      <w:r w:rsidR="00F356EC" w:rsidRPr="002828BF">
        <w:rPr>
          <w:rFonts w:ascii="Times New Roman" w:hAnsi="Times New Roman" w:cs="Times New Roman"/>
          <w:bCs/>
          <w:iCs/>
          <w:sz w:val="24"/>
          <w:lang w:val="sr-Cyrl-RS"/>
        </w:rPr>
        <w:t>е</w:t>
      </w:r>
      <w:r w:rsidRPr="002828BF">
        <w:rPr>
          <w:rFonts w:ascii="Times New Roman" w:hAnsi="Times New Roman" w:cs="Times New Roman"/>
          <w:bCs/>
          <w:iCs/>
          <w:sz w:val="24"/>
          <w:lang w:val="sr-Cyrl-RS"/>
        </w:rPr>
        <w:t xml:space="preserve"> публиковано десет међународних радова М20 категорије (средња вредност импакт фактора изнад 6,5), су свакако и сами резултати који су отворили и нова питања и поља истраживања. Кроз публиковане радове кандидаткиње очигледно је да смо сведоци развијања и заживљавања протеомике у Србији; успоставњена је експертиза у домену напредне карактеризације и квантификације протеома „label-free“ </w:t>
      </w:r>
      <w:r w:rsidR="00F356EC" w:rsidRPr="002828BF">
        <w:rPr>
          <w:rFonts w:ascii="Times New Roman" w:hAnsi="Times New Roman" w:cs="Times New Roman"/>
          <w:bCs/>
          <w:iCs/>
          <w:sz w:val="24"/>
          <w:lang w:val="sr-Cyrl-RS"/>
        </w:rPr>
        <w:t xml:space="preserve">(без обележавања) </w:t>
      </w:r>
      <w:r w:rsidRPr="002828BF">
        <w:rPr>
          <w:rFonts w:ascii="Times New Roman" w:hAnsi="Times New Roman" w:cs="Times New Roman"/>
          <w:bCs/>
          <w:iCs/>
          <w:sz w:val="24"/>
          <w:lang w:val="sr-Cyrl-RS"/>
        </w:rPr>
        <w:t>приступом, као и релативне квантигикације модификација протеина на великој скали. Такође, указано је на потребу да се у испитивању безбедности хране и алергија на храну узме у обзир ефекат матрикса хране при њеном варењу, који се до сада недовољно или неадекватно испитивао, јер нису узимани у обзир физиолошки услови варења хране. Отворено је поглавље утицаја хемијских и пост транслационих модфикација протеина на дигестибилност протеина и алергена хране. Развијен</w:t>
      </w:r>
      <w:r w:rsidR="00F356EC" w:rsidRPr="002828BF">
        <w:rPr>
          <w:rFonts w:ascii="Times New Roman" w:hAnsi="Times New Roman" w:cs="Times New Roman"/>
          <w:bCs/>
          <w:iCs/>
          <w:sz w:val="24"/>
          <w:lang w:val="sr-Cyrl-RS"/>
        </w:rPr>
        <w:t>е</w:t>
      </w:r>
      <w:r w:rsidRPr="002828BF">
        <w:rPr>
          <w:rFonts w:ascii="Times New Roman" w:hAnsi="Times New Roman" w:cs="Times New Roman"/>
          <w:bCs/>
          <w:iCs/>
          <w:sz w:val="24"/>
          <w:lang w:val="sr-Cyrl-RS"/>
        </w:rPr>
        <w:t xml:space="preserve"> су метод</w:t>
      </w:r>
      <w:r w:rsidR="00F356EC" w:rsidRPr="002828BF">
        <w:rPr>
          <w:rFonts w:ascii="Times New Roman" w:hAnsi="Times New Roman" w:cs="Times New Roman"/>
          <w:bCs/>
          <w:iCs/>
          <w:sz w:val="24"/>
          <w:lang w:val="sr-Cyrl-RS"/>
        </w:rPr>
        <w:t>е</w:t>
      </w:r>
      <w:r w:rsidRPr="002828BF">
        <w:rPr>
          <w:rFonts w:ascii="Times New Roman" w:hAnsi="Times New Roman" w:cs="Times New Roman"/>
          <w:bCs/>
          <w:iCs/>
          <w:sz w:val="24"/>
          <w:lang w:val="sr-Cyrl-RS"/>
        </w:rPr>
        <w:t xml:space="preserve"> биоинфомратичке природе како да се у спрези са масеном спектрометријом и новом биоинонформатичком алатком овај феномен подробније испита (део прелога пројекта PTMatters из ПРИЗМА позива). Свакако је </w:t>
      </w:r>
      <w:r w:rsidRPr="002828BF">
        <w:rPr>
          <w:rFonts w:ascii="Times New Roman" w:hAnsi="Times New Roman" w:cs="Times New Roman"/>
          <w:bCs/>
          <w:iCs/>
          <w:sz w:val="24"/>
          <w:lang w:val="sr-Cyrl-RS"/>
        </w:rPr>
        <w:lastRenderedPageBreak/>
        <w:t>одељак 3. о анализи радова</w:t>
      </w:r>
      <w:r w:rsidR="00347328" w:rsidRPr="002828BF">
        <w:rPr>
          <w:rFonts w:ascii="Times New Roman" w:hAnsi="Times New Roman" w:cs="Times New Roman"/>
          <w:bCs/>
          <w:iCs/>
          <w:sz w:val="24"/>
          <w:lang w:val="sr-Cyrl-RS"/>
        </w:rPr>
        <w:t xml:space="preserve"> у Извештају</w:t>
      </w:r>
      <w:r w:rsidRPr="002828BF">
        <w:rPr>
          <w:rFonts w:ascii="Times New Roman" w:hAnsi="Times New Roman" w:cs="Times New Roman"/>
          <w:bCs/>
          <w:iCs/>
          <w:sz w:val="24"/>
          <w:lang w:val="sr-Cyrl-RS"/>
        </w:rPr>
        <w:t xml:space="preserve"> кандидаткиње идеалан да се добије представа о обиму и значају радова, а овде су изнети само најинтересантнији и најзначанији ефекти.</w:t>
      </w:r>
    </w:p>
    <w:p w14:paraId="719731F2" w14:textId="6038F326" w:rsidR="0040306E" w:rsidRPr="002828BF" w:rsidRDefault="0040306E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03D4DAAA" w14:textId="7D6D8F90" w:rsidR="0040306E" w:rsidRPr="002828BF" w:rsidRDefault="0040306E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6F298989" w14:textId="03467DE4" w:rsidR="0040306E" w:rsidRPr="002828BF" w:rsidRDefault="0040306E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425837F2" w14:textId="77777777" w:rsidR="0040306E" w:rsidRDefault="0040306E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714B0D66" w14:textId="77777777" w:rsidR="00883623" w:rsidRDefault="00883623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674DF5AB" w14:textId="77777777" w:rsidR="00883623" w:rsidRDefault="00883623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34D68573" w14:textId="77777777" w:rsidR="00883623" w:rsidRDefault="00883623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24CA6EEF" w14:textId="77777777" w:rsidR="00883623" w:rsidRDefault="00883623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050E9EB8" w14:textId="77777777" w:rsidR="00883623" w:rsidRDefault="00883623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1CEBAECB" w14:textId="77777777" w:rsidR="00883623" w:rsidRDefault="00883623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189D7332" w14:textId="77777777" w:rsidR="00883623" w:rsidRDefault="00883623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6B5909A5" w14:textId="77777777" w:rsidR="00883623" w:rsidRDefault="00883623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51D3FFE4" w14:textId="77777777" w:rsidR="00883623" w:rsidRDefault="00883623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4D0CBEE5" w14:textId="77777777" w:rsidR="00883623" w:rsidRDefault="00883623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7D0434B3" w14:textId="77777777" w:rsidR="00883623" w:rsidRDefault="00883623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2566AB3E" w14:textId="77777777" w:rsidR="00883623" w:rsidRDefault="00883623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6EC438DF" w14:textId="77777777" w:rsidR="00883623" w:rsidRDefault="00883623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78C6AA8F" w14:textId="77777777" w:rsidR="00883623" w:rsidRDefault="00883623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788A3159" w14:textId="77777777" w:rsidR="00883623" w:rsidRDefault="00883623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689417D8" w14:textId="77777777" w:rsidR="00883623" w:rsidRDefault="00883623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1463A4B2" w14:textId="77777777" w:rsidR="00883623" w:rsidRDefault="00883623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4DB1F15E" w14:textId="77777777" w:rsidR="00883623" w:rsidRDefault="00883623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3E857F89" w14:textId="77777777" w:rsidR="00883623" w:rsidRDefault="00883623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227A8330" w14:textId="77777777" w:rsidR="00883623" w:rsidRPr="002828BF" w:rsidRDefault="00883623" w:rsidP="0012047B">
      <w:pPr>
        <w:jc w:val="both"/>
        <w:rPr>
          <w:rFonts w:ascii="Times New Roman" w:hAnsi="Times New Roman" w:cs="Times New Roman"/>
          <w:bCs/>
          <w:iCs/>
          <w:sz w:val="24"/>
          <w:lang w:val="sr-Cyrl-RS"/>
        </w:rPr>
      </w:pPr>
    </w:p>
    <w:p w14:paraId="368A752A" w14:textId="77777777" w:rsidR="0040306E" w:rsidRPr="002828BF" w:rsidRDefault="0040306E" w:rsidP="00020FDE">
      <w:pPr>
        <w:autoSpaceDE w:val="0"/>
        <w:autoSpaceDN w:val="0"/>
        <w:adjustRightInd w:val="0"/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r-Cyrl-RS"/>
        </w:rPr>
      </w:pPr>
    </w:p>
    <w:p w14:paraId="00C1A060" w14:textId="77777777" w:rsidR="0040306E" w:rsidRPr="002828BF" w:rsidRDefault="0040306E" w:rsidP="00020FDE">
      <w:pPr>
        <w:autoSpaceDE w:val="0"/>
        <w:autoSpaceDN w:val="0"/>
        <w:adjustRightInd w:val="0"/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r-Cyrl-RS"/>
        </w:rPr>
      </w:pPr>
    </w:p>
    <w:p w14:paraId="55F89019" w14:textId="35AE74BF" w:rsidR="00020FDE" w:rsidRPr="002828BF" w:rsidRDefault="00020FDE" w:rsidP="00020FDE">
      <w:pPr>
        <w:autoSpaceDE w:val="0"/>
        <w:autoSpaceDN w:val="0"/>
        <w:adjustRightInd w:val="0"/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 w:rsidRPr="002828B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r-Cyrl-RS"/>
        </w:rPr>
        <w:lastRenderedPageBreak/>
        <w:t>4.4.5</w:t>
      </w:r>
      <w:r w:rsidRPr="002828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r-Cyrl-RS"/>
        </w:rPr>
        <w:t>.</w:t>
      </w:r>
      <w:r w:rsidRPr="002828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Најзначајнија научна остварења др Катарине Смиљанић  </w:t>
      </w:r>
    </w:p>
    <w:p w14:paraId="3BBD0385" w14:textId="77777777" w:rsidR="00020FDE" w:rsidRPr="002828BF" w:rsidRDefault="00020FDE" w:rsidP="00020FDE">
      <w:pPr>
        <w:autoSpaceDE w:val="0"/>
        <w:autoSpaceDN w:val="0"/>
        <w:adjustRightInd w:val="0"/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828B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(5 одабраних референци)</w:t>
      </w:r>
    </w:p>
    <w:p w14:paraId="5D3CE97E" w14:textId="77777777" w:rsidR="00020FDE" w:rsidRPr="002828BF" w:rsidRDefault="00020FDE" w:rsidP="00020FD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eastAsia="Times New Roman" w:hAnsi="Times New Roman" w:cs="Times New Roman"/>
          <w:sz w:val="24"/>
          <w:szCs w:val="24"/>
          <w:lang w:val="sr-Cyrl-RS"/>
        </w:rPr>
        <w:t>У периоду након стицања звања Виши научни сарадник, пет најзначајнијих научних остварења у којима је кандидаткиња др Катарина Смиљанић остварила кључни допринос су:</w:t>
      </w:r>
    </w:p>
    <w:p w14:paraId="04D6815C" w14:textId="500F08B9" w:rsidR="0012047B" w:rsidRPr="002828BF" w:rsidRDefault="0012047B" w:rsidP="0012047B">
      <w:pPr>
        <w:ind w:left="709" w:hanging="709"/>
        <w:jc w:val="both"/>
        <w:rPr>
          <w:rFonts w:ascii="Times New Roman" w:hAnsi="Times New Roman" w:cs="Times New Roman"/>
          <w:bCs/>
          <w:sz w:val="24"/>
          <w:lang w:val="sr-Cyrl-RS"/>
        </w:rPr>
      </w:pPr>
      <w:r w:rsidRPr="002828BF">
        <w:rPr>
          <w:rFonts w:ascii="Times New Roman" w:hAnsi="Times New Roman" w:cs="Times New Roman"/>
          <w:b/>
          <w:sz w:val="24"/>
          <w:lang w:val="sr-Cyrl-RS"/>
        </w:rPr>
        <w:t xml:space="preserve">М21а 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>Prodić, I.</w:t>
      </w: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 xml:space="preserve"> †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>; Krstić Ristivojević, M, and</w:t>
      </w: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 xml:space="preserve"> Smiljanić, K*†. 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 xml:space="preserve">(2023), Antioxidant properties of protein-rich plant foods in gastrointestinal digestion – peanuts as our antioxidant friend or foe in allergies. </w:t>
      </w:r>
      <w:r w:rsidRPr="002828BF">
        <w:rPr>
          <w:rFonts w:ascii="Times New Roman" w:hAnsi="Times New Roman" w:cs="Times New Roman"/>
          <w:bCs/>
          <w:i/>
          <w:sz w:val="24"/>
          <w:lang w:val="sr-Cyrl-RS"/>
        </w:rPr>
        <w:t>A</w:t>
      </w:r>
      <w:r w:rsidRPr="002828BF">
        <w:rPr>
          <w:rFonts w:ascii="Times New Roman" w:hAnsi="Times New Roman" w:cs="Times New Roman"/>
          <w:bCs/>
          <w:i/>
          <w:iCs/>
          <w:sz w:val="24"/>
          <w:lang w:val="sr-Cyrl-RS"/>
        </w:rPr>
        <w:t>ntioxidants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 xml:space="preserve">, </w:t>
      </w:r>
      <w:r w:rsidRPr="002828BF">
        <w:rPr>
          <w:rFonts w:ascii="Times New Roman" w:hAnsi="Times New Roman" w:cs="Times New Roman"/>
          <w:bCs/>
          <w:iCs/>
          <w:sz w:val="24"/>
          <w:lang w:val="sr-Cyrl-RS"/>
        </w:rPr>
        <w:t>12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>(4), 886</w:t>
      </w:r>
      <w:r w:rsidRPr="002828BF">
        <w:rPr>
          <w:rFonts w:ascii="Times New Roman" w:hAnsi="Times New Roman" w:cs="Times New Roman"/>
          <w:bCs/>
          <w:i/>
          <w:sz w:val="24"/>
          <w:lang w:val="sr-Cyrl-RS"/>
        </w:rPr>
        <w:t>;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 xml:space="preserve"> </w:t>
      </w:r>
      <w:hyperlink r:id="rId20" w:history="1">
        <w:r w:rsidRPr="002828BF">
          <w:rPr>
            <w:rStyle w:val="Hyperlink"/>
            <w:rFonts w:ascii="Times New Roman" w:hAnsi="Times New Roman" w:cs="Times New Roman"/>
            <w:bCs/>
            <w:sz w:val="24"/>
            <w:lang w:val="sr-Cyrl-RS"/>
          </w:rPr>
          <w:t xml:space="preserve">https://doi.org/10.3390/antiox12040886. </w:t>
        </w:r>
        <w:r w:rsidRPr="002828BF">
          <w:rPr>
            <w:rStyle w:val="Hyperlink"/>
            <w:rFonts w:ascii="Times New Roman" w:hAnsi="Times New Roman" w:cs="Times New Roman"/>
            <w:bCs/>
            <w:color w:val="auto"/>
            <w:sz w:val="24"/>
            <w:u w:val="none"/>
            <w:lang w:val="sr-Cyrl-RS"/>
          </w:rPr>
          <w:t>IF 7,675</w:t>
        </w:r>
      </w:hyperlink>
      <w:r w:rsidR="00347328" w:rsidRPr="002828BF">
        <w:rPr>
          <w:rStyle w:val="Hyperlink"/>
          <w:rFonts w:ascii="Times New Roman" w:hAnsi="Times New Roman" w:cs="Times New Roman"/>
          <w:bCs/>
          <w:sz w:val="24"/>
          <w:u w:val="none"/>
          <w:lang w:val="sr-Cyrl-RS"/>
        </w:rPr>
        <w:t xml:space="preserve"> </w:t>
      </w:r>
      <w:r w:rsidR="00347328" w:rsidRPr="002828BF">
        <w:rPr>
          <w:rStyle w:val="Hyperlink"/>
          <w:rFonts w:ascii="Times New Roman" w:hAnsi="Times New Roman" w:cs="Times New Roman"/>
          <w:bCs/>
          <w:color w:val="auto"/>
          <w:sz w:val="24"/>
          <w:u w:val="none"/>
          <w:lang w:val="sr-Cyrl-RS"/>
        </w:rPr>
        <w:t>(2021)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 xml:space="preserve">, </w:t>
      </w: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>*corresponding author, †</w:t>
      </w:r>
      <w:r w:rsidRPr="002828BF">
        <w:rPr>
          <w:rFonts w:ascii="Times New Roman" w:hAnsi="Times New Roman" w:cs="Times New Roman"/>
          <w:bCs/>
          <w:sz w:val="24"/>
        </w:rPr>
        <w:t>equally contributing author</w:t>
      </w:r>
    </w:p>
    <w:p w14:paraId="342D6031" w14:textId="11BC2CDD" w:rsidR="0012047B" w:rsidRPr="002828BF" w:rsidRDefault="0012047B" w:rsidP="0012047B">
      <w:pPr>
        <w:ind w:left="709" w:hanging="709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b/>
          <w:sz w:val="24"/>
          <w:lang w:val="sr-Cyrl-RS"/>
        </w:rPr>
        <w:t xml:space="preserve">М21 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 xml:space="preserve">Trifunovic, S., </w:t>
      </w: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>Smiljanić, K.,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 xml:space="preserve"> Sickmann, A. Solari FA, Kolarević S, Divac Rankov A, Ljujić M. (2022), Electronic cigarette liquids impair metabolic cooperation and alter proteomic profiles in V79 cells. </w:t>
      </w:r>
      <w:r w:rsidRPr="002828BF">
        <w:rPr>
          <w:rFonts w:ascii="Times New Roman" w:hAnsi="Times New Roman" w:cs="Times New Roman"/>
          <w:bCs/>
          <w:i/>
          <w:sz w:val="24"/>
          <w:lang w:val="sr-Cyrl-RS"/>
        </w:rPr>
        <w:t>Respir Res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 xml:space="preserve"> 23, 191. </w:t>
      </w:r>
      <w:hyperlink r:id="rId21" w:history="1">
        <w:r w:rsidR="00347328" w:rsidRPr="002828BF">
          <w:rPr>
            <w:rStyle w:val="Hyperlink"/>
            <w:rFonts w:ascii="Times New Roman" w:hAnsi="Times New Roman" w:cs="Times New Roman"/>
            <w:bCs/>
            <w:color w:val="auto"/>
            <w:sz w:val="24"/>
            <w:u w:val="none"/>
            <w:lang w:val="sr-Cyrl-RS"/>
          </w:rPr>
          <w:t>https://doi.org/10.1186/s12931-022-02102-w. IF 7,162</w:t>
        </w:r>
      </w:hyperlink>
      <w:r w:rsidR="00347328" w:rsidRPr="002828BF">
        <w:rPr>
          <w:rFonts w:ascii="Times New Roman" w:hAnsi="Times New Roman" w:cs="Times New Roman"/>
          <w:bCs/>
          <w:sz w:val="24"/>
          <w:lang w:val="sr-Cyrl-RS"/>
        </w:rPr>
        <w:t>, (2021)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>.</w:t>
      </w:r>
    </w:p>
    <w:p w14:paraId="4BD0135D" w14:textId="595DD6BE" w:rsidR="0012047B" w:rsidRPr="002828BF" w:rsidRDefault="0012047B" w:rsidP="0012047B">
      <w:pPr>
        <w:ind w:left="720" w:hanging="720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b/>
          <w:sz w:val="24"/>
          <w:lang w:val="sr-Cyrl-RS"/>
        </w:rPr>
        <w:t>М21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 xml:space="preserve">Prodić, I., </w:t>
      </w: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>Smiljanić, K.*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 xml:space="preserve">, Nagl, C., Ballmer-Weber, B., Hoffmann-Sommergruber, K. and Veličković, T.Ć. (2022), INFOGEST Digestion Assay of Raw and Roasted Hazelnuts and Its Impact on Allergens and Their IgE Binding Activity. </w:t>
      </w:r>
      <w:r w:rsidRPr="002828BF">
        <w:rPr>
          <w:rFonts w:ascii="Times New Roman" w:hAnsi="Times New Roman" w:cs="Times New Roman"/>
          <w:bCs/>
          <w:i/>
          <w:sz w:val="24"/>
          <w:lang w:val="sr-Cyrl-RS"/>
        </w:rPr>
        <w:t>Foods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 xml:space="preserve">, 11, 2914. </w:t>
      </w:r>
      <w:hyperlink r:id="rId22" w:history="1">
        <w:r w:rsidRPr="002828BF">
          <w:rPr>
            <w:rStyle w:val="Hyperlink"/>
            <w:rFonts w:ascii="Times New Roman" w:hAnsi="Times New Roman" w:cs="Times New Roman"/>
            <w:bCs/>
            <w:sz w:val="24"/>
            <w:lang w:val="sr-Cyrl-RS"/>
          </w:rPr>
          <w:t>https://doi.org/10.3390/foods11182914</w:t>
        </w:r>
      </w:hyperlink>
      <w:r w:rsidRPr="002828BF">
        <w:rPr>
          <w:rFonts w:ascii="Times New Roman" w:hAnsi="Times New Roman" w:cs="Times New Roman"/>
          <w:bCs/>
          <w:sz w:val="24"/>
          <w:lang w:val="sr-Cyrl-RS"/>
        </w:rPr>
        <w:t>; IF 5,561</w:t>
      </w:r>
      <w:r w:rsidR="00347328" w:rsidRPr="002828BF">
        <w:rPr>
          <w:rFonts w:ascii="Times New Roman" w:hAnsi="Times New Roman" w:cs="Times New Roman"/>
          <w:bCs/>
          <w:sz w:val="24"/>
          <w:lang w:val="sr-Cyrl-RS"/>
        </w:rPr>
        <w:t>, (2021)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>.*</w:t>
      </w: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>equally contributing</w:t>
      </w:r>
    </w:p>
    <w:p w14:paraId="0883AF47" w14:textId="43F1743F" w:rsidR="0012047B" w:rsidRPr="002828BF" w:rsidRDefault="0012047B" w:rsidP="0012047B">
      <w:pPr>
        <w:ind w:left="709" w:hanging="709"/>
        <w:jc w:val="both"/>
        <w:rPr>
          <w:rFonts w:ascii="Times New Roman" w:hAnsi="Times New Roman" w:cs="Times New Roman"/>
          <w:bCs/>
          <w:sz w:val="24"/>
          <w:lang w:val="sr-Cyrl-RS"/>
        </w:rPr>
      </w:pPr>
      <w:r w:rsidRPr="002828BF">
        <w:rPr>
          <w:rFonts w:ascii="Times New Roman" w:hAnsi="Times New Roman" w:cs="Times New Roman"/>
          <w:b/>
          <w:sz w:val="24"/>
          <w:lang w:val="sr-Cyrl-RS"/>
        </w:rPr>
        <w:t>М21а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 xml:space="preserve">Parac-Vogt, T. N., J. Moons, F. De Azambuja, J. Mihailovic, K. Kozma, </w:t>
      </w: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>K. Smiljanic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 xml:space="preserve">, M. Amiri, T. Cirkovic-Velickovic, and M. Nyman. (2020), Discrete Hf18 metal-oxo cluster as a heterogeneous nanozyme for site-specific proteolysis. </w:t>
      </w:r>
      <w:r w:rsidRPr="002828BF">
        <w:rPr>
          <w:rFonts w:ascii="Times New Roman" w:hAnsi="Times New Roman" w:cs="Times New Roman"/>
          <w:bCs/>
          <w:i/>
          <w:sz w:val="24"/>
          <w:lang w:val="sr-Cyrl-RS"/>
        </w:rPr>
        <w:t>Angew Chem Int Ed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 xml:space="preserve">, </w:t>
      </w:r>
      <w:r w:rsidRPr="002828BF">
        <w:rPr>
          <w:rStyle w:val="Strong"/>
          <w:rFonts w:ascii="Times New Roman" w:hAnsi="Times New Roman" w:cs="Times New Roman"/>
          <w:b w:val="0"/>
          <w:sz w:val="24"/>
          <w:lang w:val="sr-Cyrl-RS"/>
        </w:rPr>
        <w:t xml:space="preserve">59, 17, 1-9, </w:t>
      </w:r>
      <w:hyperlink r:id="rId23" w:history="1">
        <w:r w:rsidRPr="002828BF">
          <w:rPr>
            <w:rStyle w:val="Hyperlink"/>
            <w:rFonts w:ascii="Times New Roman" w:hAnsi="Times New Roman" w:cs="Times New Roman"/>
            <w:sz w:val="24"/>
            <w:lang w:val="sr-Cyrl-RS"/>
          </w:rPr>
          <w:t>https://</w:t>
        </w:r>
        <w:r w:rsidRPr="002828BF">
          <w:rPr>
            <w:rStyle w:val="Hyperlink"/>
            <w:rFonts w:ascii="Times New Roman" w:hAnsi="Times New Roman" w:cs="Times New Roman"/>
            <w:bCs/>
            <w:sz w:val="24"/>
            <w:lang w:val="sr-Cyrl-RS"/>
          </w:rPr>
          <w:t>doi: 10.1002/anie.202001036</w:t>
        </w:r>
      </w:hyperlink>
      <w:r w:rsidRPr="002828BF">
        <w:rPr>
          <w:rFonts w:ascii="Times New Roman" w:hAnsi="Times New Roman" w:cs="Times New Roman"/>
          <w:bCs/>
          <w:sz w:val="24"/>
          <w:lang w:val="sr-Cyrl-RS"/>
        </w:rPr>
        <w:t>. IF 15,336</w:t>
      </w:r>
      <w:r w:rsidR="00347328" w:rsidRPr="002828BF">
        <w:rPr>
          <w:rFonts w:ascii="Times New Roman" w:hAnsi="Times New Roman" w:cs="Times New Roman"/>
          <w:bCs/>
          <w:sz w:val="24"/>
          <w:lang w:val="sr-Cyrl-RS"/>
        </w:rPr>
        <w:t>, (2020).</w:t>
      </w:r>
    </w:p>
    <w:p w14:paraId="3EE7FE20" w14:textId="353B939C" w:rsidR="0012047B" w:rsidRPr="002828BF" w:rsidRDefault="0012047B" w:rsidP="0012047B">
      <w:pPr>
        <w:spacing w:before="240"/>
        <w:ind w:left="709" w:hanging="709"/>
        <w:jc w:val="both"/>
        <w:rPr>
          <w:rFonts w:ascii="Times New Roman" w:hAnsi="Times New Roman" w:cs="Times New Roman"/>
          <w:bCs/>
          <w:sz w:val="24"/>
          <w:lang w:val="sr-Cyrl-RS"/>
        </w:rPr>
      </w:pPr>
      <w:r w:rsidRPr="002828BF">
        <w:rPr>
          <w:rFonts w:ascii="Times New Roman" w:hAnsi="Times New Roman" w:cs="Times New Roman"/>
          <w:b/>
          <w:sz w:val="24"/>
          <w:lang w:val="sr-Cyrl-RS"/>
        </w:rPr>
        <w:t>М21а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b/>
          <w:bCs/>
          <w:sz w:val="24"/>
          <w:lang w:val="sr-Cyrl-RS"/>
        </w:rPr>
        <w:t>Smiljanic, K.,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 xml:space="preserve"> Prodic, I., Apostolovic, D., Burazer, L., Filipovic, A., Veljovic, D.J., Mutic, J., van Hage, M., and Cirkovic Velickovic, T. (2019), In-depth quantitative profiling of post-translational modifications of timothy grass pollen allergome in relation to environmental oxidative stress. </w:t>
      </w:r>
      <w:r w:rsidRPr="002828BF">
        <w:rPr>
          <w:rFonts w:ascii="Times New Roman" w:hAnsi="Times New Roman" w:cs="Times New Roman"/>
          <w:bCs/>
          <w:i/>
          <w:sz w:val="24"/>
          <w:lang w:val="sr-Cyrl-RS"/>
        </w:rPr>
        <w:t>Environment International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 xml:space="preserve">, 126:644-658. </w:t>
      </w:r>
      <w:hyperlink r:id="rId24" w:history="1">
        <w:r w:rsidRPr="002828BF">
          <w:rPr>
            <w:rStyle w:val="Hyperlink"/>
            <w:rFonts w:ascii="Times New Roman" w:hAnsi="Times New Roman" w:cs="Times New Roman"/>
            <w:bCs/>
            <w:sz w:val="24"/>
            <w:lang w:val="sr-Cyrl-RS"/>
          </w:rPr>
          <w:t>http://doi:10.1016/j.envint.2019.03.001</w:t>
        </w:r>
      </w:hyperlink>
      <w:r w:rsidRPr="002828BF">
        <w:rPr>
          <w:rFonts w:ascii="Times New Roman" w:hAnsi="Times New Roman" w:cs="Times New Roman"/>
          <w:bCs/>
          <w:sz w:val="24"/>
          <w:lang w:val="sr-Cyrl-RS"/>
        </w:rPr>
        <w:t>, IF 7,943</w:t>
      </w:r>
      <w:r w:rsidR="00347328" w:rsidRPr="002828BF">
        <w:rPr>
          <w:rFonts w:ascii="Times New Roman" w:hAnsi="Times New Roman" w:cs="Times New Roman"/>
          <w:bCs/>
          <w:sz w:val="24"/>
          <w:lang w:val="sr-Cyrl-RS"/>
        </w:rPr>
        <w:t>, (2018)</w:t>
      </w:r>
      <w:r w:rsidRPr="002828BF">
        <w:rPr>
          <w:rFonts w:ascii="Times New Roman" w:hAnsi="Times New Roman" w:cs="Times New Roman"/>
          <w:bCs/>
          <w:sz w:val="24"/>
          <w:lang w:val="sr-Cyrl-RS"/>
        </w:rPr>
        <w:t xml:space="preserve">. </w:t>
      </w:r>
    </w:p>
    <w:p w14:paraId="650CE877" w14:textId="6F44882F" w:rsidR="00020FDE" w:rsidRPr="002828BF" w:rsidRDefault="006F2FAE" w:rsidP="00020FDE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Од наведених радова</w:t>
      </w:r>
      <w:r w:rsidR="00347328" w:rsidRPr="002828BF">
        <w:rPr>
          <w:rFonts w:ascii="Times New Roman" w:hAnsi="Times New Roman" w:cs="Times New Roman"/>
          <w:sz w:val="24"/>
          <w:lang w:val="sr-Cyrl-RS"/>
        </w:rPr>
        <w:t>,</w:t>
      </w:r>
      <w:r w:rsidR="00020FDE" w:rsidRPr="002828BF">
        <w:rPr>
          <w:rFonts w:ascii="Times New Roman" w:hAnsi="Times New Roman" w:cs="Times New Roman"/>
          <w:sz w:val="24"/>
          <w:lang w:val="sr-Cyrl-RS"/>
        </w:rPr>
        <w:t xml:space="preserve"> три рада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су објављена </w:t>
      </w:r>
      <w:r w:rsidR="00020FDE" w:rsidRPr="002828BF">
        <w:rPr>
          <w:rFonts w:ascii="Times New Roman" w:hAnsi="Times New Roman" w:cs="Times New Roman"/>
          <w:sz w:val="24"/>
          <w:lang w:val="sr-Cyrl-RS"/>
        </w:rPr>
        <w:t xml:space="preserve">у међународним часописима изузезтних вредности (М21а) и два у врхунским међународним научним часописима (М21), 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при чему су </w:t>
      </w:r>
      <w:r w:rsidR="00020FDE" w:rsidRPr="002828BF">
        <w:rPr>
          <w:rFonts w:ascii="Times New Roman" w:hAnsi="Times New Roman" w:cs="Times New Roman"/>
          <w:sz w:val="24"/>
          <w:lang w:val="sr-Cyrl-RS"/>
        </w:rPr>
        <w:t xml:space="preserve">сви са импакт фактором изнад 5. Други и пети од </w:t>
      </w:r>
      <w:r w:rsidRPr="002828BF">
        <w:rPr>
          <w:rFonts w:ascii="Times New Roman" w:hAnsi="Times New Roman" w:cs="Times New Roman"/>
          <w:sz w:val="24"/>
          <w:lang w:val="sr-Cyrl-RS"/>
        </w:rPr>
        <w:t>наведених</w:t>
      </w:r>
      <w:r w:rsidR="00020FDE" w:rsidRPr="002828BF">
        <w:rPr>
          <w:rFonts w:ascii="Times New Roman" w:hAnsi="Times New Roman" w:cs="Times New Roman"/>
          <w:sz w:val="24"/>
          <w:lang w:val="sr-Cyrl-RS"/>
        </w:rPr>
        <w:t xml:space="preserve"> радова су делови две докторске дисертацијe у чију израду је кандидаткиња била или још увек јесте непосредно укључена (елаборирано у секцији „</w:t>
      </w:r>
      <w:r w:rsidR="00020FDE" w:rsidRPr="002828BF">
        <w:rPr>
          <w:rFonts w:ascii="Times New Roman" w:hAnsi="Times New Roman" w:cs="Times New Roman"/>
          <w:b/>
          <w:i/>
          <w:sz w:val="24"/>
          <w:lang w:val="sr-Cyrl-RS"/>
        </w:rPr>
        <w:t>4.2. Ангажованост у развоју услова за научни рад, образовању и формирању научних кадрова</w:t>
      </w:r>
      <w:r w:rsidR="00020FDE" w:rsidRPr="002828BF">
        <w:rPr>
          <w:rFonts w:ascii="Times New Roman" w:hAnsi="Times New Roman" w:cs="Times New Roman"/>
          <w:sz w:val="24"/>
          <w:lang w:val="sr-Cyrl-RS"/>
        </w:rPr>
        <w:t>“).</w:t>
      </w:r>
    </w:p>
    <w:p w14:paraId="33295349" w14:textId="77777777" w:rsidR="0040306E" w:rsidRDefault="0040306E" w:rsidP="00020FDE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510788CD" w14:textId="77777777" w:rsidR="00883623" w:rsidRDefault="00883623" w:rsidP="00020FDE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2917FB70" w14:textId="77777777" w:rsidR="00883623" w:rsidRPr="002828BF" w:rsidRDefault="00883623" w:rsidP="00020FDE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3B3F0B13" w14:textId="77777777" w:rsidR="00020FDE" w:rsidRPr="002828BF" w:rsidRDefault="00020FDE" w:rsidP="00020FDE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lastRenderedPageBreak/>
        <w:t>5. Испуње</w:t>
      </w:r>
      <w:r w:rsidRPr="002828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sr-Cyrl-RS"/>
        </w:rPr>
        <w:t>н</w:t>
      </w:r>
      <w:r w:rsidRPr="002828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sr-Cyrl-RS"/>
        </w:rPr>
        <w:t>о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ст квантитативних ус</w:t>
      </w:r>
      <w:r w:rsidRPr="002828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sr-Cyrl-RS"/>
        </w:rPr>
        <w:t>л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о</w:t>
      </w:r>
      <w:r w:rsidRPr="002828B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  <w:lang w:val="sr-Cyrl-RS"/>
        </w:rPr>
        <w:t>в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 xml:space="preserve">а научних резултата за </w:t>
      </w:r>
      <w:r w:rsidRPr="002828B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  <w:lang w:val="sr-Cyrl-RS"/>
        </w:rPr>
        <w:t>с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т</w:t>
      </w:r>
      <w:r w:rsidRPr="002828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sr-Cyrl-RS"/>
        </w:rPr>
        <w:t>иц</w:t>
      </w:r>
      <w:r w:rsidRPr="002828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sr-Cyrl-RS"/>
        </w:rPr>
        <w:t>а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 xml:space="preserve">ње </w:t>
      </w:r>
      <w:r w:rsidRPr="002828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sr-Cyrl-RS"/>
        </w:rPr>
        <w:t>п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редло</w:t>
      </w:r>
      <w:r w:rsidRPr="002828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sr-Cyrl-RS"/>
        </w:rPr>
        <w:t>ж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 xml:space="preserve">еног </w:t>
      </w:r>
      <w:r w:rsidRPr="002828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sr-Cyrl-RS"/>
        </w:rPr>
        <w:t>н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ауч</w:t>
      </w:r>
      <w:r w:rsidRPr="002828B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  <w:lang w:val="sr-Cyrl-RS"/>
        </w:rPr>
        <w:t>н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ог зва</w:t>
      </w:r>
      <w:r w:rsidRPr="002828B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  <w:lang w:val="sr-Cyrl-RS"/>
        </w:rPr>
        <w:t>њ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 xml:space="preserve">а </w:t>
      </w:r>
      <w:r w:rsidRPr="002828B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  <w:lang w:val="sr-Cyrl-RS"/>
        </w:rPr>
        <w:t>н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а ос</w:t>
      </w:r>
      <w:r w:rsidRPr="002828B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  <w:lang w:val="sr-Cyrl-RS"/>
        </w:rPr>
        <w:t>н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о</w:t>
      </w:r>
      <w:r w:rsidRPr="002828B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  <w:lang w:val="sr-Cyrl-RS"/>
        </w:rPr>
        <w:t>в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 xml:space="preserve">у </w:t>
      </w:r>
      <w:r w:rsidRPr="002828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sr-Cyrl-RS"/>
        </w:rPr>
        <w:t>к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ое</w:t>
      </w:r>
      <w:r w:rsidRPr="002828B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  <w:lang w:val="sr-Cyrl-RS"/>
        </w:rPr>
        <w:t>ф</w:t>
      </w:r>
      <w:r w:rsidRPr="002828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sr-Cyrl-RS"/>
        </w:rPr>
        <w:t>ици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 xml:space="preserve">јента </w:t>
      </w:r>
      <w:r w:rsidRPr="002828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sr-Cyrl-RS"/>
        </w:rPr>
        <w:t>М</w:t>
      </w:r>
    </w:p>
    <w:p w14:paraId="7C98BCAD" w14:textId="77777777" w:rsidR="00020FDE" w:rsidRPr="002828BF" w:rsidRDefault="00020FDE" w:rsidP="00020FDE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Табела са квантитативном оценом научног рада кандидаткиње др Катарине Смиљанић дата је у складу са Правилником о стицању истраживачких и научних звања (Прилог 3, „Службени гласник РС бр. 159/2020 за природно математичке и медицинске науке):</w:t>
      </w:r>
      <w:r w:rsidRPr="002828BF">
        <w:rPr>
          <w:rFonts w:ascii="Times New Roman" w:hAnsi="Times New Roman" w:cs="Times New Roman"/>
          <w:noProof/>
          <w:sz w:val="20"/>
          <w:szCs w:val="20"/>
          <w:lang w:val="sr-Latn-RS" w:eastAsia="sr-Latn-RS"/>
        </w:rPr>
        <mc:AlternateContent>
          <mc:Choice Requires="wps">
            <w:drawing>
              <wp:inline distT="0" distB="0" distL="0" distR="0" wp14:anchorId="42827317" wp14:editId="21861FB6">
                <wp:extent cx="12700" cy="12700"/>
                <wp:effectExtent l="9525" t="9525" r="6350" b="0"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4 h 20"/>
                            <a:gd name="T2" fmla="*/ 9 w 20"/>
                            <a:gd name="T3" fmla="*/ 4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4"/>
                              </a:moveTo>
                              <a:lnTo>
                                <a:pt x="9" y="4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polyline w14:anchorId="2A1815E5" id="Freeform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.2pt,.45pt,.2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" filled="f" strokeweight=".58pt">
                <v:path arrowok="t" o:connecttype="custom" o:connectlocs="0,2540;5715,2540" o:connectangles="0,0"/>
                <w10:anchorlock/>
              </v:polyline>
            </w:pict>
          </mc:Fallback>
        </mc:AlternateContent>
      </w:r>
    </w:p>
    <w:tbl>
      <w:tblPr>
        <w:tblStyle w:val="TableGrid0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1608"/>
        <w:gridCol w:w="1052"/>
        <w:gridCol w:w="2268"/>
        <w:gridCol w:w="850"/>
        <w:gridCol w:w="1276"/>
        <w:gridCol w:w="1418"/>
        <w:gridCol w:w="850"/>
      </w:tblGrid>
      <w:tr w:rsidR="00020FDE" w:rsidRPr="002828BF" w14:paraId="1DD49C27" w14:textId="77777777" w:rsidTr="00020FDE">
        <w:trPr>
          <w:jc w:val="center"/>
        </w:trPr>
        <w:tc>
          <w:tcPr>
            <w:tcW w:w="1608" w:type="dxa"/>
            <w:vAlign w:val="center"/>
          </w:tcPr>
          <w:p w14:paraId="0A8B44D1" w14:textId="77777777" w:rsidR="00020FDE" w:rsidRPr="002828BF" w:rsidRDefault="00020FDE" w:rsidP="007C2BE6">
            <w:pPr>
              <w:kinsoku w:val="0"/>
              <w:overflowPunct w:val="0"/>
              <w:autoSpaceDE w:val="0"/>
              <w:autoSpaceDN w:val="0"/>
              <w:adjustRightInd w:val="0"/>
              <w:spacing w:before="5" w:line="160" w:lineRule="exact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1BDBC518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Наз</w:t>
            </w:r>
            <w:r w:rsidRPr="002828BF">
              <w:rPr>
                <w:rFonts w:ascii="Times New Roman" w:hAnsi="Times New Roman" w:cs="Times New Roman"/>
                <w:b/>
                <w:bCs/>
                <w:spacing w:val="-3"/>
                <w:lang w:val="sr-Cyrl-RS"/>
              </w:rPr>
              <w:t>и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в гр</w:t>
            </w:r>
            <w:r w:rsidRPr="002828BF">
              <w:rPr>
                <w:rFonts w:ascii="Times New Roman" w:hAnsi="Times New Roman" w:cs="Times New Roman"/>
                <w:b/>
                <w:bCs/>
                <w:spacing w:val="-3"/>
                <w:lang w:val="sr-Cyrl-RS"/>
              </w:rPr>
              <w:t>у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пе резулта</w:t>
            </w:r>
            <w:r w:rsidRPr="002828BF">
              <w:rPr>
                <w:rFonts w:ascii="Times New Roman" w:hAnsi="Times New Roman" w:cs="Times New Roman"/>
                <w:b/>
                <w:bCs/>
                <w:spacing w:val="-1"/>
                <w:lang w:val="sr-Cyrl-RS"/>
              </w:rPr>
              <w:t>т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а</w:t>
            </w:r>
          </w:p>
        </w:tc>
        <w:tc>
          <w:tcPr>
            <w:tcW w:w="1052" w:type="dxa"/>
            <w:vAlign w:val="center"/>
          </w:tcPr>
          <w:p w14:paraId="5924E1EA" w14:textId="77777777" w:rsidR="00020FDE" w:rsidRPr="002828BF" w:rsidRDefault="00020FDE" w:rsidP="007C2BE6">
            <w:pPr>
              <w:kinsoku w:val="0"/>
              <w:overflowPunct w:val="0"/>
              <w:autoSpaceDE w:val="0"/>
              <w:autoSpaceDN w:val="0"/>
              <w:adjustRightInd w:val="0"/>
              <w:spacing w:before="8" w:line="110" w:lineRule="exact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76FBB0AF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Озна</w:t>
            </w:r>
            <w:r w:rsidRPr="002828BF">
              <w:rPr>
                <w:rFonts w:ascii="Times New Roman" w:hAnsi="Times New Roman" w:cs="Times New Roman"/>
                <w:b/>
                <w:bCs/>
                <w:spacing w:val="-3"/>
                <w:lang w:val="sr-Cyrl-RS"/>
              </w:rPr>
              <w:t>к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а групе</w:t>
            </w:r>
          </w:p>
        </w:tc>
        <w:tc>
          <w:tcPr>
            <w:tcW w:w="2268" w:type="dxa"/>
            <w:vAlign w:val="center"/>
          </w:tcPr>
          <w:p w14:paraId="30B6323F" w14:textId="77777777" w:rsidR="00020FDE" w:rsidRPr="002828BF" w:rsidRDefault="00020FDE" w:rsidP="007C2BE6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8B25A5A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bCs/>
                <w:spacing w:val="1"/>
                <w:lang w:val="sr-Cyrl-RS"/>
              </w:rPr>
              <w:t>В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рста </w:t>
            </w:r>
            <w:r w:rsidRPr="002828BF">
              <w:rPr>
                <w:rFonts w:ascii="Times New Roman" w:hAnsi="Times New Roman" w:cs="Times New Roman"/>
                <w:b/>
                <w:bCs/>
                <w:spacing w:val="-4"/>
                <w:lang w:val="sr-Cyrl-RS"/>
              </w:rPr>
              <w:t>р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ез</w:t>
            </w:r>
            <w:r w:rsidRPr="002828BF">
              <w:rPr>
                <w:rFonts w:ascii="Times New Roman" w:hAnsi="Times New Roman" w:cs="Times New Roman"/>
                <w:b/>
                <w:bCs/>
                <w:spacing w:val="-2"/>
                <w:lang w:val="sr-Cyrl-RS"/>
              </w:rPr>
              <w:t>у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лта</w:t>
            </w:r>
            <w:r w:rsidRPr="002828BF">
              <w:rPr>
                <w:rFonts w:ascii="Times New Roman" w:hAnsi="Times New Roman" w:cs="Times New Roman"/>
                <w:b/>
                <w:bCs/>
                <w:spacing w:val="-1"/>
                <w:lang w:val="sr-Cyrl-RS"/>
              </w:rPr>
              <w:t>т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а</w:t>
            </w:r>
          </w:p>
        </w:tc>
        <w:tc>
          <w:tcPr>
            <w:tcW w:w="850" w:type="dxa"/>
            <w:vAlign w:val="center"/>
          </w:tcPr>
          <w:p w14:paraId="4D4102C4" w14:textId="77777777" w:rsidR="00020FDE" w:rsidRPr="002828BF" w:rsidRDefault="00020FDE" w:rsidP="007C2BE6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213EB66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М</w:t>
            </w:r>
          </w:p>
        </w:tc>
        <w:tc>
          <w:tcPr>
            <w:tcW w:w="1276" w:type="dxa"/>
            <w:vAlign w:val="center"/>
          </w:tcPr>
          <w:p w14:paraId="613A8BDC" w14:textId="77777777" w:rsidR="00020FDE" w:rsidRPr="002828BF" w:rsidRDefault="00020FDE" w:rsidP="007C2BE6">
            <w:pPr>
              <w:kinsoku w:val="0"/>
              <w:overflowPunct w:val="0"/>
              <w:autoSpaceDE w:val="0"/>
              <w:autoSpaceDN w:val="0"/>
              <w:adjustRightInd w:val="0"/>
              <w:spacing w:before="4" w:line="260" w:lineRule="exact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1E144EAA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bCs/>
                <w:spacing w:val="1"/>
                <w:lang w:val="sr-Cyrl-RS"/>
              </w:rPr>
              <w:t>В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р</w:t>
            </w:r>
            <w:r w:rsidRPr="002828BF">
              <w:rPr>
                <w:rFonts w:ascii="Times New Roman" w:hAnsi="Times New Roman" w:cs="Times New Roman"/>
                <w:b/>
                <w:bCs/>
                <w:spacing w:val="-3"/>
                <w:lang w:val="sr-Cyrl-RS"/>
              </w:rPr>
              <w:t>е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дност резулта</w:t>
            </w:r>
            <w:r w:rsidRPr="002828BF">
              <w:rPr>
                <w:rFonts w:ascii="Times New Roman" w:hAnsi="Times New Roman" w:cs="Times New Roman"/>
                <w:b/>
                <w:bCs/>
                <w:spacing w:val="-1"/>
                <w:lang w:val="sr-Cyrl-RS"/>
              </w:rPr>
              <w:t>т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а</w:t>
            </w:r>
          </w:p>
        </w:tc>
        <w:tc>
          <w:tcPr>
            <w:tcW w:w="1418" w:type="dxa"/>
            <w:vAlign w:val="center"/>
          </w:tcPr>
          <w:p w14:paraId="0C1A9E23" w14:textId="77777777" w:rsidR="00020FDE" w:rsidRPr="002828BF" w:rsidRDefault="00020FDE" w:rsidP="007C2BE6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7431580A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Укуп</w:t>
            </w:r>
            <w:r w:rsidRPr="002828BF">
              <w:rPr>
                <w:rFonts w:ascii="Times New Roman" w:hAnsi="Times New Roman" w:cs="Times New Roman"/>
                <w:b/>
                <w:bCs/>
                <w:spacing w:val="-3"/>
                <w:lang w:val="sr-Cyrl-RS"/>
              </w:rPr>
              <w:t>н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о</w:t>
            </w:r>
          </w:p>
        </w:tc>
        <w:tc>
          <w:tcPr>
            <w:tcW w:w="850" w:type="dxa"/>
            <w:vAlign w:val="center"/>
          </w:tcPr>
          <w:p w14:paraId="240B61BC" w14:textId="77777777" w:rsidR="00020FDE" w:rsidRPr="002828BF" w:rsidRDefault="00020FDE" w:rsidP="007C2BE6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63B12490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Нор</w:t>
            </w:r>
            <w:r w:rsidRPr="002828BF">
              <w:rPr>
                <w:rFonts w:ascii="Times New Roman" w:hAnsi="Times New Roman" w:cs="Times New Roman"/>
                <w:b/>
                <w:bCs/>
                <w:spacing w:val="-2"/>
                <w:lang w:val="sr-Cyrl-RS"/>
              </w:rPr>
              <w:t>м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ирано</w:t>
            </w:r>
          </w:p>
        </w:tc>
      </w:tr>
      <w:tr w:rsidR="00020FDE" w:rsidRPr="002828BF" w14:paraId="005E68FF" w14:textId="77777777" w:rsidTr="00020FDE">
        <w:trPr>
          <w:jc w:val="center"/>
        </w:trPr>
        <w:tc>
          <w:tcPr>
            <w:tcW w:w="1608" w:type="dxa"/>
            <w:vAlign w:val="center"/>
          </w:tcPr>
          <w:p w14:paraId="007756F8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lang w:val="sr-Cyrl-RS"/>
              </w:rPr>
              <w:t>Монографије, монограске студија и поглавља</w:t>
            </w:r>
          </w:p>
        </w:tc>
        <w:tc>
          <w:tcPr>
            <w:tcW w:w="1052" w:type="dxa"/>
            <w:vAlign w:val="center"/>
          </w:tcPr>
          <w:p w14:paraId="7D50108D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lang w:val="sr-Cyrl-RS"/>
              </w:rPr>
              <w:t>М10</w:t>
            </w:r>
          </w:p>
        </w:tc>
        <w:tc>
          <w:tcPr>
            <w:tcW w:w="2268" w:type="dxa"/>
            <w:vAlign w:val="center"/>
          </w:tcPr>
          <w:p w14:paraId="0397F4BA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Поглавље у књизи М12</w:t>
            </w:r>
          </w:p>
        </w:tc>
        <w:tc>
          <w:tcPr>
            <w:tcW w:w="850" w:type="dxa"/>
            <w:vAlign w:val="center"/>
          </w:tcPr>
          <w:p w14:paraId="77943A31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М14</w:t>
            </w:r>
          </w:p>
        </w:tc>
        <w:tc>
          <w:tcPr>
            <w:tcW w:w="1276" w:type="dxa"/>
            <w:vAlign w:val="center"/>
          </w:tcPr>
          <w:p w14:paraId="0C89539A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418" w:type="dxa"/>
            <w:vAlign w:val="center"/>
          </w:tcPr>
          <w:p w14:paraId="0B5900B5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3 x 4=12</w:t>
            </w:r>
          </w:p>
        </w:tc>
        <w:tc>
          <w:tcPr>
            <w:tcW w:w="850" w:type="dxa"/>
            <w:vAlign w:val="center"/>
          </w:tcPr>
          <w:p w14:paraId="707CD759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</w:tr>
      <w:tr w:rsidR="00020FDE" w:rsidRPr="002828BF" w14:paraId="27406096" w14:textId="77777777" w:rsidTr="00020FDE">
        <w:trPr>
          <w:trHeight w:val="334"/>
          <w:jc w:val="center"/>
        </w:trPr>
        <w:tc>
          <w:tcPr>
            <w:tcW w:w="1608" w:type="dxa"/>
            <w:vMerge w:val="restart"/>
            <w:vAlign w:val="center"/>
          </w:tcPr>
          <w:p w14:paraId="40EEB542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bCs/>
                <w:spacing w:val="1"/>
                <w:lang w:val="sr-Cyrl-RS"/>
              </w:rPr>
              <w:t>Р</w:t>
            </w:r>
            <w:r w:rsidRPr="002828BF">
              <w:rPr>
                <w:rFonts w:ascii="Times New Roman" w:hAnsi="Times New Roman" w:cs="Times New Roman"/>
                <w:b/>
                <w:bCs/>
                <w:spacing w:val="-3"/>
                <w:lang w:val="sr-Cyrl-RS"/>
              </w:rPr>
              <w:t>а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до</w:t>
            </w:r>
            <w:r w:rsidRPr="002828BF">
              <w:rPr>
                <w:rFonts w:ascii="Times New Roman" w:hAnsi="Times New Roman" w:cs="Times New Roman"/>
                <w:b/>
                <w:bCs/>
                <w:spacing w:val="-2"/>
                <w:lang w:val="sr-Cyrl-RS"/>
              </w:rPr>
              <w:t>в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и обја</w:t>
            </w:r>
            <w:r w:rsidRPr="002828BF">
              <w:rPr>
                <w:rFonts w:ascii="Times New Roman" w:hAnsi="Times New Roman" w:cs="Times New Roman"/>
                <w:b/>
                <w:bCs/>
                <w:spacing w:val="-2"/>
                <w:lang w:val="sr-Cyrl-RS"/>
              </w:rPr>
              <w:t>в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ље</w:t>
            </w:r>
            <w:r w:rsidRPr="002828BF">
              <w:rPr>
                <w:rFonts w:ascii="Times New Roman" w:hAnsi="Times New Roman" w:cs="Times New Roman"/>
                <w:b/>
                <w:bCs/>
                <w:spacing w:val="-3"/>
                <w:lang w:val="sr-Cyrl-RS"/>
              </w:rPr>
              <w:t>н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иу научн</w:t>
            </w:r>
            <w:r w:rsidRPr="002828BF">
              <w:rPr>
                <w:rFonts w:ascii="Times New Roman" w:hAnsi="Times New Roman" w:cs="Times New Roman"/>
                <w:b/>
                <w:bCs/>
                <w:spacing w:val="-2"/>
                <w:lang w:val="sr-Cyrl-RS"/>
              </w:rPr>
              <w:t>и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м часоп</w:t>
            </w:r>
            <w:r w:rsidRPr="002828BF">
              <w:rPr>
                <w:rFonts w:ascii="Times New Roman" w:hAnsi="Times New Roman" w:cs="Times New Roman"/>
                <w:b/>
                <w:bCs/>
                <w:spacing w:val="-2"/>
                <w:lang w:val="sr-Cyrl-RS"/>
              </w:rPr>
              <w:t>и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си</w:t>
            </w:r>
            <w:r w:rsidRPr="002828BF">
              <w:rPr>
                <w:rFonts w:ascii="Times New Roman" w:hAnsi="Times New Roman" w:cs="Times New Roman"/>
                <w:b/>
                <w:bCs/>
                <w:spacing w:val="-2"/>
                <w:lang w:val="sr-Cyrl-RS"/>
              </w:rPr>
              <w:t>м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а међуна</w:t>
            </w:r>
            <w:r w:rsidRPr="002828BF">
              <w:rPr>
                <w:rFonts w:ascii="Times New Roman" w:hAnsi="Times New Roman" w:cs="Times New Roman"/>
                <w:b/>
                <w:bCs/>
                <w:spacing w:val="-1"/>
                <w:lang w:val="sr-Cyrl-RS"/>
              </w:rPr>
              <w:t>р</w:t>
            </w:r>
            <w:r w:rsidRPr="002828BF">
              <w:rPr>
                <w:rFonts w:ascii="Times New Roman" w:hAnsi="Times New Roman" w:cs="Times New Roman"/>
                <w:b/>
                <w:bCs/>
                <w:spacing w:val="-3"/>
                <w:lang w:val="sr-Cyrl-RS"/>
              </w:rPr>
              <w:t>о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дн</w:t>
            </w:r>
            <w:r w:rsidRPr="002828BF">
              <w:rPr>
                <w:rFonts w:ascii="Times New Roman" w:hAnsi="Times New Roman" w:cs="Times New Roman"/>
                <w:b/>
                <w:bCs/>
                <w:spacing w:val="-3"/>
                <w:lang w:val="sr-Cyrl-RS"/>
              </w:rPr>
              <w:t>о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г знача</w:t>
            </w:r>
            <w:r w:rsidRPr="002828BF">
              <w:rPr>
                <w:rFonts w:ascii="Times New Roman" w:hAnsi="Times New Roman" w:cs="Times New Roman"/>
                <w:b/>
                <w:bCs/>
                <w:spacing w:val="-2"/>
                <w:lang w:val="sr-Cyrl-RS"/>
              </w:rPr>
              <w:t>ј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а</w:t>
            </w:r>
          </w:p>
        </w:tc>
        <w:tc>
          <w:tcPr>
            <w:tcW w:w="1052" w:type="dxa"/>
            <w:vMerge w:val="restart"/>
            <w:vAlign w:val="center"/>
          </w:tcPr>
          <w:p w14:paraId="20AC8EC7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lang w:val="sr-Cyrl-RS"/>
              </w:rPr>
              <w:t>М20</w:t>
            </w:r>
          </w:p>
        </w:tc>
        <w:tc>
          <w:tcPr>
            <w:tcW w:w="2268" w:type="dxa"/>
            <w:vAlign w:val="center"/>
          </w:tcPr>
          <w:p w14:paraId="16EE3C71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Рад у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 xml:space="preserve"> </w:t>
            </w:r>
            <w:r w:rsidRPr="002828BF">
              <w:rPr>
                <w:rFonts w:ascii="Times New Roman" w:hAnsi="Times New Roman" w:cs="Times New Roman"/>
                <w:lang w:val="sr-Cyrl-RS"/>
              </w:rPr>
              <w:t>м</w:t>
            </w:r>
            <w:r w:rsidRPr="002828BF">
              <w:rPr>
                <w:rFonts w:ascii="Times New Roman" w:hAnsi="Times New Roman" w:cs="Times New Roman"/>
                <w:spacing w:val="-1"/>
                <w:lang w:val="sr-Cyrl-RS"/>
              </w:rPr>
              <w:t>е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>ђ</w:t>
            </w:r>
            <w:r w:rsidRPr="002828BF">
              <w:rPr>
                <w:rFonts w:ascii="Times New Roman" w:hAnsi="Times New Roman" w:cs="Times New Roman"/>
                <w:spacing w:val="-3"/>
                <w:lang w:val="sr-Cyrl-RS"/>
              </w:rPr>
              <w:t>у</w:t>
            </w:r>
            <w:r w:rsidRPr="002828BF">
              <w:rPr>
                <w:rFonts w:ascii="Times New Roman" w:hAnsi="Times New Roman" w:cs="Times New Roman"/>
                <w:lang w:val="sr-Cyrl-RS"/>
              </w:rPr>
              <w:t xml:space="preserve">народном </w:t>
            </w:r>
            <w:r w:rsidRPr="002828BF">
              <w:rPr>
                <w:rFonts w:ascii="Times New Roman" w:hAnsi="Times New Roman" w:cs="Times New Roman"/>
                <w:spacing w:val="-1"/>
                <w:lang w:val="sr-Cyrl-RS"/>
              </w:rPr>
              <w:t>ч</w:t>
            </w:r>
            <w:r w:rsidRPr="002828BF">
              <w:rPr>
                <w:rFonts w:ascii="Times New Roman" w:hAnsi="Times New Roman" w:cs="Times New Roman"/>
                <w:lang w:val="sr-Cyrl-RS"/>
              </w:rPr>
              <w:t>асоп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>и</w:t>
            </w:r>
            <w:r w:rsidRPr="002828BF">
              <w:rPr>
                <w:rFonts w:ascii="Times New Roman" w:hAnsi="Times New Roman" w:cs="Times New Roman"/>
                <w:lang w:val="sr-Cyrl-RS"/>
              </w:rPr>
              <w:t>су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 xml:space="preserve"> </w:t>
            </w:r>
            <w:r w:rsidRPr="002828BF">
              <w:rPr>
                <w:rFonts w:ascii="Times New Roman" w:hAnsi="Times New Roman" w:cs="Times New Roman"/>
                <w:lang w:val="sr-Cyrl-RS"/>
              </w:rPr>
              <w:t>и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>з</w:t>
            </w:r>
            <w:r w:rsidRPr="002828BF">
              <w:rPr>
                <w:rFonts w:ascii="Times New Roman" w:hAnsi="Times New Roman" w:cs="Times New Roman"/>
                <w:spacing w:val="-3"/>
                <w:lang w:val="sr-Cyrl-RS"/>
              </w:rPr>
              <w:t>у</w:t>
            </w:r>
            <w:r w:rsidRPr="002828BF">
              <w:rPr>
                <w:rFonts w:ascii="Times New Roman" w:hAnsi="Times New Roman" w:cs="Times New Roman"/>
                <w:spacing w:val="-1"/>
                <w:lang w:val="sr-Cyrl-RS"/>
              </w:rPr>
              <w:t>з</w:t>
            </w:r>
            <w:r w:rsidRPr="002828BF">
              <w:rPr>
                <w:rFonts w:ascii="Times New Roman" w:hAnsi="Times New Roman" w:cs="Times New Roman"/>
                <w:lang w:val="sr-Cyrl-RS"/>
              </w:rPr>
              <w:t>етн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>и</w:t>
            </w:r>
            <w:r w:rsidRPr="002828BF">
              <w:rPr>
                <w:rFonts w:ascii="Times New Roman" w:hAnsi="Times New Roman" w:cs="Times New Roman"/>
                <w:lang w:val="sr-Cyrl-RS"/>
              </w:rPr>
              <w:t xml:space="preserve">х 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>в</w:t>
            </w:r>
            <w:r w:rsidRPr="002828BF">
              <w:rPr>
                <w:rFonts w:ascii="Times New Roman" w:hAnsi="Times New Roman" w:cs="Times New Roman"/>
                <w:lang w:val="sr-Cyrl-RS"/>
              </w:rPr>
              <w:t>редности</w:t>
            </w:r>
          </w:p>
        </w:tc>
        <w:tc>
          <w:tcPr>
            <w:tcW w:w="850" w:type="dxa"/>
            <w:vAlign w:val="center"/>
          </w:tcPr>
          <w:p w14:paraId="4C916DDA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M21a</w:t>
            </w:r>
          </w:p>
        </w:tc>
        <w:tc>
          <w:tcPr>
            <w:tcW w:w="1276" w:type="dxa"/>
            <w:vAlign w:val="center"/>
          </w:tcPr>
          <w:p w14:paraId="023023E2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418" w:type="dxa"/>
            <w:vAlign w:val="center"/>
          </w:tcPr>
          <w:p w14:paraId="0BDD46DC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4 x 10=40</w:t>
            </w:r>
          </w:p>
        </w:tc>
        <w:tc>
          <w:tcPr>
            <w:tcW w:w="850" w:type="dxa"/>
            <w:vAlign w:val="center"/>
          </w:tcPr>
          <w:p w14:paraId="42F40A6A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lang w:val="sr-Cyrl-RS"/>
              </w:rPr>
              <w:t>34,29</w:t>
            </w:r>
          </w:p>
        </w:tc>
      </w:tr>
      <w:tr w:rsidR="00020FDE" w:rsidRPr="002828BF" w14:paraId="1529E5AC" w14:textId="77777777" w:rsidTr="00020FDE">
        <w:trPr>
          <w:trHeight w:val="334"/>
          <w:jc w:val="center"/>
        </w:trPr>
        <w:tc>
          <w:tcPr>
            <w:tcW w:w="1608" w:type="dxa"/>
            <w:vMerge/>
            <w:vAlign w:val="center"/>
          </w:tcPr>
          <w:p w14:paraId="6BC62E1C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lang w:val="sr-Cyrl-RS"/>
              </w:rPr>
            </w:pPr>
          </w:p>
        </w:tc>
        <w:tc>
          <w:tcPr>
            <w:tcW w:w="1052" w:type="dxa"/>
            <w:vMerge/>
            <w:vAlign w:val="center"/>
          </w:tcPr>
          <w:p w14:paraId="2CE3DD49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CAD0FC3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Рад у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 xml:space="preserve"> в</w:t>
            </w:r>
            <w:r w:rsidRPr="002828BF">
              <w:rPr>
                <w:rFonts w:ascii="Times New Roman" w:hAnsi="Times New Roman" w:cs="Times New Roman"/>
                <w:lang w:val="sr-Cyrl-RS"/>
              </w:rPr>
              <w:t>рх</w:t>
            </w:r>
            <w:r w:rsidRPr="002828BF">
              <w:rPr>
                <w:rFonts w:ascii="Times New Roman" w:hAnsi="Times New Roman" w:cs="Times New Roman"/>
                <w:spacing w:val="-3"/>
                <w:lang w:val="sr-Cyrl-RS"/>
              </w:rPr>
              <w:t>у</w:t>
            </w:r>
            <w:r w:rsidRPr="002828BF">
              <w:rPr>
                <w:rFonts w:ascii="Times New Roman" w:hAnsi="Times New Roman" w:cs="Times New Roman"/>
                <w:lang w:val="sr-Cyrl-RS"/>
              </w:rPr>
              <w:t>нском ме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>ђ</w:t>
            </w:r>
            <w:r w:rsidRPr="002828BF">
              <w:rPr>
                <w:rFonts w:ascii="Times New Roman" w:hAnsi="Times New Roman" w:cs="Times New Roman"/>
                <w:spacing w:val="-3"/>
                <w:lang w:val="sr-Cyrl-RS"/>
              </w:rPr>
              <w:t>у</w:t>
            </w:r>
            <w:r w:rsidRPr="002828BF">
              <w:rPr>
                <w:rFonts w:ascii="Times New Roman" w:hAnsi="Times New Roman" w:cs="Times New Roman"/>
                <w:lang w:val="sr-Cyrl-RS"/>
              </w:rPr>
              <w:t xml:space="preserve">народном </w:t>
            </w:r>
            <w:r w:rsidRPr="002828BF">
              <w:rPr>
                <w:rFonts w:ascii="Times New Roman" w:hAnsi="Times New Roman" w:cs="Times New Roman"/>
                <w:spacing w:val="-1"/>
                <w:lang w:val="sr-Cyrl-RS"/>
              </w:rPr>
              <w:t>ч</w:t>
            </w:r>
            <w:r w:rsidRPr="002828BF">
              <w:rPr>
                <w:rFonts w:ascii="Times New Roman" w:hAnsi="Times New Roman" w:cs="Times New Roman"/>
                <w:lang w:val="sr-Cyrl-RS"/>
              </w:rPr>
              <w:t>асоп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>и</w:t>
            </w:r>
            <w:r w:rsidRPr="002828BF">
              <w:rPr>
                <w:rFonts w:ascii="Times New Roman" w:hAnsi="Times New Roman" w:cs="Times New Roman"/>
                <w:lang w:val="sr-Cyrl-RS"/>
              </w:rPr>
              <w:t>су</w:t>
            </w:r>
          </w:p>
        </w:tc>
        <w:tc>
          <w:tcPr>
            <w:tcW w:w="850" w:type="dxa"/>
            <w:vAlign w:val="center"/>
          </w:tcPr>
          <w:p w14:paraId="5642884D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M21</w:t>
            </w:r>
          </w:p>
        </w:tc>
        <w:tc>
          <w:tcPr>
            <w:tcW w:w="1276" w:type="dxa"/>
            <w:vAlign w:val="center"/>
          </w:tcPr>
          <w:p w14:paraId="5173D15B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418" w:type="dxa"/>
            <w:vAlign w:val="center"/>
          </w:tcPr>
          <w:p w14:paraId="633372AA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5 x 8=40</w:t>
            </w:r>
          </w:p>
        </w:tc>
        <w:tc>
          <w:tcPr>
            <w:tcW w:w="850" w:type="dxa"/>
            <w:vAlign w:val="center"/>
          </w:tcPr>
          <w:p w14:paraId="47C2BF18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lang w:val="sr-Cyrl-RS"/>
              </w:rPr>
              <w:t>34,0</w:t>
            </w:r>
          </w:p>
        </w:tc>
      </w:tr>
      <w:tr w:rsidR="00020FDE" w:rsidRPr="002828BF" w14:paraId="15E51A0B" w14:textId="77777777" w:rsidTr="00020FDE">
        <w:trPr>
          <w:trHeight w:val="334"/>
          <w:jc w:val="center"/>
        </w:trPr>
        <w:tc>
          <w:tcPr>
            <w:tcW w:w="1608" w:type="dxa"/>
            <w:vMerge/>
            <w:vAlign w:val="center"/>
          </w:tcPr>
          <w:p w14:paraId="035CA4D2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lang w:val="sr-Cyrl-RS"/>
              </w:rPr>
            </w:pPr>
          </w:p>
        </w:tc>
        <w:tc>
          <w:tcPr>
            <w:tcW w:w="1052" w:type="dxa"/>
            <w:vMerge/>
            <w:vAlign w:val="center"/>
          </w:tcPr>
          <w:p w14:paraId="142BBBA6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6CCA7AFC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Рад у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 xml:space="preserve"> истакнутом </w:t>
            </w:r>
            <w:r w:rsidRPr="002828BF">
              <w:rPr>
                <w:rFonts w:ascii="Times New Roman" w:hAnsi="Times New Roman" w:cs="Times New Roman"/>
                <w:lang w:val="sr-Cyrl-RS"/>
              </w:rPr>
              <w:t>ме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>ђ</w:t>
            </w:r>
            <w:r w:rsidRPr="002828BF">
              <w:rPr>
                <w:rFonts w:ascii="Times New Roman" w:hAnsi="Times New Roman" w:cs="Times New Roman"/>
                <w:spacing w:val="-3"/>
                <w:lang w:val="sr-Cyrl-RS"/>
              </w:rPr>
              <w:t>у</w:t>
            </w:r>
            <w:r w:rsidRPr="002828BF">
              <w:rPr>
                <w:rFonts w:ascii="Times New Roman" w:hAnsi="Times New Roman" w:cs="Times New Roman"/>
                <w:lang w:val="sr-Cyrl-RS"/>
              </w:rPr>
              <w:t xml:space="preserve">народном </w:t>
            </w:r>
            <w:r w:rsidRPr="002828BF">
              <w:rPr>
                <w:rFonts w:ascii="Times New Roman" w:hAnsi="Times New Roman" w:cs="Times New Roman"/>
                <w:spacing w:val="-1"/>
                <w:lang w:val="sr-Cyrl-RS"/>
              </w:rPr>
              <w:t>ч</w:t>
            </w:r>
            <w:r w:rsidRPr="002828BF">
              <w:rPr>
                <w:rFonts w:ascii="Times New Roman" w:hAnsi="Times New Roman" w:cs="Times New Roman"/>
                <w:lang w:val="sr-Cyrl-RS"/>
              </w:rPr>
              <w:t>асоп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>и</w:t>
            </w:r>
            <w:r w:rsidRPr="002828BF">
              <w:rPr>
                <w:rFonts w:ascii="Times New Roman" w:hAnsi="Times New Roman" w:cs="Times New Roman"/>
                <w:lang w:val="sr-Cyrl-RS"/>
              </w:rPr>
              <w:t>су</w:t>
            </w:r>
          </w:p>
        </w:tc>
        <w:tc>
          <w:tcPr>
            <w:tcW w:w="850" w:type="dxa"/>
            <w:vAlign w:val="center"/>
          </w:tcPr>
          <w:p w14:paraId="2EDD11C8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M22</w:t>
            </w:r>
          </w:p>
        </w:tc>
        <w:tc>
          <w:tcPr>
            <w:tcW w:w="1276" w:type="dxa"/>
            <w:vAlign w:val="center"/>
          </w:tcPr>
          <w:p w14:paraId="71FFDF6C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418" w:type="dxa"/>
            <w:vAlign w:val="center"/>
          </w:tcPr>
          <w:p w14:paraId="002B342A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1 x 5=5</w:t>
            </w:r>
          </w:p>
        </w:tc>
        <w:tc>
          <w:tcPr>
            <w:tcW w:w="850" w:type="dxa"/>
            <w:vAlign w:val="center"/>
          </w:tcPr>
          <w:p w14:paraId="147CE18A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lang w:val="sr-Cyrl-RS"/>
              </w:rPr>
              <w:t>2,5</w:t>
            </w:r>
          </w:p>
        </w:tc>
      </w:tr>
      <w:tr w:rsidR="00020FDE" w:rsidRPr="002828BF" w14:paraId="59B5DEDD" w14:textId="77777777" w:rsidTr="00020FDE">
        <w:trPr>
          <w:trHeight w:val="334"/>
          <w:jc w:val="center"/>
        </w:trPr>
        <w:tc>
          <w:tcPr>
            <w:tcW w:w="1608" w:type="dxa"/>
            <w:vMerge/>
            <w:vAlign w:val="center"/>
          </w:tcPr>
          <w:p w14:paraId="1124CE9A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lang w:val="sr-Cyrl-RS"/>
              </w:rPr>
            </w:pPr>
          </w:p>
        </w:tc>
        <w:tc>
          <w:tcPr>
            <w:tcW w:w="1052" w:type="dxa"/>
            <w:vMerge/>
            <w:vAlign w:val="center"/>
          </w:tcPr>
          <w:p w14:paraId="4C16B53B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1E3368D1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Рад у националном часопису међународног значаја</w:t>
            </w:r>
          </w:p>
        </w:tc>
        <w:tc>
          <w:tcPr>
            <w:tcW w:w="850" w:type="dxa"/>
            <w:vAlign w:val="center"/>
          </w:tcPr>
          <w:p w14:paraId="3548D173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M24</w:t>
            </w:r>
          </w:p>
        </w:tc>
        <w:tc>
          <w:tcPr>
            <w:tcW w:w="1276" w:type="dxa"/>
            <w:vAlign w:val="center"/>
          </w:tcPr>
          <w:p w14:paraId="4597F31B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418" w:type="dxa"/>
            <w:vAlign w:val="center"/>
          </w:tcPr>
          <w:p w14:paraId="715633D7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1 x 2=2</w:t>
            </w:r>
          </w:p>
        </w:tc>
        <w:tc>
          <w:tcPr>
            <w:tcW w:w="850" w:type="dxa"/>
            <w:vAlign w:val="center"/>
          </w:tcPr>
          <w:p w14:paraId="130FA190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</w:tr>
      <w:tr w:rsidR="00020FDE" w:rsidRPr="002828BF" w14:paraId="12752CE4" w14:textId="77777777" w:rsidTr="00020FDE">
        <w:trPr>
          <w:trHeight w:val="334"/>
          <w:jc w:val="center"/>
        </w:trPr>
        <w:tc>
          <w:tcPr>
            <w:tcW w:w="1608" w:type="dxa"/>
            <w:vMerge w:val="restart"/>
            <w:vAlign w:val="center"/>
          </w:tcPr>
          <w:p w14:paraId="31339E0D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bCs/>
                <w:spacing w:val="-2"/>
                <w:lang w:val="sr-Cyrl-RS"/>
              </w:rPr>
              <w:t>С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купови међуна</w:t>
            </w:r>
            <w:r w:rsidRPr="002828BF">
              <w:rPr>
                <w:rFonts w:ascii="Times New Roman" w:hAnsi="Times New Roman" w:cs="Times New Roman"/>
                <w:b/>
                <w:bCs/>
                <w:spacing w:val="-1"/>
                <w:lang w:val="sr-Cyrl-RS"/>
              </w:rPr>
              <w:t>р</w:t>
            </w:r>
            <w:r w:rsidRPr="002828BF">
              <w:rPr>
                <w:rFonts w:ascii="Times New Roman" w:hAnsi="Times New Roman" w:cs="Times New Roman"/>
                <w:b/>
                <w:bCs/>
                <w:spacing w:val="-3"/>
                <w:lang w:val="sr-Cyrl-RS"/>
              </w:rPr>
              <w:t>о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дн</w:t>
            </w:r>
            <w:r w:rsidRPr="002828BF">
              <w:rPr>
                <w:rFonts w:ascii="Times New Roman" w:hAnsi="Times New Roman" w:cs="Times New Roman"/>
                <w:b/>
                <w:bCs/>
                <w:spacing w:val="-3"/>
                <w:lang w:val="sr-Cyrl-RS"/>
              </w:rPr>
              <w:t>о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г знача</w:t>
            </w:r>
            <w:r w:rsidRPr="002828BF">
              <w:rPr>
                <w:rFonts w:ascii="Times New Roman" w:hAnsi="Times New Roman" w:cs="Times New Roman"/>
                <w:b/>
                <w:bCs/>
                <w:spacing w:val="-2"/>
                <w:lang w:val="sr-Cyrl-RS"/>
              </w:rPr>
              <w:t>ј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а</w:t>
            </w:r>
          </w:p>
        </w:tc>
        <w:tc>
          <w:tcPr>
            <w:tcW w:w="1052" w:type="dxa"/>
            <w:vMerge w:val="restart"/>
            <w:vAlign w:val="center"/>
          </w:tcPr>
          <w:p w14:paraId="2443236E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lang w:val="sr-Cyrl-RS"/>
              </w:rPr>
              <w:t>М30</w:t>
            </w:r>
          </w:p>
        </w:tc>
        <w:tc>
          <w:tcPr>
            <w:tcW w:w="2268" w:type="dxa"/>
            <w:vAlign w:val="center"/>
          </w:tcPr>
          <w:p w14:paraId="3EB2EA1C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>Предавање по позиву с</w:t>
            </w:r>
            <w:r w:rsidRPr="002828BF">
              <w:rPr>
                <w:rFonts w:ascii="Times New Roman" w:hAnsi="Times New Roman" w:cs="Times New Roman"/>
                <w:lang w:val="sr-Cyrl-RS"/>
              </w:rPr>
              <w:t>а ме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>ђ</w:t>
            </w:r>
            <w:r w:rsidRPr="002828BF">
              <w:rPr>
                <w:rFonts w:ascii="Times New Roman" w:hAnsi="Times New Roman" w:cs="Times New Roman"/>
                <w:spacing w:val="-3"/>
                <w:lang w:val="sr-Cyrl-RS"/>
              </w:rPr>
              <w:t>у</w:t>
            </w:r>
            <w:r w:rsidRPr="002828BF">
              <w:rPr>
                <w:rFonts w:ascii="Times New Roman" w:hAnsi="Times New Roman" w:cs="Times New Roman"/>
                <w:lang w:val="sr-Cyrl-RS"/>
              </w:rPr>
              <w:t>народног ск</w:t>
            </w:r>
            <w:r w:rsidRPr="002828BF">
              <w:rPr>
                <w:rFonts w:ascii="Times New Roman" w:hAnsi="Times New Roman" w:cs="Times New Roman"/>
                <w:spacing w:val="-3"/>
                <w:lang w:val="sr-Cyrl-RS"/>
              </w:rPr>
              <w:t>у</w:t>
            </w:r>
            <w:r w:rsidRPr="002828BF">
              <w:rPr>
                <w:rFonts w:ascii="Times New Roman" w:hAnsi="Times New Roman" w:cs="Times New Roman"/>
                <w:lang w:val="sr-Cyrl-RS"/>
              </w:rPr>
              <w:t>па штам</w:t>
            </w:r>
            <w:r w:rsidRPr="002828BF">
              <w:rPr>
                <w:rFonts w:ascii="Times New Roman" w:hAnsi="Times New Roman" w:cs="Times New Roman"/>
                <w:spacing w:val="-1"/>
                <w:lang w:val="sr-Cyrl-RS"/>
              </w:rPr>
              <w:t>п</w:t>
            </w:r>
            <w:r w:rsidRPr="002828BF">
              <w:rPr>
                <w:rFonts w:ascii="Times New Roman" w:hAnsi="Times New Roman" w:cs="Times New Roman"/>
                <w:lang w:val="sr-Cyrl-RS"/>
              </w:rPr>
              <w:t>ано у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 xml:space="preserve"> </w:t>
            </w:r>
            <w:r w:rsidRPr="002828BF">
              <w:rPr>
                <w:rFonts w:ascii="Times New Roman" w:hAnsi="Times New Roman" w:cs="Times New Roman"/>
                <w:lang w:val="sr-Cyrl-RS"/>
              </w:rPr>
              <w:t>и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>зв</w:t>
            </w:r>
            <w:r w:rsidRPr="002828BF">
              <w:rPr>
                <w:rFonts w:ascii="Times New Roman" w:hAnsi="Times New Roman" w:cs="Times New Roman"/>
                <w:lang w:val="sr-Cyrl-RS"/>
              </w:rPr>
              <w:t>оду</w:t>
            </w:r>
          </w:p>
        </w:tc>
        <w:tc>
          <w:tcPr>
            <w:tcW w:w="850" w:type="dxa"/>
            <w:vAlign w:val="center"/>
          </w:tcPr>
          <w:p w14:paraId="70CC0205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М32</w:t>
            </w:r>
          </w:p>
        </w:tc>
        <w:tc>
          <w:tcPr>
            <w:tcW w:w="1276" w:type="dxa"/>
            <w:vAlign w:val="center"/>
          </w:tcPr>
          <w:p w14:paraId="5D766F74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1,5</w:t>
            </w:r>
          </w:p>
        </w:tc>
        <w:tc>
          <w:tcPr>
            <w:tcW w:w="1418" w:type="dxa"/>
            <w:vAlign w:val="center"/>
          </w:tcPr>
          <w:p w14:paraId="239E95E0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3 x 1,5=4,5</w:t>
            </w:r>
          </w:p>
        </w:tc>
        <w:tc>
          <w:tcPr>
            <w:tcW w:w="850" w:type="dxa"/>
            <w:vAlign w:val="center"/>
          </w:tcPr>
          <w:p w14:paraId="15E878F6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lang w:val="sr-Cyrl-RS"/>
              </w:rPr>
              <w:t>4,5</w:t>
            </w:r>
          </w:p>
        </w:tc>
      </w:tr>
      <w:tr w:rsidR="00020FDE" w:rsidRPr="002828BF" w14:paraId="6652A5B8" w14:textId="77777777" w:rsidTr="00020FDE">
        <w:trPr>
          <w:trHeight w:val="334"/>
          <w:jc w:val="center"/>
        </w:trPr>
        <w:tc>
          <w:tcPr>
            <w:tcW w:w="1608" w:type="dxa"/>
            <w:vMerge/>
            <w:vAlign w:val="center"/>
          </w:tcPr>
          <w:p w14:paraId="3447F128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lang w:val="sr-Cyrl-RS"/>
              </w:rPr>
            </w:pPr>
          </w:p>
        </w:tc>
        <w:tc>
          <w:tcPr>
            <w:tcW w:w="1052" w:type="dxa"/>
            <w:vMerge/>
            <w:vAlign w:val="center"/>
          </w:tcPr>
          <w:p w14:paraId="46FB6C90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680B2C5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spacing w:val="-1"/>
                <w:lang w:val="sr-Cyrl-RS"/>
              </w:rPr>
              <w:t>С</w:t>
            </w:r>
            <w:r w:rsidRPr="002828BF">
              <w:rPr>
                <w:rFonts w:ascii="Times New Roman" w:hAnsi="Times New Roman" w:cs="Times New Roman"/>
                <w:lang w:val="sr-Cyrl-RS"/>
              </w:rPr>
              <w:t>аопшт</w:t>
            </w:r>
            <w:r w:rsidRPr="002828BF">
              <w:rPr>
                <w:rFonts w:ascii="Times New Roman" w:hAnsi="Times New Roman" w:cs="Times New Roman"/>
                <w:spacing w:val="-3"/>
                <w:lang w:val="sr-Cyrl-RS"/>
              </w:rPr>
              <w:t>е</w:t>
            </w:r>
            <w:r w:rsidRPr="002828BF">
              <w:rPr>
                <w:rFonts w:ascii="Times New Roman" w:hAnsi="Times New Roman" w:cs="Times New Roman"/>
                <w:lang w:val="sr-Cyrl-RS"/>
              </w:rPr>
              <w:t xml:space="preserve">ње 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>с</w:t>
            </w:r>
            <w:r w:rsidRPr="002828BF">
              <w:rPr>
                <w:rFonts w:ascii="Times New Roman" w:hAnsi="Times New Roman" w:cs="Times New Roman"/>
                <w:lang w:val="sr-Cyrl-RS"/>
              </w:rPr>
              <w:t>а ме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>ђ</w:t>
            </w:r>
            <w:r w:rsidRPr="002828BF">
              <w:rPr>
                <w:rFonts w:ascii="Times New Roman" w:hAnsi="Times New Roman" w:cs="Times New Roman"/>
                <w:spacing w:val="-3"/>
                <w:lang w:val="sr-Cyrl-RS"/>
              </w:rPr>
              <w:t>у</w:t>
            </w:r>
            <w:r w:rsidRPr="002828BF">
              <w:rPr>
                <w:rFonts w:ascii="Times New Roman" w:hAnsi="Times New Roman" w:cs="Times New Roman"/>
                <w:lang w:val="sr-Cyrl-RS"/>
              </w:rPr>
              <w:t>народног ск</w:t>
            </w:r>
            <w:r w:rsidRPr="002828BF">
              <w:rPr>
                <w:rFonts w:ascii="Times New Roman" w:hAnsi="Times New Roman" w:cs="Times New Roman"/>
                <w:spacing w:val="-3"/>
                <w:lang w:val="sr-Cyrl-RS"/>
              </w:rPr>
              <w:t>у</w:t>
            </w:r>
            <w:r w:rsidRPr="002828BF">
              <w:rPr>
                <w:rFonts w:ascii="Times New Roman" w:hAnsi="Times New Roman" w:cs="Times New Roman"/>
                <w:lang w:val="sr-Cyrl-RS"/>
              </w:rPr>
              <w:t>па штам</w:t>
            </w:r>
            <w:r w:rsidRPr="002828BF">
              <w:rPr>
                <w:rFonts w:ascii="Times New Roman" w:hAnsi="Times New Roman" w:cs="Times New Roman"/>
                <w:spacing w:val="-1"/>
                <w:lang w:val="sr-Cyrl-RS"/>
              </w:rPr>
              <w:t>п</w:t>
            </w:r>
            <w:r w:rsidRPr="002828BF">
              <w:rPr>
                <w:rFonts w:ascii="Times New Roman" w:hAnsi="Times New Roman" w:cs="Times New Roman"/>
                <w:lang w:val="sr-Cyrl-RS"/>
              </w:rPr>
              <w:t>ано у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 xml:space="preserve"> </w:t>
            </w:r>
            <w:r w:rsidRPr="002828BF">
              <w:rPr>
                <w:rFonts w:ascii="Times New Roman" w:hAnsi="Times New Roman" w:cs="Times New Roman"/>
                <w:lang w:val="sr-Cyrl-RS"/>
              </w:rPr>
              <w:t>и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>зв</w:t>
            </w:r>
            <w:r w:rsidRPr="002828BF">
              <w:rPr>
                <w:rFonts w:ascii="Times New Roman" w:hAnsi="Times New Roman" w:cs="Times New Roman"/>
                <w:lang w:val="sr-Cyrl-RS"/>
              </w:rPr>
              <w:t>оду</w:t>
            </w:r>
          </w:p>
        </w:tc>
        <w:tc>
          <w:tcPr>
            <w:tcW w:w="850" w:type="dxa"/>
            <w:vAlign w:val="center"/>
          </w:tcPr>
          <w:p w14:paraId="0256FCF9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М34</w:t>
            </w:r>
          </w:p>
        </w:tc>
        <w:tc>
          <w:tcPr>
            <w:tcW w:w="1276" w:type="dxa"/>
            <w:vAlign w:val="center"/>
          </w:tcPr>
          <w:p w14:paraId="5E3381EB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0,5</w:t>
            </w:r>
          </w:p>
        </w:tc>
        <w:tc>
          <w:tcPr>
            <w:tcW w:w="1418" w:type="dxa"/>
            <w:vAlign w:val="center"/>
          </w:tcPr>
          <w:p w14:paraId="790C0DAE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29x0,5=14,5</w:t>
            </w:r>
          </w:p>
        </w:tc>
        <w:tc>
          <w:tcPr>
            <w:tcW w:w="850" w:type="dxa"/>
            <w:vAlign w:val="center"/>
          </w:tcPr>
          <w:p w14:paraId="5E75BFF9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lang w:val="sr-Cyrl-RS"/>
              </w:rPr>
              <w:t>13,39</w:t>
            </w:r>
          </w:p>
        </w:tc>
      </w:tr>
      <w:tr w:rsidR="00020FDE" w:rsidRPr="002828BF" w14:paraId="5628120D" w14:textId="77777777" w:rsidTr="00020FDE">
        <w:trPr>
          <w:trHeight w:val="334"/>
          <w:jc w:val="center"/>
        </w:trPr>
        <w:tc>
          <w:tcPr>
            <w:tcW w:w="1608" w:type="dxa"/>
            <w:vMerge w:val="restart"/>
            <w:vAlign w:val="center"/>
          </w:tcPr>
          <w:p w14:paraId="0BAC8420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bCs/>
                <w:spacing w:val="-2"/>
                <w:lang w:val="sr-Cyrl-RS"/>
              </w:rPr>
              <w:t>С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купови националн</w:t>
            </w:r>
            <w:r w:rsidRPr="002828BF">
              <w:rPr>
                <w:rFonts w:ascii="Times New Roman" w:hAnsi="Times New Roman" w:cs="Times New Roman"/>
                <w:b/>
                <w:bCs/>
                <w:spacing w:val="-3"/>
                <w:lang w:val="sr-Cyrl-RS"/>
              </w:rPr>
              <w:t>о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г знача</w:t>
            </w:r>
            <w:r w:rsidRPr="002828BF">
              <w:rPr>
                <w:rFonts w:ascii="Times New Roman" w:hAnsi="Times New Roman" w:cs="Times New Roman"/>
                <w:b/>
                <w:bCs/>
                <w:spacing w:val="-2"/>
                <w:lang w:val="sr-Cyrl-RS"/>
              </w:rPr>
              <w:t>ј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а</w:t>
            </w:r>
          </w:p>
        </w:tc>
        <w:tc>
          <w:tcPr>
            <w:tcW w:w="1052" w:type="dxa"/>
            <w:vMerge w:val="restart"/>
            <w:vAlign w:val="center"/>
          </w:tcPr>
          <w:p w14:paraId="745571E6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lang w:val="sr-Cyrl-RS"/>
              </w:rPr>
              <w:t>М60</w:t>
            </w:r>
          </w:p>
        </w:tc>
        <w:tc>
          <w:tcPr>
            <w:tcW w:w="2268" w:type="dxa"/>
            <w:vAlign w:val="center"/>
          </w:tcPr>
          <w:p w14:paraId="0CFF8031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>Предавање по позиву с</w:t>
            </w:r>
            <w:r w:rsidRPr="002828BF">
              <w:rPr>
                <w:rFonts w:ascii="Times New Roman" w:hAnsi="Times New Roman" w:cs="Times New Roman"/>
                <w:lang w:val="sr-Cyrl-RS"/>
              </w:rPr>
              <w:t>а националног ск</w:t>
            </w:r>
            <w:r w:rsidRPr="002828BF">
              <w:rPr>
                <w:rFonts w:ascii="Times New Roman" w:hAnsi="Times New Roman" w:cs="Times New Roman"/>
                <w:spacing w:val="-3"/>
                <w:lang w:val="sr-Cyrl-RS"/>
              </w:rPr>
              <w:t>у</w:t>
            </w:r>
            <w:r w:rsidRPr="002828BF">
              <w:rPr>
                <w:rFonts w:ascii="Times New Roman" w:hAnsi="Times New Roman" w:cs="Times New Roman"/>
                <w:lang w:val="sr-Cyrl-RS"/>
              </w:rPr>
              <w:t>па штам</w:t>
            </w:r>
            <w:r w:rsidRPr="002828BF">
              <w:rPr>
                <w:rFonts w:ascii="Times New Roman" w:hAnsi="Times New Roman" w:cs="Times New Roman"/>
                <w:spacing w:val="-1"/>
                <w:lang w:val="sr-Cyrl-RS"/>
              </w:rPr>
              <w:t>п</w:t>
            </w:r>
            <w:r w:rsidRPr="002828BF">
              <w:rPr>
                <w:rFonts w:ascii="Times New Roman" w:hAnsi="Times New Roman" w:cs="Times New Roman"/>
                <w:lang w:val="sr-Cyrl-RS"/>
              </w:rPr>
              <w:t>ано у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 xml:space="preserve"> </w:t>
            </w:r>
            <w:r w:rsidRPr="002828BF">
              <w:rPr>
                <w:rFonts w:ascii="Times New Roman" w:hAnsi="Times New Roman" w:cs="Times New Roman"/>
                <w:lang w:val="sr-Cyrl-RS"/>
              </w:rPr>
              <w:t>и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>зв</w:t>
            </w:r>
            <w:r w:rsidRPr="002828BF">
              <w:rPr>
                <w:rFonts w:ascii="Times New Roman" w:hAnsi="Times New Roman" w:cs="Times New Roman"/>
                <w:lang w:val="sr-Cyrl-RS"/>
              </w:rPr>
              <w:t>оду</w:t>
            </w:r>
          </w:p>
        </w:tc>
        <w:tc>
          <w:tcPr>
            <w:tcW w:w="850" w:type="dxa"/>
            <w:vAlign w:val="center"/>
          </w:tcPr>
          <w:p w14:paraId="40E58030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М62</w:t>
            </w:r>
          </w:p>
        </w:tc>
        <w:tc>
          <w:tcPr>
            <w:tcW w:w="1276" w:type="dxa"/>
            <w:vAlign w:val="center"/>
          </w:tcPr>
          <w:p w14:paraId="3F73879B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1,0</w:t>
            </w:r>
          </w:p>
        </w:tc>
        <w:tc>
          <w:tcPr>
            <w:tcW w:w="1418" w:type="dxa"/>
            <w:vAlign w:val="center"/>
          </w:tcPr>
          <w:p w14:paraId="4E261ACD" w14:textId="239A1F14" w:rsidR="00020FDE" w:rsidRPr="002828BF" w:rsidRDefault="00196C4B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1 x 1=1</w:t>
            </w:r>
          </w:p>
        </w:tc>
        <w:tc>
          <w:tcPr>
            <w:tcW w:w="850" w:type="dxa"/>
            <w:vAlign w:val="center"/>
          </w:tcPr>
          <w:p w14:paraId="26DF0DFB" w14:textId="3F136906" w:rsidR="00020FDE" w:rsidRPr="002828BF" w:rsidRDefault="00196C4B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</w:tr>
      <w:tr w:rsidR="00020FDE" w:rsidRPr="002828BF" w14:paraId="60C4F911" w14:textId="77777777" w:rsidTr="00020FDE">
        <w:trPr>
          <w:trHeight w:val="334"/>
          <w:jc w:val="center"/>
        </w:trPr>
        <w:tc>
          <w:tcPr>
            <w:tcW w:w="1608" w:type="dxa"/>
            <w:vMerge/>
            <w:vAlign w:val="center"/>
          </w:tcPr>
          <w:p w14:paraId="5A495B95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lang w:val="sr-Cyrl-RS"/>
              </w:rPr>
            </w:pPr>
          </w:p>
        </w:tc>
        <w:tc>
          <w:tcPr>
            <w:tcW w:w="1052" w:type="dxa"/>
            <w:vMerge/>
            <w:vAlign w:val="center"/>
          </w:tcPr>
          <w:p w14:paraId="4B4B3B52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202F8A9D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spacing w:val="-1"/>
                <w:lang w:val="sr-Cyrl-RS"/>
              </w:rPr>
              <w:t>С</w:t>
            </w:r>
            <w:r w:rsidRPr="002828BF">
              <w:rPr>
                <w:rFonts w:ascii="Times New Roman" w:hAnsi="Times New Roman" w:cs="Times New Roman"/>
                <w:lang w:val="sr-Cyrl-RS"/>
              </w:rPr>
              <w:t>аопшт</w:t>
            </w:r>
            <w:r w:rsidRPr="002828BF">
              <w:rPr>
                <w:rFonts w:ascii="Times New Roman" w:hAnsi="Times New Roman" w:cs="Times New Roman"/>
                <w:spacing w:val="-3"/>
                <w:lang w:val="sr-Cyrl-RS"/>
              </w:rPr>
              <w:t>е</w:t>
            </w:r>
            <w:r w:rsidRPr="002828BF">
              <w:rPr>
                <w:rFonts w:ascii="Times New Roman" w:hAnsi="Times New Roman" w:cs="Times New Roman"/>
                <w:lang w:val="sr-Cyrl-RS"/>
              </w:rPr>
              <w:t xml:space="preserve">ње 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>с</w:t>
            </w:r>
            <w:r w:rsidRPr="002828BF">
              <w:rPr>
                <w:rFonts w:ascii="Times New Roman" w:hAnsi="Times New Roman" w:cs="Times New Roman"/>
                <w:lang w:val="sr-Cyrl-RS"/>
              </w:rPr>
              <w:t>а националног ск</w:t>
            </w:r>
            <w:r w:rsidRPr="002828BF">
              <w:rPr>
                <w:rFonts w:ascii="Times New Roman" w:hAnsi="Times New Roman" w:cs="Times New Roman"/>
                <w:spacing w:val="-3"/>
                <w:lang w:val="sr-Cyrl-RS"/>
              </w:rPr>
              <w:t>у</w:t>
            </w:r>
            <w:r w:rsidRPr="002828BF">
              <w:rPr>
                <w:rFonts w:ascii="Times New Roman" w:hAnsi="Times New Roman" w:cs="Times New Roman"/>
                <w:lang w:val="sr-Cyrl-RS"/>
              </w:rPr>
              <w:t>па штам</w:t>
            </w:r>
            <w:r w:rsidRPr="002828BF">
              <w:rPr>
                <w:rFonts w:ascii="Times New Roman" w:hAnsi="Times New Roman" w:cs="Times New Roman"/>
                <w:spacing w:val="-1"/>
                <w:lang w:val="sr-Cyrl-RS"/>
              </w:rPr>
              <w:t>п</w:t>
            </w:r>
            <w:r w:rsidRPr="002828BF">
              <w:rPr>
                <w:rFonts w:ascii="Times New Roman" w:hAnsi="Times New Roman" w:cs="Times New Roman"/>
                <w:lang w:val="sr-Cyrl-RS"/>
              </w:rPr>
              <w:t>ано у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 xml:space="preserve"> </w:t>
            </w:r>
            <w:r w:rsidRPr="002828BF">
              <w:rPr>
                <w:rFonts w:ascii="Times New Roman" w:hAnsi="Times New Roman" w:cs="Times New Roman"/>
                <w:lang w:val="sr-Cyrl-RS"/>
              </w:rPr>
              <w:t>и</w:t>
            </w:r>
            <w:r w:rsidRPr="002828BF">
              <w:rPr>
                <w:rFonts w:ascii="Times New Roman" w:hAnsi="Times New Roman" w:cs="Times New Roman"/>
                <w:spacing w:val="-2"/>
                <w:lang w:val="sr-Cyrl-RS"/>
              </w:rPr>
              <w:t>зв</w:t>
            </w:r>
            <w:r w:rsidRPr="002828BF">
              <w:rPr>
                <w:rFonts w:ascii="Times New Roman" w:hAnsi="Times New Roman" w:cs="Times New Roman"/>
                <w:lang w:val="sr-Cyrl-RS"/>
              </w:rPr>
              <w:t>оду</w:t>
            </w:r>
          </w:p>
        </w:tc>
        <w:tc>
          <w:tcPr>
            <w:tcW w:w="850" w:type="dxa"/>
            <w:vAlign w:val="center"/>
          </w:tcPr>
          <w:p w14:paraId="5AE569FF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М64</w:t>
            </w:r>
          </w:p>
        </w:tc>
        <w:tc>
          <w:tcPr>
            <w:tcW w:w="1276" w:type="dxa"/>
            <w:vAlign w:val="center"/>
          </w:tcPr>
          <w:p w14:paraId="2E2047FC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0,2</w:t>
            </w:r>
          </w:p>
        </w:tc>
        <w:tc>
          <w:tcPr>
            <w:tcW w:w="1418" w:type="dxa"/>
            <w:vAlign w:val="center"/>
          </w:tcPr>
          <w:p w14:paraId="27765B0D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8 x 0,2=1,6</w:t>
            </w:r>
          </w:p>
        </w:tc>
        <w:tc>
          <w:tcPr>
            <w:tcW w:w="850" w:type="dxa"/>
            <w:vAlign w:val="center"/>
          </w:tcPr>
          <w:p w14:paraId="028FC6A9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lang w:val="sr-Cyrl-RS"/>
              </w:rPr>
              <w:t>1,57</w:t>
            </w:r>
          </w:p>
        </w:tc>
      </w:tr>
      <w:tr w:rsidR="00020FDE" w:rsidRPr="002828BF" w14:paraId="763924AB" w14:textId="77777777" w:rsidTr="00020FDE">
        <w:trPr>
          <w:trHeight w:val="463"/>
          <w:jc w:val="center"/>
        </w:trPr>
        <w:tc>
          <w:tcPr>
            <w:tcW w:w="1608" w:type="dxa"/>
            <w:vAlign w:val="center"/>
          </w:tcPr>
          <w:p w14:paraId="7F93D971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52" w:type="dxa"/>
            <w:vAlign w:val="center"/>
          </w:tcPr>
          <w:p w14:paraId="6609B3D7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1D453F9C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Укуп</w:t>
            </w:r>
            <w:r w:rsidRPr="002828BF">
              <w:rPr>
                <w:rFonts w:ascii="Times New Roman" w:hAnsi="Times New Roman" w:cs="Times New Roman"/>
                <w:b/>
                <w:bCs/>
                <w:spacing w:val="-3"/>
                <w:lang w:val="sr-Cyrl-RS"/>
              </w:rPr>
              <w:t>а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н број</w:t>
            </w:r>
            <w:r w:rsidRPr="002828BF">
              <w:rPr>
                <w:rFonts w:ascii="Times New Roman" w:hAnsi="Times New Roman" w:cs="Times New Roman"/>
                <w:b/>
                <w:bCs/>
                <w:spacing w:val="-2"/>
                <w:lang w:val="sr-Cyrl-RS"/>
              </w:rPr>
              <w:t xml:space="preserve"> 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пое</w:t>
            </w:r>
            <w:r w:rsidRPr="002828BF">
              <w:rPr>
                <w:rFonts w:ascii="Times New Roman" w:hAnsi="Times New Roman" w:cs="Times New Roman"/>
                <w:b/>
                <w:bCs/>
                <w:spacing w:val="-2"/>
                <w:lang w:val="sr-Cyrl-RS"/>
              </w:rPr>
              <w:t>н</w:t>
            </w:r>
            <w:r w:rsidRPr="002828BF">
              <w:rPr>
                <w:rFonts w:ascii="Times New Roman" w:hAnsi="Times New Roman" w:cs="Times New Roman"/>
                <w:b/>
                <w:bCs/>
                <w:lang w:val="sr-Cyrl-RS"/>
              </w:rPr>
              <w:t>а</w:t>
            </w:r>
          </w:p>
        </w:tc>
        <w:tc>
          <w:tcPr>
            <w:tcW w:w="850" w:type="dxa"/>
            <w:vAlign w:val="center"/>
          </w:tcPr>
          <w:p w14:paraId="04A60ADC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70FB3C76" w14:textId="77777777" w:rsidR="00020FDE" w:rsidRPr="002828BF" w:rsidRDefault="00020FDE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14B70F4" w14:textId="23D4D8B0" w:rsidR="00020FDE" w:rsidRPr="002828BF" w:rsidRDefault="00196C4B" w:rsidP="007C2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sz w:val="24"/>
                <w:lang w:val="sr-Cyrl-RS"/>
              </w:rPr>
              <w:t>103</w:t>
            </w:r>
            <w:r w:rsidR="00020FDE" w:rsidRPr="002828BF">
              <w:rPr>
                <w:rFonts w:ascii="Times New Roman" w:hAnsi="Times New Roman" w:cs="Times New Roman"/>
                <w:b/>
                <w:sz w:val="24"/>
                <w:lang w:val="sr-Cyrl-RS"/>
              </w:rPr>
              <w:t>,25</w:t>
            </w:r>
          </w:p>
        </w:tc>
      </w:tr>
    </w:tbl>
    <w:p w14:paraId="0940A0D9" w14:textId="77777777" w:rsidR="00020FDE" w:rsidRPr="002828BF" w:rsidRDefault="00020FDE" w:rsidP="008238DE">
      <w:pPr>
        <w:rPr>
          <w:rFonts w:ascii="Times New Roman" w:hAnsi="Times New Roman" w:cs="Times New Roman"/>
          <w:lang w:val="sr-Cyrl-RS"/>
        </w:rPr>
      </w:pPr>
    </w:p>
    <w:p w14:paraId="06622BCE" w14:textId="77777777" w:rsidR="0040306E" w:rsidRDefault="0040306E" w:rsidP="002D142F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right="302"/>
        <w:jc w:val="center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  <w:lang w:val="sr-Cyrl-RS"/>
        </w:rPr>
      </w:pPr>
    </w:p>
    <w:p w14:paraId="1815BECC" w14:textId="77777777" w:rsidR="00883623" w:rsidRDefault="00883623" w:rsidP="002D142F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right="302"/>
        <w:jc w:val="center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  <w:lang w:val="sr-Cyrl-RS"/>
        </w:rPr>
      </w:pPr>
    </w:p>
    <w:p w14:paraId="15455A0D" w14:textId="77777777" w:rsidR="00883623" w:rsidRDefault="00883623" w:rsidP="002D142F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right="302"/>
        <w:jc w:val="center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  <w:lang w:val="sr-Cyrl-RS"/>
        </w:rPr>
      </w:pPr>
    </w:p>
    <w:p w14:paraId="209C5235" w14:textId="77777777" w:rsidR="00883623" w:rsidRPr="002828BF" w:rsidRDefault="00883623" w:rsidP="002D142F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right="302"/>
        <w:jc w:val="center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  <w:lang w:val="sr-Cyrl-RS"/>
        </w:rPr>
      </w:pPr>
    </w:p>
    <w:p w14:paraId="66F1175A" w14:textId="77777777" w:rsidR="0040306E" w:rsidRPr="002828BF" w:rsidRDefault="0040306E" w:rsidP="002D142F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right="302"/>
        <w:jc w:val="center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  <w:lang w:val="sr-Cyrl-RS"/>
        </w:rPr>
      </w:pPr>
    </w:p>
    <w:p w14:paraId="0F674787" w14:textId="144CF21E" w:rsidR="002D142F" w:rsidRPr="002828BF" w:rsidRDefault="002D142F" w:rsidP="002D142F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right="302"/>
        <w:jc w:val="center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spacing w:val="-1"/>
          <w:sz w:val="24"/>
          <w:szCs w:val="24"/>
          <w:lang w:val="sr-Cyrl-RS"/>
        </w:rPr>
        <w:lastRenderedPageBreak/>
        <w:t>М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ИНИМ</w:t>
      </w:r>
      <w:r w:rsidRPr="002828BF">
        <w:rPr>
          <w:rFonts w:ascii="Times New Roman" w:hAnsi="Times New Roman" w:cs="Times New Roman"/>
          <w:b/>
          <w:bCs/>
          <w:spacing w:val="-1"/>
          <w:sz w:val="24"/>
          <w:szCs w:val="24"/>
          <w:lang w:val="sr-Cyrl-RS"/>
        </w:rPr>
        <w:t>А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ЛНИ КВ</w:t>
      </w:r>
      <w:r w:rsidRPr="002828BF">
        <w:rPr>
          <w:rFonts w:ascii="Times New Roman" w:hAnsi="Times New Roman" w:cs="Times New Roman"/>
          <w:b/>
          <w:bCs/>
          <w:spacing w:val="-3"/>
          <w:sz w:val="24"/>
          <w:szCs w:val="24"/>
          <w:lang w:val="sr-Cyrl-RS"/>
        </w:rPr>
        <w:t>А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НТИТАТ</w:t>
      </w:r>
      <w:r w:rsidRPr="002828BF">
        <w:rPr>
          <w:rFonts w:ascii="Times New Roman" w:hAnsi="Times New Roman" w:cs="Times New Roman"/>
          <w:b/>
          <w:bCs/>
          <w:spacing w:val="-2"/>
          <w:sz w:val="24"/>
          <w:szCs w:val="24"/>
          <w:lang w:val="sr-Cyrl-RS"/>
        </w:rPr>
        <w:t>И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ВНИ ЗАХ</w:t>
      </w:r>
      <w:r w:rsidRPr="002828BF">
        <w:rPr>
          <w:rFonts w:ascii="Times New Roman" w:hAnsi="Times New Roman" w:cs="Times New Roman"/>
          <w:b/>
          <w:bCs/>
          <w:spacing w:val="-3"/>
          <w:sz w:val="24"/>
          <w:szCs w:val="24"/>
          <w:lang w:val="sr-Cyrl-RS"/>
        </w:rPr>
        <w:t>Т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ЕВИ</w:t>
      </w:r>
    </w:p>
    <w:p w14:paraId="082FBD58" w14:textId="77777777" w:rsidR="002D142F" w:rsidRPr="002828BF" w:rsidRDefault="002D142F" w:rsidP="002D142F">
      <w:pPr>
        <w:kinsoku w:val="0"/>
        <w:overflowPunct w:val="0"/>
        <w:autoSpaceDE w:val="0"/>
        <w:autoSpaceDN w:val="0"/>
        <w:adjustRightInd w:val="0"/>
        <w:spacing w:before="41" w:after="0" w:line="240" w:lineRule="auto"/>
        <w:ind w:right="24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СТИЦА</w:t>
      </w:r>
      <w:r w:rsidRPr="002828BF">
        <w:rPr>
          <w:rFonts w:ascii="Times New Roman" w:hAnsi="Times New Roman" w:cs="Times New Roman"/>
          <w:b/>
          <w:bCs/>
          <w:spacing w:val="-1"/>
          <w:sz w:val="24"/>
          <w:szCs w:val="24"/>
          <w:lang w:val="sr-Cyrl-RS"/>
        </w:rPr>
        <w:t>Њ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 ПОЈ</w:t>
      </w:r>
      <w:r w:rsidRPr="002828BF">
        <w:rPr>
          <w:rFonts w:ascii="Times New Roman" w:hAnsi="Times New Roman" w:cs="Times New Roman"/>
          <w:b/>
          <w:bCs/>
          <w:spacing w:val="-2"/>
          <w:sz w:val="24"/>
          <w:szCs w:val="24"/>
          <w:lang w:val="sr-Cyrl-RS"/>
        </w:rPr>
        <w:t>Е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ДИНА</w:t>
      </w:r>
      <w:r w:rsidRPr="002828BF">
        <w:rPr>
          <w:rFonts w:ascii="Times New Roman" w:hAnsi="Times New Roman" w:cs="Times New Roman"/>
          <w:b/>
          <w:bCs/>
          <w:spacing w:val="-1"/>
          <w:sz w:val="24"/>
          <w:szCs w:val="24"/>
          <w:lang w:val="sr-Cyrl-RS"/>
        </w:rPr>
        <w:t>Ч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НИХ НА</w:t>
      </w:r>
      <w:r w:rsidRPr="002828BF">
        <w:rPr>
          <w:rFonts w:ascii="Times New Roman" w:hAnsi="Times New Roman" w:cs="Times New Roman"/>
          <w:b/>
          <w:bCs/>
          <w:spacing w:val="-2"/>
          <w:sz w:val="24"/>
          <w:szCs w:val="24"/>
          <w:lang w:val="sr-Cyrl-RS"/>
        </w:rPr>
        <w:t>У</w:t>
      </w:r>
      <w:r w:rsidRPr="002828BF">
        <w:rPr>
          <w:rFonts w:ascii="Times New Roman" w:hAnsi="Times New Roman" w:cs="Times New Roman"/>
          <w:b/>
          <w:bCs/>
          <w:spacing w:val="-1"/>
          <w:sz w:val="24"/>
          <w:szCs w:val="24"/>
          <w:lang w:val="sr-Cyrl-RS"/>
        </w:rPr>
        <w:t>Ч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НИХ ЗВА</w:t>
      </w:r>
      <w:r w:rsidRPr="002828BF">
        <w:rPr>
          <w:rFonts w:ascii="Times New Roman" w:hAnsi="Times New Roman" w:cs="Times New Roman"/>
          <w:b/>
          <w:bCs/>
          <w:spacing w:val="-1"/>
          <w:sz w:val="24"/>
          <w:szCs w:val="24"/>
          <w:lang w:val="sr-Cyrl-RS"/>
        </w:rPr>
        <w:t>Њ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</w:p>
    <w:p w14:paraId="7A867FB8" w14:textId="77777777" w:rsidR="002D142F" w:rsidRPr="002828BF" w:rsidRDefault="002D142F" w:rsidP="002D142F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01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4DEBD8B" w14:textId="77777777" w:rsidR="002D142F" w:rsidRPr="002828BF" w:rsidRDefault="002D142F" w:rsidP="002D142F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01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пр</w:t>
      </w:r>
      <w:r w:rsidRPr="002828BF">
        <w:rPr>
          <w:rFonts w:ascii="Times New Roman" w:hAnsi="Times New Roman" w:cs="Times New Roman"/>
          <w:b/>
          <w:bCs/>
          <w:spacing w:val="-2"/>
          <w:sz w:val="24"/>
          <w:szCs w:val="24"/>
          <w:lang w:val="sr-Cyrl-RS"/>
        </w:rPr>
        <w:t>и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ро</w:t>
      </w:r>
      <w:r w:rsidRPr="002828BF">
        <w:rPr>
          <w:rFonts w:ascii="Times New Roman" w:hAnsi="Times New Roman" w:cs="Times New Roman"/>
          <w:b/>
          <w:bCs/>
          <w:spacing w:val="-2"/>
          <w:sz w:val="24"/>
          <w:szCs w:val="24"/>
          <w:lang w:val="sr-Cyrl-RS"/>
        </w:rPr>
        <w:t>д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но</w:t>
      </w:r>
      <w:r w:rsidRPr="002828BF">
        <w:rPr>
          <w:rFonts w:ascii="Times New Roman" w:hAnsi="Times New Roman" w:cs="Times New Roman"/>
          <w:b/>
          <w:bCs/>
          <w:spacing w:val="-1"/>
          <w:sz w:val="24"/>
          <w:szCs w:val="24"/>
          <w:lang w:val="sr-Cyrl-RS"/>
        </w:rPr>
        <w:t>-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ма</w:t>
      </w:r>
      <w:r w:rsidRPr="002828BF">
        <w:rPr>
          <w:rFonts w:ascii="Times New Roman" w:hAnsi="Times New Roman" w:cs="Times New Roman"/>
          <w:b/>
          <w:bCs/>
          <w:spacing w:val="1"/>
          <w:sz w:val="24"/>
          <w:szCs w:val="24"/>
          <w:lang w:val="sr-Cyrl-RS"/>
        </w:rPr>
        <w:t>т</w:t>
      </w:r>
      <w:r w:rsidRPr="002828BF">
        <w:rPr>
          <w:rFonts w:ascii="Times New Roman" w:hAnsi="Times New Roman" w:cs="Times New Roman"/>
          <w:b/>
          <w:bCs/>
          <w:spacing w:val="-1"/>
          <w:sz w:val="24"/>
          <w:szCs w:val="24"/>
          <w:lang w:val="sr-Cyrl-RS"/>
        </w:rPr>
        <w:t>е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матичке и м</w:t>
      </w:r>
      <w:r w:rsidRPr="002828BF">
        <w:rPr>
          <w:rFonts w:ascii="Times New Roman" w:hAnsi="Times New Roman" w:cs="Times New Roman"/>
          <w:b/>
          <w:bCs/>
          <w:spacing w:val="-1"/>
          <w:sz w:val="24"/>
          <w:szCs w:val="24"/>
          <w:lang w:val="sr-Cyrl-RS"/>
        </w:rPr>
        <w:t>е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диц</w:t>
      </w:r>
      <w:r w:rsidRPr="002828BF">
        <w:rPr>
          <w:rFonts w:ascii="Times New Roman" w:hAnsi="Times New Roman" w:cs="Times New Roman"/>
          <w:b/>
          <w:bCs/>
          <w:spacing w:val="-2"/>
          <w:sz w:val="24"/>
          <w:szCs w:val="24"/>
          <w:lang w:val="sr-Cyrl-RS"/>
        </w:rPr>
        <w:t>и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</w:t>
      </w:r>
      <w:r w:rsidRPr="002828BF">
        <w:rPr>
          <w:rFonts w:ascii="Times New Roman" w:hAnsi="Times New Roman" w:cs="Times New Roman"/>
          <w:b/>
          <w:bCs/>
          <w:spacing w:val="-1"/>
          <w:sz w:val="24"/>
          <w:szCs w:val="24"/>
          <w:lang w:val="sr-Cyrl-RS"/>
        </w:rPr>
        <w:t>с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ке</w:t>
      </w:r>
      <w:r w:rsidRPr="002828BF">
        <w:rPr>
          <w:rFonts w:ascii="Times New Roman" w:hAnsi="Times New Roman" w:cs="Times New Roman"/>
          <w:b/>
          <w:bCs/>
          <w:spacing w:val="-1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</w:t>
      </w:r>
      <w:r w:rsidRPr="002828BF">
        <w:rPr>
          <w:rFonts w:ascii="Times New Roman" w:hAnsi="Times New Roman" w:cs="Times New Roman"/>
          <w:b/>
          <w:bCs/>
          <w:spacing w:val="-3"/>
          <w:sz w:val="24"/>
          <w:szCs w:val="24"/>
          <w:lang w:val="sr-Cyrl-RS"/>
        </w:rPr>
        <w:t>а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уке</w:t>
      </w:r>
    </w:p>
    <w:p w14:paraId="401A2F2D" w14:textId="77777777" w:rsidR="002D142F" w:rsidRPr="002828BF" w:rsidRDefault="002D142F" w:rsidP="002D142F">
      <w:pPr>
        <w:kinsoku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828BF">
        <w:rPr>
          <w:rFonts w:ascii="Times New Roman" w:hAnsi="Times New Roman" w:cs="Times New Roman"/>
          <w:sz w:val="24"/>
          <w:szCs w:val="24"/>
          <w:lang w:val="sr-Cyrl-RS"/>
        </w:rPr>
        <w:t>Минимални</w:t>
      </w:r>
      <w:r w:rsidRPr="002828BF">
        <w:rPr>
          <w:rFonts w:ascii="Times New Roman" w:hAnsi="Times New Roman" w:cs="Times New Roman"/>
          <w:spacing w:val="15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диференцијални</w:t>
      </w:r>
      <w:r w:rsidRPr="002828BF">
        <w:rPr>
          <w:rFonts w:ascii="Times New Roman" w:hAnsi="Times New Roman" w:cs="Times New Roman"/>
          <w:spacing w:val="15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квантитативни</w:t>
      </w:r>
      <w:r w:rsidRPr="002828BF">
        <w:rPr>
          <w:rFonts w:ascii="Times New Roman" w:hAnsi="Times New Roman" w:cs="Times New Roman"/>
          <w:spacing w:val="15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захтеви</w:t>
      </w:r>
      <w:r w:rsidRPr="002828BF">
        <w:rPr>
          <w:rFonts w:ascii="Times New Roman" w:hAnsi="Times New Roman" w:cs="Times New Roman"/>
          <w:spacing w:val="15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pacing w:val="1"/>
          <w:sz w:val="24"/>
          <w:szCs w:val="24"/>
          <w:lang w:val="sr-Cyrl-RS"/>
        </w:rPr>
        <w:t>з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828BF">
        <w:rPr>
          <w:rFonts w:ascii="Times New Roman" w:hAnsi="Times New Roman" w:cs="Times New Roman"/>
          <w:spacing w:val="16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стицање</w:t>
      </w:r>
      <w:r w:rsidRPr="002828BF">
        <w:rPr>
          <w:rFonts w:ascii="Times New Roman" w:hAnsi="Times New Roman" w:cs="Times New Roman"/>
          <w:spacing w:val="15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научног</w:t>
      </w:r>
      <w:r w:rsidRPr="002828BF">
        <w:rPr>
          <w:rFonts w:ascii="Times New Roman" w:hAnsi="Times New Roman" w:cs="Times New Roman"/>
          <w:spacing w:val="15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звања</w:t>
      </w:r>
      <w:r w:rsidRPr="002828BF">
        <w:rPr>
          <w:rFonts w:ascii="Times New Roman" w:hAnsi="Times New Roman" w:cs="Times New Roman"/>
          <w:spacing w:val="15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b/>
          <w:spacing w:val="15"/>
          <w:sz w:val="24"/>
          <w:szCs w:val="24"/>
          <w:lang w:val="sr-Cyrl-RS"/>
        </w:rPr>
        <w:t>В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иши научни с</w:t>
      </w:r>
      <w:r w:rsidRPr="002828BF">
        <w:rPr>
          <w:rFonts w:ascii="Times New Roman" w:hAnsi="Times New Roman" w:cs="Times New Roman"/>
          <w:b/>
          <w:bCs/>
          <w:spacing w:val="-1"/>
          <w:sz w:val="24"/>
          <w:szCs w:val="24"/>
          <w:lang w:val="sr-Cyrl-RS"/>
        </w:rPr>
        <w:t>а</w:t>
      </w:r>
      <w:r w:rsidRPr="002828BF">
        <w:rPr>
          <w:rFonts w:ascii="Times New Roman" w:hAnsi="Times New Roman" w:cs="Times New Roman"/>
          <w:b/>
          <w:bCs/>
          <w:spacing w:val="1"/>
          <w:sz w:val="24"/>
          <w:szCs w:val="24"/>
          <w:lang w:val="sr-Cyrl-RS"/>
        </w:rPr>
        <w:t>радни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области</w:t>
      </w:r>
      <w:r w:rsidRPr="002828BF">
        <w:rPr>
          <w:rFonts w:ascii="Times New Roman" w:hAnsi="Times New Roman" w:cs="Times New Roman"/>
          <w:spacing w:val="7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природно</w:t>
      </w:r>
      <w:r w:rsidRPr="002828BF">
        <w:rPr>
          <w:rFonts w:ascii="Times New Roman" w:hAnsi="Times New Roman" w:cs="Times New Roman"/>
          <w:spacing w:val="7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математич</w:t>
      </w:r>
      <w:r w:rsidRPr="002828BF">
        <w:rPr>
          <w:rFonts w:ascii="Times New Roman" w:hAnsi="Times New Roman" w:cs="Times New Roman"/>
          <w:spacing w:val="-1"/>
          <w:sz w:val="24"/>
          <w:szCs w:val="24"/>
          <w:lang w:val="sr-Cyrl-RS"/>
        </w:rPr>
        <w:t>к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2828BF">
        <w:rPr>
          <w:rFonts w:ascii="Times New Roman" w:hAnsi="Times New Roman" w:cs="Times New Roman"/>
          <w:spacing w:val="7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наука,</w:t>
      </w:r>
      <w:r w:rsidRPr="002828BF">
        <w:rPr>
          <w:rFonts w:ascii="Times New Roman" w:hAnsi="Times New Roman" w:cs="Times New Roman"/>
          <w:spacing w:val="7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према</w:t>
      </w:r>
      <w:r w:rsidRPr="002828BF">
        <w:rPr>
          <w:rFonts w:ascii="Times New Roman" w:hAnsi="Times New Roman" w:cs="Times New Roman"/>
          <w:spacing w:val="7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Правилнику</w:t>
      </w:r>
      <w:r w:rsidRPr="002828BF">
        <w:rPr>
          <w:rFonts w:ascii="Times New Roman" w:hAnsi="Times New Roman" w:cs="Times New Roman"/>
          <w:spacing w:val="7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2828BF">
        <w:rPr>
          <w:rFonts w:ascii="Times New Roman" w:hAnsi="Times New Roman" w:cs="Times New Roman"/>
          <w:spacing w:val="7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lang w:val="sr-Cyrl-RS"/>
        </w:rPr>
        <w:t>стицању истраживачких и научних звања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 xml:space="preserve"> (Прилог</w:t>
      </w:r>
      <w:r w:rsidRPr="002828BF">
        <w:rPr>
          <w:rFonts w:ascii="Times New Roman" w:hAnsi="Times New Roman" w:cs="Times New Roman"/>
          <w:spacing w:val="36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4,</w:t>
      </w:r>
      <w:r w:rsidRPr="002828BF">
        <w:rPr>
          <w:rFonts w:ascii="Times New Roman" w:hAnsi="Times New Roman" w:cs="Times New Roman"/>
          <w:spacing w:val="36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Сл.</w:t>
      </w:r>
      <w:r w:rsidRPr="002828BF">
        <w:rPr>
          <w:rFonts w:ascii="Times New Roman" w:hAnsi="Times New Roman" w:cs="Times New Roman"/>
          <w:spacing w:val="36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гласник</w:t>
      </w:r>
      <w:r w:rsidRPr="002828BF">
        <w:rPr>
          <w:rFonts w:ascii="Times New Roman" w:hAnsi="Times New Roman" w:cs="Times New Roman"/>
          <w:spacing w:val="36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РС,</w:t>
      </w:r>
      <w:r w:rsidRPr="002828BF">
        <w:rPr>
          <w:rFonts w:ascii="Times New Roman" w:hAnsi="Times New Roman" w:cs="Times New Roman"/>
          <w:spacing w:val="36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бр.</w:t>
      </w:r>
      <w:r w:rsidRPr="002828BF">
        <w:rPr>
          <w:rFonts w:ascii="Times New Roman" w:hAnsi="Times New Roman" w:cs="Times New Roman"/>
          <w:spacing w:val="31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159/2020),</w:t>
      </w:r>
      <w:r w:rsidRPr="002828BF">
        <w:rPr>
          <w:rFonts w:ascii="Times New Roman" w:hAnsi="Times New Roman" w:cs="Times New Roman"/>
          <w:spacing w:val="36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Pr="002828BF">
        <w:rPr>
          <w:rFonts w:ascii="Times New Roman" w:hAnsi="Times New Roman" w:cs="Times New Roman"/>
          <w:spacing w:val="36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2828BF">
        <w:rPr>
          <w:rFonts w:ascii="Times New Roman" w:hAnsi="Times New Roman" w:cs="Times New Roman"/>
          <w:spacing w:val="36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 xml:space="preserve">остварени резултати </w:t>
      </w:r>
      <w:r w:rsidRPr="002828BF">
        <w:rPr>
          <w:rFonts w:ascii="Times New Roman" w:hAnsi="Times New Roman" w:cs="Times New Roman"/>
          <w:b/>
          <w:bCs/>
          <w:spacing w:val="1"/>
          <w:sz w:val="24"/>
          <w:szCs w:val="24"/>
          <w:lang w:val="sr-Cyrl-RS"/>
        </w:rPr>
        <w:t>д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 К</w:t>
      </w:r>
      <w:r w:rsidRPr="002828BF">
        <w:rPr>
          <w:rFonts w:ascii="Times New Roman" w:hAnsi="Times New Roman" w:cs="Times New Roman"/>
          <w:b/>
          <w:bCs/>
          <w:spacing w:val="1"/>
          <w:sz w:val="24"/>
          <w:szCs w:val="24"/>
          <w:lang w:val="sr-Cyrl-RS"/>
        </w:rPr>
        <w:t>атарин</w:t>
      </w:r>
      <w:r w:rsidRPr="002828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 Смиљанић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828BF">
        <w:rPr>
          <w:rFonts w:ascii="Times New Roman" w:hAnsi="Times New Roman" w:cs="Times New Roman"/>
          <w:spacing w:val="2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pacing w:val="1"/>
          <w:sz w:val="24"/>
          <w:szCs w:val="24"/>
          <w:lang w:val="sr-Cyrl-RS"/>
        </w:rPr>
        <w:t>пр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 xml:space="preserve">едстављени </w:t>
      </w:r>
      <w:r w:rsidRPr="002828BF">
        <w:rPr>
          <w:rFonts w:ascii="Times New Roman" w:hAnsi="Times New Roman" w:cs="Times New Roman"/>
          <w:spacing w:val="1"/>
          <w:sz w:val="24"/>
          <w:szCs w:val="24"/>
          <w:lang w:val="sr-Cyrl-RS"/>
        </w:rPr>
        <w:t>с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2828BF">
        <w:rPr>
          <w:rFonts w:ascii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у табели:</w:t>
      </w:r>
    </w:p>
    <w:tbl>
      <w:tblPr>
        <w:tblW w:w="10431" w:type="dxa"/>
        <w:jc w:val="center"/>
        <w:tblCellSpacing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985"/>
        <w:gridCol w:w="4479"/>
        <w:gridCol w:w="1261"/>
        <w:gridCol w:w="1313"/>
        <w:gridCol w:w="1393"/>
      </w:tblGrid>
      <w:tr w:rsidR="002D142F" w:rsidRPr="002828BF" w14:paraId="09971CDC" w14:textId="77777777" w:rsidTr="007C2BE6">
        <w:trPr>
          <w:trHeight w:val="1735"/>
          <w:tblCellSpacing w:w="0" w:type="auto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0953C" w14:textId="77777777" w:rsidR="002D142F" w:rsidRPr="002828BF" w:rsidRDefault="002D142F" w:rsidP="007C2BE6">
            <w:pPr>
              <w:spacing w:after="15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Диференцијални услов – од првог избора у претходно звање (Виши научнии сарадник), до избора у звање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9E801" w14:textId="77777777" w:rsidR="002D142F" w:rsidRPr="002828BF" w:rsidRDefault="002D142F" w:rsidP="007C2BE6">
            <w:pPr>
              <w:spacing w:after="15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Потребно је да кандидат има најмање XX поена, који треба да припадају следећим категоријама: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63399" w14:textId="77777777" w:rsidR="002D142F" w:rsidRPr="002828BF" w:rsidRDefault="002D142F" w:rsidP="007C2BE6">
            <w:pPr>
              <w:spacing w:after="15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Неопходно XX=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64820" w14:textId="77777777" w:rsidR="002D142F" w:rsidRPr="002828BF" w:rsidRDefault="002D142F" w:rsidP="007C2BE6">
            <w:pPr>
              <w:spacing w:after="150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Остварено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9E1C5" w14:textId="77777777" w:rsidR="002D142F" w:rsidRPr="002828BF" w:rsidRDefault="002D142F" w:rsidP="007C2BE6">
            <w:pPr>
              <w:spacing w:after="15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 xml:space="preserve"> Нормирано</w:t>
            </w:r>
          </w:p>
        </w:tc>
      </w:tr>
      <w:tr w:rsidR="002D142F" w:rsidRPr="002828BF" w14:paraId="6730AF32" w14:textId="77777777" w:rsidTr="007C2BE6">
        <w:trPr>
          <w:trHeight w:val="698"/>
          <w:tblCellSpacing w:w="0" w:type="auto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AD2AE" w14:textId="77777777" w:rsidR="002D142F" w:rsidRPr="002828BF" w:rsidRDefault="002D142F" w:rsidP="007C2BE6">
            <w:pPr>
              <w:spacing w:after="0"/>
              <w:rPr>
                <w:rFonts w:ascii="Times New Roman" w:hAnsi="Times New Roman" w:cs="Times New Roman"/>
                <w:b/>
                <w:color w:val="000000"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color w:val="000000"/>
                <w:lang w:val="sr-Cyrl-RS"/>
              </w:rPr>
              <w:t>Научни саветник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11DE0" w14:textId="77777777" w:rsidR="002D142F" w:rsidRPr="002828BF" w:rsidRDefault="002D142F" w:rsidP="007C2BE6">
            <w:pPr>
              <w:spacing w:after="0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Укупно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3EAD8" w14:textId="77777777" w:rsidR="002D142F" w:rsidRPr="002828BF" w:rsidRDefault="002D142F" w:rsidP="007C2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70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563D1" w14:textId="33D8861E" w:rsidR="002D142F" w:rsidRPr="002828BF" w:rsidRDefault="00196C4B" w:rsidP="007C2BE6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118</w:t>
            </w:r>
            <w:r w:rsidR="002D142F" w:rsidRPr="002828BF">
              <w:rPr>
                <w:rFonts w:ascii="Times New Roman" w:hAnsi="Times New Roman" w:cs="Times New Roman"/>
                <w:lang w:val="sr-Cyrl-RS"/>
              </w:rPr>
              <w:t>,6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332CD" w14:textId="0E416927" w:rsidR="002D142F" w:rsidRPr="002828BF" w:rsidRDefault="002D142F" w:rsidP="007C2BE6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196C4B" w:rsidRPr="002828BF">
              <w:rPr>
                <w:rFonts w:ascii="Times New Roman" w:hAnsi="Times New Roman" w:cs="Times New Roman"/>
                <w:b/>
                <w:lang w:val="sr-Cyrl-RS"/>
              </w:rPr>
              <w:t>103</w:t>
            </w:r>
            <w:r w:rsidRPr="002828BF">
              <w:rPr>
                <w:rFonts w:ascii="Times New Roman" w:hAnsi="Times New Roman" w:cs="Times New Roman"/>
                <w:b/>
                <w:lang w:val="sr-Cyrl-RS"/>
              </w:rPr>
              <w:t>,25</w:t>
            </w:r>
          </w:p>
        </w:tc>
      </w:tr>
      <w:tr w:rsidR="002D142F" w:rsidRPr="002828BF" w14:paraId="4AF71107" w14:textId="77777777" w:rsidTr="007C2BE6">
        <w:trPr>
          <w:trHeight w:val="45"/>
          <w:tblCellSpacing w:w="0" w:type="auto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E115E" w14:textId="77777777" w:rsidR="002D142F" w:rsidRPr="002828BF" w:rsidRDefault="002D142F" w:rsidP="007C2BE6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Обавезни (1)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D14D3" w14:textId="77777777" w:rsidR="002D142F" w:rsidRPr="002828BF" w:rsidRDefault="002D142F" w:rsidP="007C2BE6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М10+М20+М31+М32+М33+М41+М42+М90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495AE" w14:textId="77777777" w:rsidR="002D142F" w:rsidRPr="002828BF" w:rsidRDefault="002D142F" w:rsidP="007C2BE6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50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F0270" w14:textId="77777777" w:rsidR="002D142F" w:rsidRPr="002828BF" w:rsidRDefault="002D142F" w:rsidP="007C2BE6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101,5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D4E72" w14:textId="77777777" w:rsidR="002D142F" w:rsidRPr="002828BF" w:rsidRDefault="002D142F" w:rsidP="007C2BE6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lang w:val="sr-Cyrl-RS"/>
              </w:rPr>
              <w:t>87,29</w:t>
            </w:r>
          </w:p>
        </w:tc>
      </w:tr>
      <w:tr w:rsidR="002D142F" w:rsidRPr="002828BF" w14:paraId="4895F338" w14:textId="77777777" w:rsidTr="007C2BE6">
        <w:trPr>
          <w:trHeight w:val="45"/>
          <w:tblCellSpacing w:w="0" w:type="auto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51A6E" w14:textId="77777777" w:rsidR="002D142F" w:rsidRPr="002828BF" w:rsidRDefault="002D142F" w:rsidP="007C2BE6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Обавезни (2)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3AA80" w14:textId="77777777" w:rsidR="002D142F" w:rsidRPr="002828BF" w:rsidRDefault="002D142F" w:rsidP="007C2BE6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М11+М12+М21+М22+М23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0E7B7" w14:textId="77777777" w:rsidR="002D142F" w:rsidRPr="002828BF" w:rsidRDefault="002D142F" w:rsidP="007C2BE6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color w:val="000000"/>
                <w:lang w:val="sr-Cyrl-RS"/>
              </w:rPr>
              <w:t>35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62195" w14:textId="77777777" w:rsidR="002D142F" w:rsidRPr="002828BF" w:rsidRDefault="002D142F" w:rsidP="007C2BE6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lang w:val="sr-Cyrl-RS"/>
              </w:rPr>
              <w:t>85,0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3439E" w14:textId="77777777" w:rsidR="002D142F" w:rsidRPr="002828BF" w:rsidRDefault="002D142F" w:rsidP="007C2BE6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828BF">
              <w:rPr>
                <w:rFonts w:ascii="Times New Roman" w:hAnsi="Times New Roman" w:cs="Times New Roman"/>
                <w:b/>
                <w:lang w:val="sr-Cyrl-RS"/>
              </w:rPr>
              <w:t>70,79</w:t>
            </w:r>
          </w:p>
        </w:tc>
      </w:tr>
    </w:tbl>
    <w:p w14:paraId="3BA0779F" w14:textId="77777777" w:rsidR="002D142F" w:rsidRPr="002828BF" w:rsidRDefault="002D142F" w:rsidP="002D142F">
      <w:pPr>
        <w:widowControl w:val="0"/>
        <w:tabs>
          <w:tab w:val="left" w:pos="690"/>
          <w:tab w:val="left" w:pos="2196"/>
          <w:tab w:val="left" w:pos="3636"/>
          <w:tab w:val="left" w:pos="4017"/>
          <w:tab w:val="left" w:pos="5346"/>
          <w:tab w:val="left" w:pos="6913"/>
          <w:tab w:val="left" w:pos="8475"/>
        </w:tabs>
        <w:spacing w:before="64" w:after="0" w:line="240" w:lineRule="auto"/>
        <w:ind w:left="100"/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</w:pPr>
    </w:p>
    <w:p w14:paraId="0D24D8D2" w14:textId="77777777" w:rsidR="002D142F" w:rsidRPr="002828BF" w:rsidRDefault="002D142F" w:rsidP="002D142F">
      <w:pPr>
        <w:widowControl w:val="0"/>
        <w:tabs>
          <w:tab w:val="left" w:pos="690"/>
          <w:tab w:val="left" w:pos="2196"/>
          <w:tab w:val="left" w:pos="3636"/>
          <w:tab w:val="left" w:pos="4017"/>
          <w:tab w:val="left" w:pos="5346"/>
          <w:tab w:val="left" w:pos="6913"/>
          <w:tab w:val="left" w:pos="8475"/>
        </w:tabs>
        <w:spacing w:before="64" w:after="0" w:line="240" w:lineRule="auto"/>
        <w:ind w:left="100"/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</w:pPr>
    </w:p>
    <w:p w14:paraId="599EAD5B" w14:textId="77777777" w:rsidR="002D142F" w:rsidRPr="002828BF" w:rsidRDefault="002D142F" w:rsidP="002D142F">
      <w:pPr>
        <w:widowControl w:val="0"/>
        <w:tabs>
          <w:tab w:val="left" w:pos="690"/>
          <w:tab w:val="left" w:pos="2196"/>
          <w:tab w:val="left" w:pos="3636"/>
          <w:tab w:val="left" w:pos="4017"/>
          <w:tab w:val="left" w:pos="5346"/>
          <w:tab w:val="left" w:pos="6913"/>
          <w:tab w:val="left" w:pos="8475"/>
        </w:tabs>
        <w:spacing w:before="64" w:after="0" w:line="240" w:lineRule="auto"/>
        <w:ind w:left="100"/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</w:pP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6. За</w:t>
      </w:r>
      <w:r w:rsidRPr="002828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sr-Cyrl-RS"/>
        </w:rPr>
        <w:t>к</w:t>
      </w:r>
      <w:r w:rsidRPr="002828B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  <w:lang w:val="sr-Cyrl-RS"/>
        </w:rPr>
        <w:t>љ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у</w:t>
      </w:r>
      <w:r w:rsidRPr="002828B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  <w:lang w:val="sr-Cyrl-RS"/>
        </w:rPr>
        <w:t>ч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ак Ком</w:t>
      </w:r>
      <w:r w:rsidRPr="002828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sr-Cyrl-RS"/>
        </w:rPr>
        <w:t>и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 xml:space="preserve">сије о </w:t>
      </w:r>
      <w:r w:rsidRPr="002828B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  <w:lang w:val="sr-Cyrl-RS"/>
        </w:rPr>
        <w:t>н</w:t>
      </w:r>
      <w:r w:rsidRPr="002828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sr-Cyrl-RS"/>
        </w:rPr>
        <w:t>а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уч</w:t>
      </w:r>
      <w:r w:rsidRPr="002828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sr-Cyrl-RS"/>
        </w:rPr>
        <w:t>н</w:t>
      </w:r>
      <w:r w:rsidRPr="002828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sr-Cyrl-RS"/>
        </w:rPr>
        <w:t>о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м допр</w:t>
      </w:r>
      <w:r w:rsidRPr="002828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sr-Cyrl-RS"/>
        </w:rPr>
        <w:t>и</w:t>
      </w:r>
      <w:r w:rsidRPr="002828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sr-Cyrl-RS"/>
        </w:rPr>
        <w:t>н</w:t>
      </w:r>
      <w:r w:rsidRPr="002828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sr-Cyrl-RS"/>
        </w:rPr>
        <w:t>о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 xml:space="preserve">су </w:t>
      </w:r>
      <w:r w:rsidRPr="002828B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  <w:lang w:val="sr-Cyrl-RS"/>
        </w:rPr>
        <w:t>к</w:t>
      </w:r>
      <w:r w:rsidRPr="002828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sr-Cyrl-RS"/>
        </w:rPr>
        <w:t>а</w:t>
      </w:r>
      <w:r w:rsidRPr="002828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sr-Cyrl-RS"/>
        </w:rPr>
        <w:t>н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д</w:t>
      </w:r>
      <w:r w:rsidRPr="002828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sr-Cyrl-RS"/>
        </w:rPr>
        <w:t>и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 xml:space="preserve">дата </w:t>
      </w:r>
      <w:r w:rsidRPr="002828B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  <w:lang w:val="sr-Cyrl-RS"/>
        </w:rPr>
        <w:t>с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а об</w:t>
      </w:r>
      <w:r w:rsidRPr="002828B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  <w:lang w:val="sr-Cyrl-RS"/>
        </w:rPr>
        <w:t>р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а</w:t>
      </w:r>
      <w:r w:rsidRPr="002828B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  <w:lang w:val="sr-Cyrl-RS"/>
        </w:rPr>
        <w:t>з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ло</w:t>
      </w:r>
      <w:r w:rsidRPr="002828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sr-Cyrl-RS"/>
        </w:rPr>
        <w:t>ж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ењ</w:t>
      </w:r>
      <w:r w:rsidRPr="002828B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  <w:lang w:val="sr-Cyrl-RS"/>
        </w:rPr>
        <w:t>е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 xml:space="preserve">м и </w:t>
      </w:r>
      <w:r w:rsidRPr="002828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sr-Cyrl-RS"/>
        </w:rPr>
        <w:t>п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редло</w:t>
      </w:r>
      <w:r w:rsidRPr="002828B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  <w:lang w:val="sr-Cyrl-RS"/>
        </w:rPr>
        <w:t>г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 xml:space="preserve">ом </w:t>
      </w:r>
      <w:r w:rsidRPr="002828B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  <w:lang w:val="sr-Cyrl-RS"/>
        </w:rPr>
        <w:t>з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а одлуч</w:t>
      </w:r>
      <w:r w:rsidRPr="002828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sr-Cyrl-RS"/>
        </w:rPr>
        <w:t>и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вање, у</w:t>
      </w:r>
      <w:r w:rsidRPr="002828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sr-Cyrl-RS"/>
        </w:rPr>
        <w:t>п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уће</w:t>
      </w:r>
      <w:r w:rsidRPr="002828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sr-Cyrl-RS"/>
        </w:rPr>
        <w:t>н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 xml:space="preserve"> </w:t>
      </w:r>
      <w:r w:rsidRPr="002828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sr-Cyrl-RS"/>
        </w:rPr>
        <w:t>н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адле</w:t>
      </w:r>
      <w:r w:rsidRPr="002828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sr-Cyrl-RS"/>
        </w:rPr>
        <w:t>ж</w:t>
      </w:r>
      <w:r w:rsidRPr="002828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sr-Cyrl-RS"/>
        </w:rPr>
        <w:t>н</w:t>
      </w:r>
      <w:r w:rsidRPr="002828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sr-Cyrl-RS"/>
        </w:rPr>
        <w:t>о</w:t>
      </w:r>
      <w:r w:rsidRPr="002828BF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  <w:t>м Већу</w:t>
      </w:r>
    </w:p>
    <w:p w14:paraId="376D5752" w14:textId="77777777" w:rsidR="002D142F" w:rsidRPr="002828BF" w:rsidRDefault="002D142F" w:rsidP="002D142F">
      <w:pPr>
        <w:widowControl w:val="0"/>
        <w:tabs>
          <w:tab w:val="left" w:pos="690"/>
          <w:tab w:val="left" w:pos="2196"/>
          <w:tab w:val="left" w:pos="3636"/>
          <w:tab w:val="left" w:pos="4017"/>
          <w:tab w:val="left" w:pos="5346"/>
          <w:tab w:val="left" w:pos="6913"/>
          <w:tab w:val="left" w:pos="8475"/>
        </w:tabs>
        <w:spacing w:before="64" w:after="0" w:line="240" w:lineRule="auto"/>
        <w:ind w:left="100"/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sr-Cyrl-RS"/>
        </w:rPr>
      </w:pPr>
    </w:p>
    <w:p w14:paraId="280A788C" w14:textId="77777777" w:rsidR="00883623" w:rsidRDefault="00883623" w:rsidP="006B3E2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BBC7C4" w14:textId="622875AF" w:rsidR="006B3E28" w:rsidRPr="002828BF" w:rsidRDefault="006B3E28" w:rsidP="006B3E2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5" w:name="_GoBack"/>
      <w:bookmarkEnd w:id="5"/>
      <w:r w:rsidRPr="002828BF">
        <w:rPr>
          <w:rFonts w:ascii="Times New Roman" w:hAnsi="Times New Roman" w:cs="Times New Roman"/>
          <w:sz w:val="24"/>
          <w:szCs w:val="24"/>
          <w:lang w:val="sr-Cyrl-RS"/>
        </w:rPr>
        <w:t>Разматрајући свеукупну научно-истраживачку активност др Катарине Смиљанић, можемо закључити да је она комплетан научни радник који је нашао своје место у области имунопротеомике и карактеризације алергена, одржавајући истовремено и активну ек</w:t>
      </w:r>
      <w:r w:rsidR="00B46359" w:rsidRPr="002828BF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>пертизу проучавања поремећаја ћелијских сигналних путева у условима изложености загађујућих извора животне средине попут течности електронских цигарета, никотина и индустријско-урбаног загађења. Др Катарина Смиљанић има изражену склоност ка истраживачком раду, што је потврдила успешном сарадњом са истраживачима из области медицине, ветерине и фундаменталних генетских истраживања. Треба истаћи њену креативност, као и висок степен самосталности при процењивању правца у коме треба усмерити истраживања, метода које треба применити и, на крају, доношењу закључака на основу добијених резултата. Ентузијазам и колегијалност, са којима је започела свој истраживачки рад, непромењени су и драгоцени младим сарадницима којима несебично преноси знање и искуства. Сарадња са неколико престижних Евр</w:t>
      </w:r>
      <w:r w:rsidR="00B46359" w:rsidRPr="002828BF">
        <w:rPr>
          <w:rFonts w:ascii="Times New Roman" w:hAnsi="Times New Roman" w:cs="Times New Roman"/>
          <w:sz w:val="24"/>
          <w:szCs w:val="24"/>
          <w:lang w:val="sr-Cyrl-RS"/>
        </w:rPr>
        <w:t>опских институција попут Лајбниц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 xml:space="preserve">овог Института за аналитичка истраживања у Дортмунду, Каролинска Института у Штокхолму, и Медицинског Универзитета у Бечу посебно је дошла до изражаја кроз врхунске 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заједничке публикације и учешће кандидата у подношењу предлога пројек</w:t>
      </w:r>
      <w:r w:rsidR="00B46359" w:rsidRPr="002828B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828BF">
        <w:rPr>
          <w:rFonts w:ascii="Times New Roman" w:hAnsi="Times New Roman" w:cs="Times New Roman"/>
          <w:sz w:val="24"/>
          <w:szCs w:val="24"/>
          <w:lang w:val="sr-Cyrl-RS"/>
        </w:rPr>
        <w:t xml:space="preserve">та Фонду за науку Реублике Србије. </w:t>
      </w:r>
    </w:p>
    <w:p w14:paraId="56EBA862" w14:textId="4930D24D" w:rsidR="006B3E28" w:rsidRPr="002828BF" w:rsidRDefault="006B3E28" w:rsidP="006B3E28">
      <w:pPr>
        <w:widowControl w:val="0"/>
        <w:tabs>
          <w:tab w:val="left" w:pos="690"/>
          <w:tab w:val="left" w:pos="2196"/>
          <w:tab w:val="left" w:pos="3636"/>
          <w:tab w:val="left" w:pos="4017"/>
          <w:tab w:val="left" w:pos="5346"/>
          <w:tab w:val="left" w:pos="6913"/>
          <w:tab w:val="left" w:pos="8475"/>
        </w:tabs>
        <w:spacing w:before="64" w:after="0"/>
        <w:jc w:val="both"/>
        <w:rPr>
          <w:rFonts w:ascii="Times New Roman" w:hAnsi="Times New Roman" w:cs="Times New Roman"/>
          <w:sz w:val="24"/>
          <w:szCs w:val="23"/>
          <w:lang w:val="sr-Cyrl-RS"/>
        </w:rPr>
      </w:pPr>
      <w:r w:rsidRPr="002828BF">
        <w:rPr>
          <w:rFonts w:ascii="Times New Roman" w:hAnsi="Times New Roman" w:cs="Times New Roman"/>
          <w:sz w:val="24"/>
          <w:szCs w:val="23"/>
          <w:lang w:val="sr-Cyrl-RS"/>
        </w:rPr>
        <w:t>Др Катарина Смиљанић је коаутор укупно 30 научних радова и четири поглавља у књи</w:t>
      </w:r>
      <w:r w:rsidR="00AE3B7E" w:rsidRPr="002828BF">
        <w:rPr>
          <w:rFonts w:ascii="Times New Roman" w:hAnsi="Times New Roman" w:cs="Times New Roman"/>
          <w:sz w:val="24"/>
          <w:szCs w:val="23"/>
          <w:lang w:val="sr-Cyrl-RS"/>
        </w:rPr>
        <w:t>г</w:t>
      </w:r>
      <w:r w:rsidRPr="002828BF">
        <w:rPr>
          <w:rFonts w:ascii="Times New Roman" w:hAnsi="Times New Roman" w:cs="Times New Roman"/>
          <w:sz w:val="24"/>
          <w:szCs w:val="23"/>
          <w:lang w:val="sr-Cyrl-RS"/>
        </w:rPr>
        <w:t>ама; од тога 27 у часописима међународног значаја. Од почетка каријере па до Одлуке о покретању избора у звање Виши научни сарадник она је публиковала 1 М13 рад, 3 М21а, 4 М21, 2 М22, 5 М23, 2 М24 и 3 М53 рад (укупно 20). У периоду после избора у звање Виши научни сарадник, др Катарина Смиљанић је коаутор 3 М14 поглавља у књизи, 10 радова у међународним часописима, 1 рада у националном часопису међународног значаја (укупно 14), 32 саопштењ</w:t>
      </w:r>
      <w:r w:rsidR="009A15C6" w:rsidRPr="002828BF">
        <w:rPr>
          <w:rFonts w:ascii="Times New Roman" w:hAnsi="Times New Roman" w:cs="Times New Roman"/>
          <w:sz w:val="24"/>
          <w:szCs w:val="23"/>
          <w:lang w:val="sr-Cyrl-RS"/>
        </w:rPr>
        <w:t>а на скуповима међународног и 9</w:t>
      </w:r>
      <w:r w:rsidRPr="002828BF">
        <w:rPr>
          <w:rFonts w:ascii="Times New Roman" w:hAnsi="Times New Roman" w:cs="Times New Roman"/>
          <w:sz w:val="24"/>
          <w:szCs w:val="23"/>
          <w:lang w:val="sr-Cyrl-RS"/>
        </w:rPr>
        <w:t xml:space="preserve"> саопштења на скуповима н</w:t>
      </w:r>
      <w:r w:rsidR="009A15C6" w:rsidRPr="002828BF">
        <w:rPr>
          <w:rFonts w:ascii="Times New Roman" w:hAnsi="Times New Roman" w:cs="Times New Roman"/>
          <w:sz w:val="24"/>
          <w:szCs w:val="23"/>
          <w:lang w:val="sr-Cyrl-RS"/>
        </w:rPr>
        <w:t>ационалног значаја (од који су 4</w:t>
      </w:r>
      <w:r w:rsidRPr="002828BF">
        <w:rPr>
          <w:rFonts w:ascii="Times New Roman" w:hAnsi="Times New Roman" w:cs="Times New Roman"/>
          <w:sz w:val="24"/>
          <w:szCs w:val="23"/>
          <w:lang w:val="sr-Cyrl-RS"/>
        </w:rPr>
        <w:t xml:space="preserve"> предавања по позиву штампана у изводу). Поред </w:t>
      </w:r>
      <w:r w:rsidR="00D13D2D" w:rsidRPr="002828BF">
        <w:rPr>
          <w:rFonts w:ascii="Times New Roman" w:hAnsi="Times New Roman" w:cs="Times New Roman"/>
          <w:sz w:val="24"/>
          <w:szCs w:val="23"/>
          <w:lang w:val="sr-Cyrl-RS"/>
        </w:rPr>
        <w:t xml:space="preserve">свих </w:t>
      </w:r>
      <w:r w:rsidRPr="002828BF">
        <w:rPr>
          <w:rFonts w:ascii="Times New Roman" w:hAnsi="Times New Roman" w:cs="Times New Roman"/>
          <w:sz w:val="24"/>
          <w:szCs w:val="23"/>
          <w:lang w:val="sr-Cyrl-RS"/>
        </w:rPr>
        <w:t>квалитативних услова, испунила је и све квантитативне захтеве, са 1,5 и 2 пута више од потребних минимума нормираних поена у укупном и обавезним скоровима, респективно. Радови припадају категоријама: М21а (4), М21 (5), М22 (1) и М24 (1). Средња вредност импакт фактора часописа, у којима су објављени радови</w:t>
      </w:r>
      <w:r w:rsidR="00AE3B7E" w:rsidRPr="002828BF">
        <w:rPr>
          <w:lang w:val="ru-RU"/>
        </w:rPr>
        <w:t xml:space="preserve"> </w:t>
      </w:r>
      <w:r w:rsidR="00AE3B7E" w:rsidRPr="002828BF">
        <w:rPr>
          <w:rFonts w:ascii="Times New Roman" w:hAnsi="Times New Roman" w:cs="Times New Roman"/>
          <w:sz w:val="24"/>
          <w:szCs w:val="23"/>
          <w:lang w:val="sr-Cyrl-RS"/>
        </w:rPr>
        <w:t>након избора у звање Виши научни сарадник</w:t>
      </w:r>
      <w:r w:rsidRPr="002828BF">
        <w:rPr>
          <w:rFonts w:ascii="Times New Roman" w:hAnsi="Times New Roman" w:cs="Times New Roman"/>
          <w:sz w:val="24"/>
          <w:szCs w:val="23"/>
          <w:lang w:val="sr-Cyrl-RS"/>
        </w:rPr>
        <w:t xml:space="preserve"> из категорије М21а, М21 и М22, већи је од 6,5, а њихов збир износи 65,244. Укупна сума импакт фактора од почетка каријере је 107,721, а радови кандидаткиње су</w:t>
      </w:r>
      <w:r w:rsidR="00EB22C1" w:rsidRPr="002828BF">
        <w:rPr>
          <w:rFonts w:ascii="Times New Roman" w:hAnsi="Times New Roman" w:cs="Times New Roman"/>
          <w:sz w:val="24"/>
          <w:szCs w:val="23"/>
          <w:lang w:val="sr-Cyrl-RS"/>
        </w:rPr>
        <w:t xml:space="preserve"> до сада по </w:t>
      </w:r>
      <w:r w:rsidR="000336E9" w:rsidRPr="002828BF">
        <w:rPr>
          <w:rFonts w:ascii="Times New Roman" w:hAnsi="Times New Roman" w:cs="Times New Roman"/>
          <w:sz w:val="24"/>
          <w:szCs w:val="23"/>
        </w:rPr>
        <w:t>Scopus</w:t>
      </w:r>
      <w:r w:rsidR="00EB22C1" w:rsidRPr="002828BF">
        <w:rPr>
          <w:rFonts w:ascii="Times New Roman" w:hAnsi="Times New Roman" w:cs="Times New Roman"/>
          <w:sz w:val="24"/>
          <w:szCs w:val="23"/>
          <w:lang w:val="sr-Cyrl-RS"/>
        </w:rPr>
        <w:t>-у цитирани 419</w:t>
      </w:r>
      <w:r w:rsidR="00D13D2D" w:rsidRPr="002828BF">
        <w:rPr>
          <w:rFonts w:ascii="Times New Roman" w:hAnsi="Times New Roman" w:cs="Times New Roman"/>
          <w:sz w:val="24"/>
          <w:szCs w:val="23"/>
          <w:lang w:val="sr-Cyrl-RS"/>
        </w:rPr>
        <w:t xml:space="preserve"> пута без аутоцитата (укупно 4</w:t>
      </w:r>
      <w:r w:rsidRPr="002828BF">
        <w:rPr>
          <w:rFonts w:ascii="Times New Roman" w:hAnsi="Times New Roman" w:cs="Times New Roman"/>
          <w:sz w:val="24"/>
          <w:szCs w:val="23"/>
          <w:lang w:val="sr-Cyrl-RS"/>
        </w:rPr>
        <w:t>5</w:t>
      </w:r>
      <w:r w:rsidR="00D13D2D" w:rsidRPr="002828BF">
        <w:rPr>
          <w:rFonts w:ascii="Times New Roman" w:hAnsi="Times New Roman" w:cs="Times New Roman"/>
          <w:sz w:val="24"/>
          <w:szCs w:val="23"/>
          <w:lang w:val="sr-Latn-RS"/>
        </w:rPr>
        <w:t>1</w:t>
      </w:r>
      <w:r w:rsidRPr="002828BF">
        <w:rPr>
          <w:rFonts w:ascii="Times New Roman" w:hAnsi="Times New Roman" w:cs="Times New Roman"/>
          <w:sz w:val="24"/>
          <w:szCs w:val="23"/>
          <w:lang w:val="sr-Cyrl-RS"/>
        </w:rPr>
        <w:t xml:space="preserve"> пута), а Хиршов коефицијент</w:t>
      </w:r>
      <w:r w:rsidR="00AE3B7E" w:rsidRPr="002828BF">
        <w:rPr>
          <w:lang w:val="ru-RU"/>
        </w:rPr>
        <w:t xml:space="preserve"> </w:t>
      </w:r>
      <w:r w:rsidR="00AE3B7E" w:rsidRPr="002828BF">
        <w:rPr>
          <w:rFonts w:ascii="Times New Roman" w:hAnsi="Times New Roman" w:cs="Times New Roman"/>
          <w:sz w:val="24"/>
          <w:szCs w:val="23"/>
          <w:lang w:val="sr-Cyrl-RS"/>
        </w:rPr>
        <w:t>без аутоцитата</w:t>
      </w:r>
      <w:r w:rsidRPr="002828BF">
        <w:rPr>
          <w:rFonts w:ascii="Times New Roman" w:hAnsi="Times New Roman" w:cs="Times New Roman"/>
          <w:sz w:val="24"/>
          <w:szCs w:val="23"/>
          <w:lang w:val="sr-Cyrl-RS"/>
        </w:rPr>
        <w:t xml:space="preserve"> је 12</w:t>
      </w:r>
      <w:r w:rsidR="008C1558" w:rsidRPr="002828BF">
        <w:rPr>
          <w:rFonts w:ascii="Times New Roman" w:hAnsi="Times New Roman" w:cs="Times New Roman"/>
          <w:sz w:val="24"/>
          <w:szCs w:val="23"/>
          <w:lang w:val="sr-Cyrl-RS"/>
        </w:rPr>
        <w:t xml:space="preserve"> (</w:t>
      </w:r>
      <w:r w:rsidR="000336E9" w:rsidRPr="002828BF">
        <w:rPr>
          <w:rFonts w:ascii="Times New Roman" w:hAnsi="Times New Roman" w:cs="Times New Roman"/>
          <w:sz w:val="24"/>
          <w:szCs w:val="23"/>
          <w:lang w:val="sr-Cyrl-RS"/>
        </w:rPr>
        <w:t>укупна цитираност</w:t>
      </w:r>
      <w:r w:rsidR="00B46359" w:rsidRPr="002828BF">
        <w:rPr>
          <w:rFonts w:ascii="Times New Roman" w:hAnsi="Times New Roman" w:cs="Times New Roman"/>
          <w:sz w:val="24"/>
          <w:szCs w:val="23"/>
          <w:lang w:val="sr-Cyrl-RS"/>
        </w:rPr>
        <w:t xml:space="preserve"> </w:t>
      </w:r>
      <w:r w:rsidR="008C1558" w:rsidRPr="002828BF">
        <w:rPr>
          <w:rFonts w:ascii="Times New Roman" w:hAnsi="Times New Roman" w:cs="Times New Roman"/>
          <w:sz w:val="24"/>
          <w:szCs w:val="23"/>
          <w:lang w:val="sr-Cyrl-RS"/>
        </w:rPr>
        <w:t xml:space="preserve">717 пута, Хиршов коефицијент 16, </w:t>
      </w:r>
      <w:r w:rsidR="008C1558" w:rsidRPr="002828BF">
        <w:rPr>
          <w:rFonts w:ascii="Times New Roman" w:hAnsi="Times New Roman" w:cs="Times New Roman"/>
          <w:sz w:val="24"/>
          <w:szCs w:val="23"/>
          <w:lang w:val="sr-Latn-RS"/>
        </w:rPr>
        <w:t>i</w:t>
      </w:r>
      <w:r w:rsidR="008C1558" w:rsidRPr="002828BF">
        <w:rPr>
          <w:rFonts w:ascii="Times New Roman" w:hAnsi="Times New Roman" w:cs="Times New Roman"/>
          <w:sz w:val="24"/>
          <w:szCs w:val="23"/>
          <w:vertAlign w:val="subscript"/>
          <w:lang w:val="sr-Latn-RS"/>
        </w:rPr>
        <w:t>10</w:t>
      </w:r>
      <w:r w:rsidR="006F6778" w:rsidRPr="002828BF">
        <w:rPr>
          <w:rFonts w:ascii="Times New Roman" w:hAnsi="Times New Roman" w:cs="Times New Roman"/>
          <w:sz w:val="24"/>
          <w:szCs w:val="23"/>
          <w:lang w:val="sr-Latn-RS"/>
        </w:rPr>
        <w:t xml:space="preserve">- </w:t>
      </w:r>
      <w:r w:rsidR="006F6778" w:rsidRPr="002828BF">
        <w:rPr>
          <w:rFonts w:ascii="Times New Roman" w:hAnsi="Times New Roman" w:cs="Times New Roman"/>
          <w:sz w:val="24"/>
          <w:szCs w:val="23"/>
          <w:lang w:val="sr-Cyrl-RS"/>
        </w:rPr>
        <w:t xml:space="preserve">индекс 19, извор </w:t>
      </w:r>
      <w:r w:rsidR="008C7589" w:rsidRPr="002828BF">
        <w:rPr>
          <w:rFonts w:ascii="Times New Roman" w:hAnsi="Times New Roman" w:cs="Times New Roman"/>
          <w:sz w:val="24"/>
          <w:szCs w:val="23"/>
        </w:rPr>
        <w:t>Google</w:t>
      </w:r>
      <w:r w:rsidR="008C7589" w:rsidRPr="002828BF">
        <w:rPr>
          <w:rFonts w:ascii="Times New Roman" w:hAnsi="Times New Roman" w:cs="Times New Roman"/>
          <w:sz w:val="24"/>
          <w:szCs w:val="23"/>
          <w:lang w:val="sr-Cyrl-RS"/>
        </w:rPr>
        <w:t xml:space="preserve"> </w:t>
      </w:r>
      <w:r w:rsidR="008C7589" w:rsidRPr="002828BF">
        <w:rPr>
          <w:rFonts w:ascii="Times New Roman" w:hAnsi="Times New Roman" w:cs="Times New Roman"/>
          <w:sz w:val="24"/>
          <w:szCs w:val="23"/>
        </w:rPr>
        <w:t>Scholar</w:t>
      </w:r>
      <w:r w:rsidR="006F6778" w:rsidRPr="002828BF">
        <w:rPr>
          <w:rFonts w:ascii="Times New Roman" w:hAnsi="Times New Roman" w:cs="Times New Roman"/>
          <w:sz w:val="24"/>
          <w:szCs w:val="23"/>
          <w:lang w:val="sr-Cyrl-RS"/>
        </w:rPr>
        <w:t>)</w:t>
      </w:r>
      <w:r w:rsidRPr="002828BF">
        <w:rPr>
          <w:rFonts w:ascii="Times New Roman" w:hAnsi="Times New Roman" w:cs="Times New Roman"/>
          <w:sz w:val="24"/>
          <w:szCs w:val="23"/>
          <w:lang w:val="sr-Cyrl-RS"/>
        </w:rPr>
        <w:t>.</w:t>
      </w:r>
    </w:p>
    <w:p w14:paraId="29A78CF2" w14:textId="77777777" w:rsidR="006B3E28" w:rsidRPr="002828BF" w:rsidRDefault="006B3E28" w:rsidP="006B3E28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На основу приказане анализе и оцене постигнутих и објављених резултата, Комисија констатује да су резултати научно-истраживачког и стручног рада др Катарине Смиљанић, Вишег научног сарадника Хемијског факултета, Универзитета у Београду, значајни, и да кандидаткиња испуњава све формалне и суштинске услове за избор у звање Научни саветник. </w:t>
      </w:r>
    </w:p>
    <w:p w14:paraId="1BD6F57C" w14:textId="77777777" w:rsidR="006B3E28" w:rsidRPr="002828BF" w:rsidRDefault="006B3E28" w:rsidP="006B3E28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 xml:space="preserve">Стога, Комисија са посебним задовољством предлаже Наставно-научном већу Хемијског факултета, Универзитета у Београду да прихвати овај извештај и покрене поступак за стицање звања </w:t>
      </w:r>
      <w:r w:rsidRPr="002828BF">
        <w:rPr>
          <w:rFonts w:ascii="Times New Roman" w:hAnsi="Times New Roman" w:cs="Times New Roman"/>
          <w:b/>
          <w:sz w:val="24"/>
          <w:lang w:val="sr-Cyrl-RS"/>
        </w:rPr>
        <w:t>Научни саветник др Катарине Смиљанић</w:t>
      </w:r>
      <w:r w:rsidRPr="002828BF">
        <w:rPr>
          <w:rFonts w:ascii="Times New Roman" w:hAnsi="Times New Roman" w:cs="Times New Roman"/>
          <w:sz w:val="24"/>
          <w:lang w:val="sr-Cyrl-RS"/>
        </w:rPr>
        <w:t xml:space="preserve"> за научну област природно-математичке науке, грана хемија, научна дисциплина БИОХЕМИЈА.</w:t>
      </w:r>
    </w:p>
    <w:p w14:paraId="20945A29" w14:textId="77777777" w:rsidR="006B3E28" w:rsidRPr="002828BF" w:rsidRDefault="006B3E28" w:rsidP="006B3E28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У Београду,</w:t>
      </w:r>
    </w:p>
    <w:p w14:paraId="76538EA3" w14:textId="493B0E21" w:rsidR="006B3E28" w:rsidRPr="002828BF" w:rsidRDefault="008C1558" w:rsidP="006B3E28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828BF">
        <w:rPr>
          <w:rFonts w:ascii="Times New Roman" w:hAnsi="Times New Roman" w:cs="Times New Roman"/>
          <w:sz w:val="24"/>
          <w:lang w:val="sr-Cyrl-RS"/>
        </w:rPr>
        <w:t>21</w:t>
      </w:r>
      <w:r w:rsidR="006B3E28" w:rsidRPr="002828BF">
        <w:rPr>
          <w:rFonts w:ascii="Times New Roman" w:hAnsi="Times New Roman" w:cs="Times New Roman"/>
          <w:sz w:val="24"/>
          <w:lang w:val="sr-Cyrl-RS"/>
        </w:rPr>
        <w:t>.09.2023.</w:t>
      </w:r>
    </w:p>
    <w:p w14:paraId="7E9408CF" w14:textId="77777777" w:rsidR="006B3E28" w:rsidRPr="002828BF" w:rsidRDefault="006B3E28" w:rsidP="006B3E28">
      <w:pPr>
        <w:spacing w:after="271" w:line="259" w:lineRule="auto"/>
        <w:ind w:left="1026" w:hanging="1026"/>
        <w:rPr>
          <w:rFonts w:ascii="Times New Roman" w:eastAsia="Times New Roman" w:hAnsi="Times New Roman" w:cs="Times New Roman"/>
          <w:b/>
          <w:color w:val="000000"/>
          <w:sz w:val="24"/>
          <w:lang w:val="sr-Cyrl-RS"/>
        </w:rPr>
      </w:pPr>
    </w:p>
    <w:p w14:paraId="2636E2F6" w14:textId="77777777" w:rsidR="002D142F" w:rsidRPr="002828BF" w:rsidRDefault="002D142F" w:rsidP="002D142F">
      <w:pPr>
        <w:spacing w:after="271" w:line="259" w:lineRule="auto"/>
        <w:ind w:left="1026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sr-Cyrl-RS"/>
        </w:rPr>
      </w:pPr>
      <w:r w:rsidRPr="002828BF">
        <w:rPr>
          <w:rFonts w:ascii="Times New Roman" w:eastAsia="Times New Roman" w:hAnsi="Times New Roman" w:cs="Times New Roman"/>
          <w:b/>
          <w:color w:val="000000"/>
          <w:sz w:val="24"/>
          <w:lang w:val="sr-Cyrl-RS"/>
        </w:rPr>
        <w:t xml:space="preserve">ПРЕДСЕДНИК КОМИСИЈЕ </w:t>
      </w:r>
    </w:p>
    <w:p w14:paraId="22ADBD0D" w14:textId="77777777" w:rsidR="002D142F" w:rsidRPr="002828BF" w:rsidRDefault="002D142F" w:rsidP="002D142F">
      <w:pPr>
        <w:spacing w:after="14" w:line="265" w:lineRule="auto"/>
        <w:ind w:left="10" w:right="482" w:hanging="10"/>
        <w:jc w:val="right"/>
        <w:rPr>
          <w:rFonts w:ascii="Times New Roman" w:eastAsia="Times New Roman" w:hAnsi="Times New Roman" w:cs="Times New Roman"/>
          <w:color w:val="000000"/>
          <w:sz w:val="24"/>
          <w:lang w:val="sr-Cyrl-RS"/>
        </w:rPr>
      </w:pPr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____________________________________________ </w:t>
      </w:r>
    </w:p>
    <w:p w14:paraId="7E3A72B6" w14:textId="77777777" w:rsidR="002D142F" w:rsidRPr="002828BF" w:rsidRDefault="00AF48DF" w:rsidP="002D142F">
      <w:pPr>
        <w:spacing w:after="18" w:line="259" w:lineRule="auto"/>
        <w:ind w:right="510"/>
        <w:jc w:val="right"/>
        <w:rPr>
          <w:rFonts w:ascii="Times New Roman" w:eastAsia="Times New Roman" w:hAnsi="Times New Roman" w:cs="Times New Roman"/>
          <w:color w:val="000000"/>
          <w:sz w:val="24"/>
          <w:lang w:val="sr-Cyrl-RS"/>
        </w:rPr>
      </w:pPr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Др Тања Ћирковић Величковић, Р</w:t>
      </w:r>
      <w:r w:rsidR="002D142F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едовни професор </w:t>
      </w:r>
    </w:p>
    <w:p w14:paraId="234FABE7" w14:textId="26378186" w:rsidR="00B72FAE" w:rsidRPr="002D142F" w:rsidRDefault="002D142F" w:rsidP="002D142F">
      <w:pPr>
        <w:spacing w:after="4501" w:line="268" w:lineRule="auto"/>
        <w:ind w:left="3610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sr-Cyrl-RS"/>
        </w:rPr>
      </w:pPr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Универзитет</w:t>
      </w:r>
      <w:r w:rsidR="00B46359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а у Београду - Хемијског</w:t>
      </w:r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 факултет</w:t>
      </w:r>
      <w:r w:rsidR="00B46359"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а</w:t>
      </w:r>
      <w:r w:rsidRPr="002828BF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  </w:t>
      </w:r>
      <w:r w:rsidRPr="002828BF">
        <w:rPr>
          <w:rFonts w:ascii="Times New Roman" w:hAnsi="Times New Roman" w:cs="Times New Roman"/>
          <w:sz w:val="24"/>
          <w:lang w:val="sr-Cyrl-RS"/>
        </w:rPr>
        <w:t>и Дописни члан САНУ</w:t>
      </w:r>
    </w:p>
    <w:sectPr w:rsidR="00B72FAE" w:rsidRPr="002D142F" w:rsidSect="00883623">
      <w:footerReference w:type="default" r:id="rId2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9E23F" w14:textId="77777777" w:rsidR="00C3159A" w:rsidRDefault="00C3159A" w:rsidP="006B3E28">
      <w:pPr>
        <w:spacing w:after="0" w:line="240" w:lineRule="auto"/>
      </w:pPr>
      <w:r>
        <w:separator/>
      </w:r>
    </w:p>
  </w:endnote>
  <w:endnote w:type="continuationSeparator" w:id="0">
    <w:p w14:paraId="2593B26B" w14:textId="77777777" w:rsidR="00C3159A" w:rsidRDefault="00C3159A" w:rsidP="006B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707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DF1835" w14:textId="0BCEBBF5" w:rsidR="00933C90" w:rsidRDefault="00933C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62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5B073F5" w14:textId="77777777" w:rsidR="00933C90" w:rsidRDefault="00933C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94873" w14:textId="77777777" w:rsidR="00C3159A" w:rsidRDefault="00C3159A" w:rsidP="006B3E28">
      <w:pPr>
        <w:spacing w:after="0" w:line="240" w:lineRule="auto"/>
      </w:pPr>
      <w:r>
        <w:separator/>
      </w:r>
    </w:p>
  </w:footnote>
  <w:footnote w:type="continuationSeparator" w:id="0">
    <w:p w14:paraId="44F9BF00" w14:textId="77777777" w:rsidR="00C3159A" w:rsidRDefault="00C3159A" w:rsidP="006B3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6293"/>
    <w:multiLevelType w:val="hybridMultilevel"/>
    <w:tmpl w:val="75E0A116"/>
    <w:lvl w:ilvl="0" w:tplc="D0B8CE2C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0136"/>
    <w:multiLevelType w:val="hybridMultilevel"/>
    <w:tmpl w:val="4782C04E"/>
    <w:lvl w:ilvl="0" w:tplc="06649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3AA9"/>
    <w:multiLevelType w:val="hybridMultilevel"/>
    <w:tmpl w:val="C28CE894"/>
    <w:lvl w:ilvl="0" w:tplc="609A4B9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404B6"/>
    <w:multiLevelType w:val="hybridMultilevel"/>
    <w:tmpl w:val="A004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B6CB5"/>
    <w:multiLevelType w:val="hybridMultilevel"/>
    <w:tmpl w:val="74E4BD5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26A05"/>
    <w:multiLevelType w:val="hybridMultilevel"/>
    <w:tmpl w:val="5360FB1A"/>
    <w:lvl w:ilvl="0" w:tplc="6A42D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23E82"/>
    <w:multiLevelType w:val="multilevel"/>
    <w:tmpl w:val="B1C69DE8"/>
    <w:lvl w:ilvl="0">
      <w:start w:val="3"/>
      <w:numFmt w:val="decimal"/>
      <w:lvlText w:val="%1."/>
      <w:lvlJc w:val="left"/>
      <w:pPr>
        <w:ind w:hanging="375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0D57B2F"/>
    <w:multiLevelType w:val="hybridMultilevel"/>
    <w:tmpl w:val="05BC5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F7F01"/>
    <w:multiLevelType w:val="hybridMultilevel"/>
    <w:tmpl w:val="7F72C596"/>
    <w:lvl w:ilvl="0" w:tplc="994C88A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024CE"/>
    <w:multiLevelType w:val="hybridMultilevel"/>
    <w:tmpl w:val="7DE8A090"/>
    <w:lvl w:ilvl="0" w:tplc="7B40C32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E37E2"/>
    <w:multiLevelType w:val="hybridMultilevel"/>
    <w:tmpl w:val="FBC09AF0"/>
    <w:lvl w:ilvl="0" w:tplc="88909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549C2"/>
    <w:multiLevelType w:val="hybridMultilevel"/>
    <w:tmpl w:val="934E7D10"/>
    <w:lvl w:ilvl="0" w:tplc="1CC65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93AD9"/>
    <w:multiLevelType w:val="hybridMultilevel"/>
    <w:tmpl w:val="BFE416C6"/>
    <w:lvl w:ilvl="0" w:tplc="F8988C1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6297F"/>
    <w:multiLevelType w:val="hybridMultilevel"/>
    <w:tmpl w:val="F690A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F16A5"/>
    <w:multiLevelType w:val="multilevel"/>
    <w:tmpl w:val="F38A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5C5D6D"/>
    <w:multiLevelType w:val="hybridMultilevel"/>
    <w:tmpl w:val="660A081A"/>
    <w:lvl w:ilvl="0" w:tplc="C436E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30681"/>
    <w:multiLevelType w:val="hybridMultilevel"/>
    <w:tmpl w:val="107CA3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A0224B"/>
    <w:multiLevelType w:val="hybridMultilevel"/>
    <w:tmpl w:val="F0A480E2"/>
    <w:lvl w:ilvl="0" w:tplc="FC5A90E0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lang w:val="sr-Latn-R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7C1D0C"/>
    <w:multiLevelType w:val="hybridMultilevel"/>
    <w:tmpl w:val="370C2A9E"/>
    <w:lvl w:ilvl="0" w:tplc="30F462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2C6B54"/>
    <w:multiLevelType w:val="multilevel"/>
    <w:tmpl w:val="75E2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DF2271"/>
    <w:multiLevelType w:val="hybridMultilevel"/>
    <w:tmpl w:val="2A4E65C8"/>
    <w:lvl w:ilvl="0" w:tplc="45C4F71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B7756"/>
    <w:multiLevelType w:val="hybridMultilevel"/>
    <w:tmpl w:val="4EFEC494"/>
    <w:lvl w:ilvl="0" w:tplc="D34E04A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C651D2"/>
    <w:multiLevelType w:val="hybridMultilevel"/>
    <w:tmpl w:val="10C26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F5EBF"/>
    <w:multiLevelType w:val="hybridMultilevel"/>
    <w:tmpl w:val="6FFA50E0"/>
    <w:lvl w:ilvl="0" w:tplc="26003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5F302B"/>
    <w:multiLevelType w:val="hybridMultilevel"/>
    <w:tmpl w:val="7DDE4D38"/>
    <w:lvl w:ilvl="0" w:tplc="C436E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EB7652"/>
    <w:multiLevelType w:val="hybridMultilevel"/>
    <w:tmpl w:val="F3B27488"/>
    <w:lvl w:ilvl="0" w:tplc="FBEEA07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4E5E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807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88DD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565E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5A54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8A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ECA5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2C7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4817275"/>
    <w:multiLevelType w:val="hybridMultilevel"/>
    <w:tmpl w:val="A5C4BAF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CC2E7B"/>
    <w:multiLevelType w:val="hybridMultilevel"/>
    <w:tmpl w:val="DC345B82"/>
    <w:lvl w:ilvl="0" w:tplc="8646BD22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76914"/>
    <w:multiLevelType w:val="hybridMultilevel"/>
    <w:tmpl w:val="934E7D10"/>
    <w:lvl w:ilvl="0" w:tplc="1CC65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6272EC"/>
    <w:multiLevelType w:val="hybridMultilevel"/>
    <w:tmpl w:val="187EFFEE"/>
    <w:lvl w:ilvl="0" w:tplc="0B66AB06">
      <w:start w:val="1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9D63FF"/>
    <w:multiLevelType w:val="hybridMultilevel"/>
    <w:tmpl w:val="02386920"/>
    <w:lvl w:ilvl="0" w:tplc="FAE252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2016DA"/>
    <w:multiLevelType w:val="hybridMultilevel"/>
    <w:tmpl w:val="107CA3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D11E03"/>
    <w:multiLevelType w:val="hybridMultilevel"/>
    <w:tmpl w:val="00400D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875050"/>
    <w:multiLevelType w:val="hybridMultilevel"/>
    <w:tmpl w:val="4782C04E"/>
    <w:lvl w:ilvl="0" w:tplc="06649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4E6713"/>
    <w:multiLevelType w:val="hybridMultilevel"/>
    <w:tmpl w:val="8E32C160"/>
    <w:lvl w:ilvl="0" w:tplc="24645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FD2070"/>
    <w:multiLevelType w:val="hybridMultilevel"/>
    <w:tmpl w:val="1BFE24A0"/>
    <w:lvl w:ilvl="0" w:tplc="6A42D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273BF2"/>
    <w:multiLevelType w:val="hybridMultilevel"/>
    <w:tmpl w:val="8E32C160"/>
    <w:lvl w:ilvl="0" w:tplc="24645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B42B3B"/>
    <w:multiLevelType w:val="hybridMultilevel"/>
    <w:tmpl w:val="0FE075DE"/>
    <w:lvl w:ilvl="0" w:tplc="2CE6E27C">
      <w:start w:val="1"/>
      <w:numFmt w:val="decimal"/>
      <w:lvlText w:val="%1."/>
      <w:lvlJc w:val="left"/>
      <w:pPr>
        <w:ind w:left="1080" w:hanging="360"/>
      </w:pPr>
      <w:rPr>
        <w:b w:val="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602A1C"/>
    <w:multiLevelType w:val="hybridMultilevel"/>
    <w:tmpl w:val="8BA6FF68"/>
    <w:lvl w:ilvl="0" w:tplc="6BC4D75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B5342F"/>
    <w:multiLevelType w:val="hybridMultilevel"/>
    <w:tmpl w:val="3F1ECCD8"/>
    <w:lvl w:ilvl="0" w:tplc="EEE2F984">
      <w:start w:val="2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E7A4F"/>
    <w:multiLevelType w:val="hybridMultilevel"/>
    <w:tmpl w:val="4F2A6660"/>
    <w:lvl w:ilvl="0" w:tplc="F61A0C96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F400A"/>
    <w:multiLevelType w:val="hybridMultilevel"/>
    <w:tmpl w:val="15B626C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DC7AD5"/>
    <w:multiLevelType w:val="hybridMultilevel"/>
    <w:tmpl w:val="3B547776"/>
    <w:lvl w:ilvl="0" w:tplc="97CE502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614A1"/>
    <w:multiLevelType w:val="hybridMultilevel"/>
    <w:tmpl w:val="504A9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D406E"/>
    <w:multiLevelType w:val="hybridMultilevel"/>
    <w:tmpl w:val="A13CE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4867BD"/>
    <w:multiLevelType w:val="hybridMultilevel"/>
    <w:tmpl w:val="5532F4E2"/>
    <w:lvl w:ilvl="0" w:tplc="F61A0C96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C61DDD"/>
    <w:multiLevelType w:val="hybridMultilevel"/>
    <w:tmpl w:val="BE102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DA15E9"/>
    <w:multiLevelType w:val="hybridMultilevel"/>
    <w:tmpl w:val="5DF26FC8"/>
    <w:lvl w:ilvl="0" w:tplc="C47C4E70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CD1E13"/>
    <w:multiLevelType w:val="hybridMultilevel"/>
    <w:tmpl w:val="087268E0"/>
    <w:lvl w:ilvl="0" w:tplc="186A236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7F65F7"/>
    <w:multiLevelType w:val="hybridMultilevel"/>
    <w:tmpl w:val="C93A6D10"/>
    <w:lvl w:ilvl="0" w:tplc="436855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6"/>
  </w:num>
  <w:num w:numId="3">
    <w:abstractNumId w:val="5"/>
  </w:num>
  <w:num w:numId="4">
    <w:abstractNumId w:val="23"/>
  </w:num>
  <w:num w:numId="5">
    <w:abstractNumId w:val="18"/>
  </w:num>
  <w:num w:numId="6">
    <w:abstractNumId w:val="44"/>
  </w:num>
  <w:num w:numId="7">
    <w:abstractNumId w:val="22"/>
  </w:num>
  <w:num w:numId="8">
    <w:abstractNumId w:val="7"/>
  </w:num>
  <w:num w:numId="9">
    <w:abstractNumId w:val="28"/>
  </w:num>
  <w:num w:numId="10">
    <w:abstractNumId w:val="11"/>
  </w:num>
  <w:num w:numId="11">
    <w:abstractNumId w:val="24"/>
  </w:num>
  <w:num w:numId="12">
    <w:abstractNumId w:val="15"/>
  </w:num>
  <w:num w:numId="13">
    <w:abstractNumId w:val="6"/>
  </w:num>
  <w:num w:numId="14">
    <w:abstractNumId w:val="34"/>
  </w:num>
  <w:num w:numId="15">
    <w:abstractNumId w:val="1"/>
  </w:num>
  <w:num w:numId="16">
    <w:abstractNumId w:val="21"/>
  </w:num>
  <w:num w:numId="17">
    <w:abstractNumId w:val="35"/>
  </w:num>
  <w:num w:numId="18">
    <w:abstractNumId w:val="25"/>
  </w:num>
  <w:num w:numId="19">
    <w:abstractNumId w:val="19"/>
  </w:num>
  <w:num w:numId="20">
    <w:abstractNumId w:val="13"/>
  </w:num>
  <w:num w:numId="21">
    <w:abstractNumId w:val="3"/>
  </w:num>
  <w:num w:numId="22">
    <w:abstractNumId w:val="2"/>
  </w:num>
  <w:num w:numId="23">
    <w:abstractNumId w:val="38"/>
  </w:num>
  <w:num w:numId="24">
    <w:abstractNumId w:val="9"/>
  </w:num>
  <w:num w:numId="25">
    <w:abstractNumId w:val="10"/>
  </w:num>
  <w:num w:numId="26">
    <w:abstractNumId w:val="17"/>
  </w:num>
  <w:num w:numId="27">
    <w:abstractNumId w:val="42"/>
  </w:num>
  <w:num w:numId="28">
    <w:abstractNumId w:val="12"/>
  </w:num>
  <w:num w:numId="29">
    <w:abstractNumId w:val="46"/>
  </w:num>
  <w:num w:numId="30">
    <w:abstractNumId w:val="16"/>
  </w:num>
  <w:num w:numId="31">
    <w:abstractNumId w:val="32"/>
  </w:num>
  <w:num w:numId="32">
    <w:abstractNumId w:val="29"/>
  </w:num>
  <w:num w:numId="33">
    <w:abstractNumId w:val="47"/>
  </w:num>
  <w:num w:numId="34">
    <w:abstractNumId w:val="39"/>
  </w:num>
  <w:num w:numId="35">
    <w:abstractNumId w:val="0"/>
  </w:num>
  <w:num w:numId="36">
    <w:abstractNumId w:val="27"/>
  </w:num>
  <w:num w:numId="37">
    <w:abstractNumId w:val="40"/>
  </w:num>
  <w:num w:numId="38">
    <w:abstractNumId w:val="8"/>
  </w:num>
  <w:num w:numId="39">
    <w:abstractNumId w:val="49"/>
  </w:num>
  <w:num w:numId="40">
    <w:abstractNumId w:val="14"/>
  </w:num>
  <w:num w:numId="41">
    <w:abstractNumId w:val="45"/>
  </w:num>
  <w:num w:numId="42">
    <w:abstractNumId w:val="43"/>
  </w:num>
  <w:num w:numId="43">
    <w:abstractNumId w:val="31"/>
  </w:num>
  <w:num w:numId="44">
    <w:abstractNumId w:val="4"/>
  </w:num>
  <w:num w:numId="45">
    <w:abstractNumId w:val="48"/>
  </w:num>
  <w:num w:numId="46">
    <w:abstractNumId w:val="20"/>
  </w:num>
  <w:num w:numId="47">
    <w:abstractNumId w:val="37"/>
  </w:num>
  <w:num w:numId="48">
    <w:abstractNumId w:val="26"/>
  </w:num>
  <w:num w:numId="49">
    <w:abstractNumId w:val="41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66"/>
    <w:rsid w:val="00020FDE"/>
    <w:rsid w:val="00033630"/>
    <w:rsid w:val="000336E9"/>
    <w:rsid w:val="000831FB"/>
    <w:rsid w:val="000A5ADA"/>
    <w:rsid w:val="000B1CB1"/>
    <w:rsid w:val="000B5AD4"/>
    <w:rsid w:val="000F1485"/>
    <w:rsid w:val="000F4E66"/>
    <w:rsid w:val="000F55E0"/>
    <w:rsid w:val="0012047B"/>
    <w:rsid w:val="0018312D"/>
    <w:rsid w:val="001926BB"/>
    <w:rsid w:val="00193E4E"/>
    <w:rsid w:val="00196C4B"/>
    <w:rsid w:val="001B1DD1"/>
    <w:rsid w:val="001E1948"/>
    <w:rsid w:val="001F0532"/>
    <w:rsid w:val="0020001B"/>
    <w:rsid w:val="00203FD2"/>
    <w:rsid w:val="00222906"/>
    <w:rsid w:val="00231B6B"/>
    <w:rsid w:val="00262A7A"/>
    <w:rsid w:val="002828BF"/>
    <w:rsid w:val="00285A61"/>
    <w:rsid w:val="002A1373"/>
    <w:rsid w:val="002C28B6"/>
    <w:rsid w:val="002D142F"/>
    <w:rsid w:val="0030452D"/>
    <w:rsid w:val="0031512A"/>
    <w:rsid w:val="00320F57"/>
    <w:rsid w:val="00347328"/>
    <w:rsid w:val="0038670D"/>
    <w:rsid w:val="003B33BE"/>
    <w:rsid w:val="003D16C9"/>
    <w:rsid w:val="003F7DF8"/>
    <w:rsid w:val="0040306E"/>
    <w:rsid w:val="00426C92"/>
    <w:rsid w:val="004341B6"/>
    <w:rsid w:val="004433F3"/>
    <w:rsid w:val="00451E93"/>
    <w:rsid w:val="00460F25"/>
    <w:rsid w:val="00467A29"/>
    <w:rsid w:val="004707C0"/>
    <w:rsid w:val="00496A65"/>
    <w:rsid w:val="004A540F"/>
    <w:rsid w:val="004F6AB0"/>
    <w:rsid w:val="005141C5"/>
    <w:rsid w:val="00525B96"/>
    <w:rsid w:val="0055048E"/>
    <w:rsid w:val="00572E82"/>
    <w:rsid w:val="0058586B"/>
    <w:rsid w:val="0058597B"/>
    <w:rsid w:val="0059107C"/>
    <w:rsid w:val="0059584E"/>
    <w:rsid w:val="005D30C2"/>
    <w:rsid w:val="00630DCF"/>
    <w:rsid w:val="00637188"/>
    <w:rsid w:val="006632D8"/>
    <w:rsid w:val="00663334"/>
    <w:rsid w:val="006B2C25"/>
    <w:rsid w:val="006B3E28"/>
    <w:rsid w:val="006C0F64"/>
    <w:rsid w:val="006C150A"/>
    <w:rsid w:val="006E1FD9"/>
    <w:rsid w:val="006F2FAE"/>
    <w:rsid w:val="006F6778"/>
    <w:rsid w:val="00700E5E"/>
    <w:rsid w:val="007171A8"/>
    <w:rsid w:val="00741D70"/>
    <w:rsid w:val="007459CC"/>
    <w:rsid w:val="007A5EDC"/>
    <w:rsid w:val="007C2BE6"/>
    <w:rsid w:val="007C4624"/>
    <w:rsid w:val="007E298E"/>
    <w:rsid w:val="008238DE"/>
    <w:rsid w:val="00852846"/>
    <w:rsid w:val="00883623"/>
    <w:rsid w:val="008C1558"/>
    <w:rsid w:val="008C7589"/>
    <w:rsid w:val="008F6B16"/>
    <w:rsid w:val="00933C90"/>
    <w:rsid w:val="00935978"/>
    <w:rsid w:val="00960A8C"/>
    <w:rsid w:val="00987D60"/>
    <w:rsid w:val="009A15C6"/>
    <w:rsid w:val="009A55E4"/>
    <w:rsid w:val="009B0606"/>
    <w:rsid w:val="009C523B"/>
    <w:rsid w:val="009C5321"/>
    <w:rsid w:val="009F6E19"/>
    <w:rsid w:val="00A34552"/>
    <w:rsid w:val="00A6192A"/>
    <w:rsid w:val="00AA6835"/>
    <w:rsid w:val="00AC07C4"/>
    <w:rsid w:val="00AC4590"/>
    <w:rsid w:val="00AE2D90"/>
    <w:rsid w:val="00AE3B7E"/>
    <w:rsid w:val="00AE674A"/>
    <w:rsid w:val="00AF48DF"/>
    <w:rsid w:val="00B1347F"/>
    <w:rsid w:val="00B46359"/>
    <w:rsid w:val="00B6680E"/>
    <w:rsid w:val="00B72FAE"/>
    <w:rsid w:val="00B83F9D"/>
    <w:rsid w:val="00BB1D4E"/>
    <w:rsid w:val="00BB34D9"/>
    <w:rsid w:val="00BB6B06"/>
    <w:rsid w:val="00C3159A"/>
    <w:rsid w:val="00C63F66"/>
    <w:rsid w:val="00C6562B"/>
    <w:rsid w:val="00C962C3"/>
    <w:rsid w:val="00CE382E"/>
    <w:rsid w:val="00CF24D0"/>
    <w:rsid w:val="00D1150A"/>
    <w:rsid w:val="00D13D2D"/>
    <w:rsid w:val="00D167A9"/>
    <w:rsid w:val="00D1726A"/>
    <w:rsid w:val="00D3430A"/>
    <w:rsid w:val="00D359A7"/>
    <w:rsid w:val="00D6590C"/>
    <w:rsid w:val="00D67258"/>
    <w:rsid w:val="00D942B4"/>
    <w:rsid w:val="00D966BE"/>
    <w:rsid w:val="00DB3E42"/>
    <w:rsid w:val="00DB56EC"/>
    <w:rsid w:val="00DD5ADD"/>
    <w:rsid w:val="00DF2B49"/>
    <w:rsid w:val="00E00B95"/>
    <w:rsid w:val="00E23458"/>
    <w:rsid w:val="00E47933"/>
    <w:rsid w:val="00E572F3"/>
    <w:rsid w:val="00EA336E"/>
    <w:rsid w:val="00EB22C1"/>
    <w:rsid w:val="00EC2C56"/>
    <w:rsid w:val="00EC7777"/>
    <w:rsid w:val="00EF1C9C"/>
    <w:rsid w:val="00F2141D"/>
    <w:rsid w:val="00F23983"/>
    <w:rsid w:val="00F356EC"/>
    <w:rsid w:val="00F9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0CC0"/>
  <w15:docId w15:val="{687C9439-87B2-4AD7-86F0-EE315158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F66"/>
    <w:rPr>
      <w:rFonts w:ascii="Verdana" w:eastAsia="Calibri" w:hAnsi="Verdana" w:cs="Verdana"/>
    </w:rPr>
  </w:style>
  <w:style w:type="paragraph" w:styleId="Heading1">
    <w:name w:val="heading 1"/>
    <w:basedOn w:val="Normal"/>
    <w:link w:val="Heading1Char"/>
    <w:uiPriority w:val="1"/>
    <w:qFormat/>
    <w:rsid w:val="004341B6"/>
    <w:pPr>
      <w:widowControl w:val="0"/>
      <w:spacing w:after="0" w:line="240" w:lineRule="auto"/>
      <w:ind w:left="100"/>
      <w:outlineLvl w:val="0"/>
    </w:pPr>
    <w:rPr>
      <w:rFonts w:ascii="Times New Roman" w:eastAsia="Times New Roman" w:hAnsi="Times New Roman" w:cstheme="minorBidi"/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1B6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341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41B6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B5AD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4341B6"/>
    <w:rPr>
      <w:rFonts w:ascii="Times New Roman" w:eastAsia="Times New Roman" w:hAnsi="Times New Roman"/>
      <w:b/>
      <w:bCs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1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341B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341B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4341B6"/>
    <w:pPr>
      <w:widowControl w:val="0"/>
      <w:spacing w:after="0" w:line="240" w:lineRule="auto"/>
      <w:ind w:left="100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341B6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41B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341B6"/>
  </w:style>
  <w:style w:type="paragraph" w:styleId="Footer">
    <w:name w:val="footer"/>
    <w:basedOn w:val="Normal"/>
    <w:link w:val="FooterChar"/>
    <w:uiPriority w:val="99"/>
    <w:unhideWhenUsed/>
    <w:rsid w:val="004341B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341B6"/>
  </w:style>
  <w:style w:type="character" w:styleId="Hyperlink">
    <w:name w:val="Hyperlink"/>
    <w:basedOn w:val="DefaultParagraphFont"/>
    <w:uiPriority w:val="99"/>
    <w:unhideWhenUsed/>
    <w:rsid w:val="004341B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4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1B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1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1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1B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B6"/>
    <w:rPr>
      <w:rFonts w:ascii="Segoe UI" w:hAnsi="Segoe UI" w:cs="Segoe UI"/>
      <w:sz w:val="18"/>
      <w:szCs w:val="18"/>
    </w:rPr>
  </w:style>
  <w:style w:type="table" w:styleId="TableGrid0">
    <w:name w:val="Table Grid"/>
    <w:basedOn w:val="TableNormal"/>
    <w:uiPriority w:val="39"/>
    <w:rsid w:val="0043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4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urrent-selection">
    <w:name w:val="current-selection"/>
    <w:basedOn w:val="DefaultParagraphFont"/>
    <w:rsid w:val="004341B6"/>
  </w:style>
  <w:style w:type="character" w:customStyle="1" w:styleId="a">
    <w:name w:val="_"/>
    <w:basedOn w:val="DefaultParagraphFont"/>
    <w:rsid w:val="004341B6"/>
  </w:style>
  <w:style w:type="character" w:customStyle="1" w:styleId="ff2">
    <w:name w:val="ff2"/>
    <w:basedOn w:val="DefaultParagraphFont"/>
    <w:rsid w:val="004341B6"/>
  </w:style>
  <w:style w:type="paragraph" w:styleId="ListParagraph">
    <w:name w:val="List Paragraph"/>
    <w:basedOn w:val="Normal"/>
    <w:link w:val="ListParagraphChar"/>
    <w:uiPriority w:val="34"/>
    <w:qFormat/>
    <w:rsid w:val="004341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341B6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341B6"/>
  </w:style>
  <w:style w:type="character" w:styleId="Strong">
    <w:name w:val="Strong"/>
    <w:basedOn w:val="DefaultParagraphFont"/>
    <w:uiPriority w:val="22"/>
    <w:qFormat/>
    <w:rsid w:val="004341B6"/>
    <w:rPr>
      <w:b/>
      <w:bCs/>
    </w:rPr>
  </w:style>
  <w:style w:type="character" w:customStyle="1" w:styleId="identifier">
    <w:name w:val="identifier"/>
    <w:basedOn w:val="DefaultParagraphFont"/>
    <w:rsid w:val="004341B6"/>
  </w:style>
  <w:style w:type="character" w:customStyle="1" w:styleId="id-label">
    <w:name w:val="id-label"/>
    <w:basedOn w:val="DefaultParagraphFont"/>
    <w:rsid w:val="004341B6"/>
  </w:style>
  <w:style w:type="paragraph" w:styleId="HTMLPreformatted">
    <w:name w:val="HTML Preformatted"/>
    <w:basedOn w:val="Normal"/>
    <w:link w:val="HTMLPreformattedChar"/>
    <w:uiPriority w:val="99"/>
    <w:unhideWhenUsed/>
    <w:rsid w:val="004341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41B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00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ds.org.rs/organizacija.php" TargetMode="External"/><Relationship Id="rId13" Type="http://schemas.openxmlformats.org/officeDocument/2006/relationships/hyperlink" Target="http://www.mpn.gov.rs/wp-content/uploads/2016/02/Usvojeni-projekti-za-period-2016-2017.pdf%20" TargetMode="External"/><Relationship Id="rId18" Type="http://schemas.openxmlformats.org/officeDocument/2006/relationships/hyperlink" Target="https://www.scopus.com/authid/detail.uri?authorId=2602649620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10.1186/s12931-022-02102-w.%20IF%207,16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elix.chem.bg.ac.rs/projekti/96/index.html" TargetMode="External"/><Relationship Id="rId17" Type="http://schemas.openxmlformats.org/officeDocument/2006/relationships/hyperlink" Target="http://orcid.org/0000-0003-4774-8895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26026496200" TargetMode="External"/><Relationship Id="rId20" Type="http://schemas.openxmlformats.org/officeDocument/2006/relationships/hyperlink" Target="https://doi.org/10.3390/antiox12040886.%20IF%207,67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rdis.europa.eu/project/id/" TargetMode="External"/><Relationship Id="rId24" Type="http://schemas.openxmlformats.org/officeDocument/2006/relationships/hyperlink" Target="http://doi:10.1016/j.envint.2019.03.0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/citations?user=z-RiB7AAAAAJ&amp;hl=en" TargetMode="External"/><Relationship Id="rId23" Type="http://schemas.openxmlformats.org/officeDocument/2006/relationships/hyperlink" Target="https://doi:%2010.1002/anie.202001036" TargetMode="External"/><Relationship Id="rId10" Type="http://schemas.openxmlformats.org/officeDocument/2006/relationships/hyperlink" Target="https://www.imptox.eu/en/partners/hfub/" TargetMode="External"/><Relationship Id="rId19" Type="http://schemas.openxmlformats.org/officeDocument/2006/relationships/hyperlink" Target="https://scholar.google.com/citations?user=z-RiB7AAAAAJ&amp;hl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auka.gov.rs/handle/123456789/170532" TargetMode="External"/><Relationship Id="rId14" Type="http://schemas.openxmlformats.org/officeDocument/2006/relationships/hyperlink" Target="https://www.chem.bg.ac.rs/cmnh/vesti-en.html." TargetMode="External"/><Relationship Id="rId22" Type="http://schemas.openxmlformats.org/officeDocument/2006/relationships/hyperlink" Target="https://doi.org/10.3390/foods1118291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336A9-B249-4E88-BC7D-06F40E67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21</Pages>
  <Words>6318</Words>
  <Characters>36014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Anastasija</cp:lastModifiedBy>
  <cp:revision>6</cp:revision>
  <cp:lastPrinted>2023-10-04T08:31:00Z</cp:lastPrinted>
  <dcterms:created xsi:type="dcterms:W3CDTF">2023-09-27T11:11:00Z</dcterms:created>
  <dcterms:modified xsi:type="dcterms:W3CDTF">2023-10-04T08:52:00Z</dcterms:modified>
</cp:coreProperties>
</file>